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rPr>
      </w:pPr>
      <w:r>
        <w:rPr>
          <w:rFonts w:hint="eastAsia"/>
          <w:b/>
          <w:bCs/>
          <w:color w:val="000000"/>
          <w:sz w:val="36"/>
          <w:szCs w:val="36"/>
          <w:shd w:val="pct10" w:color="auto" w:fill="FFFFFF"/>
        </w:rPr>
        <w:t>作 者</w:t>
      </w:r>
      <w:r>
        <w:rPr>
          <w:b/>
          <w:bCs/>
          <w:color w:val="000000"/>
          <w:sz w:val="36"/>
          <w:szCs w:val="36"/>
          <w:shd w:val="pct10" w:color="auto" w:fill="FFFFFF"/>
        </w:rPr>
        <w:t xml:space="preserve"> 推 荐</w:t>
      </w:r>
    </w:p>
    <w:p>
      <w:pPr>
        <w:tabs>
          <w:tab w:val="left" w:pos="341"/>
          <w:tab w:val="left" w:pos="5235"/>
        </w:tabs>
        <w:jc w:val="center"/>
        <w:rPr>
          <w:b/>
          <w:bCs/>
          <w:color w:val="000000"/>
          <w:sz w:val="36"/>
          <w:szCs w:val="36"/>
        </w:rPr>
      </w:pPr>
      <w:r>
        <w:rPr>
          <w:b/>
          <w:bCs/>
          <w:color w:val="000000"/>
          <w:sz w:val="36"/>
          <w:szCs w:val="36"/>
        </w:rPr>
        <w:t>安妮·凯瑟琳·博曼</w:t>
      </w:r>
    </w:p>
    <w:p>
      <w:pPr>
        <w:tabs>
          <w:tab w:val="left" w:pos="341"/>
          <w:tab w:val="left" w:pos="5235"/>
        </w:tabs>
        <w:jc w:val="center"/>
        <w:rPr>
          <w:b/>
          <w:bCs/>
          <w:color w:val="000000"/>
          <w:sz w:val="36"/>
          <w:szCs w:val="36"/>
        </w:rPr>
      </w:pPr>
      <w:r>
        <w:rPr>
          <w:b/>
          <w:bCs/>
          <w:color w:val="000000"/>
          <w:sz w:val="36"/>
          <w:szCs w:val="36"/>
        </w:rPr>
        <w:t>（Anne Cathrine Bomann）</w:t>
      </w:r>
    </w:p>
    <w:p>
      <w:pPr>
        <w:rPr>
          <w:b/>
          <w:color w:val="000000"/>
          <w:szCs w:val="21"/>
        </w:rPr>
      </w:pPr>
    </w:p>
    <w:p>
      <w:pPr>
        <w:rPr>
          <w:bCs/>
          <w:szCs w:val="21"/>
        </w:rPr>
      </w:pPr>
    </w:p>
    <w:p>
      <w:pPr>
        <w:rPr>
          <w:b/>
          <w:szCs w:val="21"/>
        </w:rPr>
      </w:pPr>
      <w:r>
        <w:rPr>
          <w:b/>
          <w:szCs w:val="21"/>
        </w:rPr>
        <w:t>作者简介：</w:t>
      </w:r>
      <w:bookmarkStart w:id="0" w:name="productDetails"/>
      <w:bookmarkEnd w:id="0"/>
    </w:p>
    <w:p>
      <w:pPr>
        <w:rPr>
          <w:b/>
          <w:szCs w:val="21"/>
        </w:rPr>
      </w:pPr>
    </w:p>
    <w:p>
      <w:pPr>
        <w:ind w:firstLine="411" w:firstLineChars="196"/>
        <w:rPr>
          <w:color w:val="000000"/>
          <w:szCs w:val="21"/>
          <w:shd w:val="clear" w:color="auto" w:fill="FFFFFF"/>
        </w:rPr>
      </w:pPr>
      <w:bookmarkStart w:id="1" w:name="_Hlk157510626"/>
      <w:r>
        <w:drawing>
          <wp:anchor distT="0" distB="0" distL="114300" distR="114300" simplePos="0" relativeHeight="251663360" behindDoc="0" locked="0" layoutInCell="1" allowOverlap="1">
            <wp:simplePos x="0" y="0"/>
            <wp:positionH relativeFrom="column">
              <wp:posOffset>22225</wp:posOffset>
            </wp:positionH>
            <wp:positionV relativeFrom="paragraph">
              <wp:posOffset>53975</wp:posOffset>
            </wp:positionV>
            <wp:extent cx="1520825" cy="1397000"/>
            <wp:effectExtent l="0" t="0" r="3175" b="0"/>
            <wp:wrapSquare wrapText="bothSides"/>
            <wp:docPr id="7339638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96385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0866" cy="1397109"/>
                    </a:xfrm>
                    <a:prstGeom prst="rect">
                      <a:avLst/>
                    </a:prstGeom>
                  </pic:spPr>
                </pic:pic>
              </a:graphicData>
            </a:graphic>
          </wp:anchor>
        </w:drawing>
      </w:r>
      <w:r>
        <w:rPr>
          <w:rFonts w:hint="eastAsia"/>
          <w:b/>
          <w:bCs/>
          <w:color w:val="000000"/>
          <w:szCs w:val="21"/>
          <w:shd w:val="clear" w:color="auto" w:fill="FFFFFF"/>
        </w:rPr>
        <w:t>安妮·凯瑟琳·博曼（</w:t>
      </w:r>
      <w:r>
        <w:rPr>
          <w:b/>
          <w:bCs/>
          <w:color w:val="000000"/>
          <w:szCs w:val="21"/>
          <w:shd w:val="clear" w:color="auto" w:fill="FFFFFF"/>
        </w:rPr>
        <w:t>Anne Cathrine Bomann</w:t>
      </w:r>
      <w:r>
        <w:rPr>
          <w:rFonts w:hint="eastAsia"/>
          <w:b/>
          <w:bCs/>
          <w:color w:val="000000"/>
          <w:szCs w:val="21"/>
          <w:shd w:val="clear" w:color="auto" w:fill="FFFFFF"/>
        </w:rPr>
        <w:t>）</w:t>
      </w:r>
      <w:r>
        <w:rPr>
          <w:rFonts w:hint="eastAsia"/>
          <w:color w:val="000000"/>
          <w:szCs w:val="21"/>
          <w:shd w:val="clear" w:color="auto" w:fill="FFFFFF"/>
        </w:rPr>
        <w:t>，丹麦心理学家，同身为哲学家的男朋友以及他们的宠物狗加缪定居于哥本哈根。她荣获过</w:t>
      </w:r>
      <w:r>
        <w:rPr>
          <w:color w:val="000000"/>
          <w:szCs w:val="21"/>
          <w:shd w:val="clear" w:color="auto" w:fill="FFFFFF"/>
        </w:rPr>
        <w:t>12</w:t>
      </w:r>
      <w:r>
        <w:rPr>
          <w:rFonts w:hint="eastAsia"/>
          <w:color w:val="000000"/>
          <w:szCs w:val="21"/>
          <w:shd w:val="clear" w:color="auto" w:fill="FFFFFF"/>
        </w:rPr>
        <w:t>次丹麦兵乓球冠军，并在国外打过几个赛季的比赛，还曾为法国枫德奈</w:t>
      </w:r>
      <w:r>
        <w:rPr>
          <w:color w:val="000000"/>
          <w:szCs w:val="21"/>
          <w:shd w:val="clear" w:color="auto" w:fill="FFFFFF"/>
        </w:rPr>
        <w:t>-</w:t>
      </w:r>
      <w:r>
        <w:rPr>
          <w:rFonts w:hint="eastAsia"/>
          <w:color w:val="000000"/>
          <w:szCs w:val="21"/>
          <w:shd w:val="clear" w:color="auto" w:fill="FFFFFF"/>
        </w:rPr>
        <w:t>苏</w:t>
      </w:r>
      <w:r>
        <w:rPr>
          <w:color w:val="000000"/>
          <w:szCs w:val="21"/>
          <w:shd w:val="clear" w:color="auto" w:fill="FFFFFF"/>
        </w:rPr>
        <w:t>-</w:t>
      </w:r>
      <w:r>
        <w:rPr>
          <w:rFonts w:hint="eastAsia"/>
          <w:color w:val="000000"/>
          <w:szCs w:val="21"/>
          <w:shd w:val="clear" w:color="auto" w:fill="FFFFFF"/>
        </w:rPr>
        <w:t>博瓦市打过一个赛季的比赛，当时她住在花结街</w:t>
      </w:r>
      <w:r>
        <w:rPr>
          <w:color w:val="000000"/>
          <w:szCs w:val="21"/>
          <w:shd w:val="clear" w:color="auto" w:fill="FFFFFF"/>
        </w:rPr>
        <w:t>9</w:t>
      </w:r>
      <w:r>
        <w:rPr>
          <w:rFonts w:hint="eastAsia"/>
          <w:color w:val="000000"/>
          <w:szCs w:val="21"/>
          <w:shd w:val="clear" w:color="auto" w:fill="FFFFFF"/>
        </w:rPr>
        <w:t>号。这也是处女作小说《阿加特》（</w:t>
      </w:r>
      <w:r>
        <w:rPr>
          <w:i/>
          <w:iCs/>
          <w:color w:val="000000"/>
          <w:szCs w:val="21"/>
          <w:shd w:val="clear" w:color="auto" w:fill="FFFFFF"/>
        </w:rPr>
        <w:t>Agathe</w:t>
      </w:r>
      <w:r>
        <w:rPr>
          <w:rFonts w:hint="eastAsia"/>
          <w:color w:val="000000"/>
          <w:szCs w:val="21"/>
          <w:shd w:val="clear" w:color="auto" w:fill="FFFFFF"/>
        </w:rPr>
        <w:t>）主人公的居住地址。</w:t>
      </w:r>
    </w:p>
    <w:p>
      <w:pPr>
        <w:ind w:firstLine="411" w:firstLineChars="196"/>
        <w:rPr>
          <w:color w:val="000000"/>
          <w:szCs w:val="21"/>
          <w:shd w:val="clear" w:color="auto" w:fill="FFFFFF"/>
        </w:rPr>
      </w:pPr>
    </w:p>
    <w:p>
      <w:pPr>
        <w:ind w:firstLine="420" w:firstLineChars="200"/>
      </w:pPr>
      <w:r>
        <w:rPr>
          <w:rFonts w:hint="eastAsia"/>
        </w:rPr>
        <w:t>她从学会写作的那天起便笔耕不辍，15岁时发行了第一部诗集。成为心理学家的第一年，她全职工作，抓紧一切闲暇时间写作。2015年，为了避免自己老了之后后悔，她决定做出一些改变，于是她辞去了全职工作，找了一份兼职，留出时间写作。她从不后悔这么做。心理学家的工作完美地结合了作家的角色，在同其他人的对话中，她获得了更多的故事灵感。</w:t>
      </w:r>
    </w:p>
    <w:p>
      <w:pPr>
        <w:ind w:firstLine="420" w:firstLineChars="200"/>
      </w:pPr>
      <w:bookmarkStart w:id="2" w:name="OLE_LINK1"/>
    </w:p>
    <w:p>
      <w:pPr>
        <w:ind w:firstLine="420" w:firstLineChars="200"/>
      </w:pPr>
      <w:r>
        <w:rPr>
          <w:rFonts w:hint="eastAsia"/>
        </w:rPr>
        <w:t>博曼觉得很幸运，这份工作能让她结识不同的人，每个人都有自己的故事，这培养了她作为心理学家和作家的思维。渴望亲密和逃避亲密是她作品中不断出现的主题之一。向他人敞开心扉是一件非常容易受伤害的事，她的作品时常涉及允许其他人靠近时忐忑的心境，以及如果不这样做时，你所体会的孤独和疏离。她想描绘事物的复杂性，那些灰色地带。这样一来，写作就成了一种对混乱、矛盾和美的探究。</w:t>
      </w:r>
    </w:p>
    <w:bookmarkEnd w:id="1"/>
    <w:bookmarkEnd w:id="2"/>
    <w:p>
      <w:pPr>
        <w:rPr>
          <w:color w:val="000000"/>
          <w:szCs w:val="21"/>
          <w:shd w:val="clear" w:color="auto" w:fill="FFFFFF"/>
        </w:rPr>
      </w:pPr>
    </w:p>
    <w:p>
      <w:pPr>
        <w:ind w:firstLine="420" w:firstLineChars="200"/>
        <w:rPr>
          <w:rFonts w:hint="eastAsia"/>
          <w:szCs w:val="21"/>
        </w:rPr>
      </w:pPr>
      <w:r>
        <w:rPr>
          <w:rFonts w:hint="eastAsia"/>
        </w:rPr>
        <w:t>著有《阿加特》、《那些不为人知的事情》（</w:t>
      </w:r>
      <w:r>
        <w:rPr>
          <w:i/>
          <w:iCs/>
        </w:rPr>
        <w:t>What No One Knows</w:t>
      </w:r>
      <w:r>
        <w:rPr>
          <w:rFonts w:hint="eastAsia"/>
        </w:rPr>
        <w:t>）、</w:t>
      </w:r>
      <w:r>
        <w:rPr>
          <w:rFonts w:hint="eastAsia"/>
          <w:szCs w:val="21"/>
        </w:rPr>
        <w:t>《蓝调》（</w:t>
      </w:r>
      <w:r>
        <w:rPr>
          <w:i/>
          <w:iCs/>
          <w:szCs w:val="21"/>
        </w:rPr>
        <w:t>Blue Notes</w:t>
      </w:r>
      <w:r>
        <w:rPr>
          <w:rFonts w:hint="eastAsia"/>
          <w:szCs w:val="21"/>
        </w:rPr>
        <w:t>）、《水族馆》（</w:t>
      </w:r>
      <w:r>
        <w:rPr>
          <w:i/>
          <w:iCs/>
          <w:szCs w:val="21"/>
        </w:rPr>
        <w:t>The Aquarium</w:t>
      </w:r>
      <w:r>
        <w:rPr>
          <w:rFonts w:hint="eastAsia"/>
          <w:szCs w:val="21"/>
        </w:rPr>
        <w:t>）。</w:t>
      </w:r>
    </w:p>
    <w:p>
      <w:pPr>
        <w:rPr>
          <w:rFonts w:hint="eastAsia"/>
          <w:szCs w:val="21"/>
        </w:rPr>
      </w:pPr>
      <w:bookmarkStart w:id="8" w:name="_GoBack"/>
      <w:bookmarkEnd w:id="8"/>
    </w:p>
    <w:p>
      <w:pPr>
        <w:rPr>
          <w:rFonts w:hint="eastAsia"/>
          <w:szCs w:val="21"/>
        </w:rPr>
      </w:pPr>
    </w:p>
    <w:p>
      <w:pPr>
        <w:rPr>
          <w:b/>
        </w:rPr>
      </w:pPr>
      <w:r>
        <w:drawing>
          <wp:anchor distT="0" distB="0" distL="114300" distR="114300" simplePos="0" relativeHeight="251660288" behindDoc="0" locked="0" layoutInCell="1" allowOverlap="1">
            <wp:simplePos x="0" y="0"/>
            <wp:positionH relativeFrom="column">
              <wp:posOffset>3886200</wp:posOffset>
            </wp:positionH>
            <wp:positionV relativeFrom="paragraph">
              <wp:posOffset>99060</wp:posOffset>
            </wp:positionV>
            <wp:extent cx="1470660" cy="2318385"/>
            <wp:effectExtent l="0" t="0" r="0" b="0"/>
            <wp:wrapSquare wrapText="bothSides"/>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70660" cy="2318385"/>
                    </a:xfrm>
                    <a:prstGeom prst="rect">
                      <a:avLst/>
                    </a:prstGeom>
                    <a:noFill/>
                    <a:ln>
                      <a:noFill/>
                    </a:ln>
                  </pic:spPr>
                </pic:pic>
              </a:graphicData>
            </a:graphic>
          </wp:anchor>
        </w:drawing>
      </w:r>
      <w:r>
        <w:rPr>
          <w:rFonts w:hint="eastAsia"/>
          <w:b/>
        </w:rPr>
        <w:t>中文书名：《阿加特》</w:t>
      </w:r>
    </w:p>
    <w:p>
      <w:pPr>
        <w:rPr>
          <w:b/>
        </w:rPr>
      </w:pPr>
      <w:r>
        <w:rPr>
          <w:rFonts w:hint="eastAsia"/>
          <w:b/>
        </w:rPr>
        <w:t>英文书名：</w:t>
      </w:r>
      <w:r>
        <w:rPr>
          <w:b/>
        </w:rPr>
        <w:t>AGATHE</w:t>
      </w:r>
    </w:p>
    <w:p>
      <w:pPr>
        <w:rPr>
          <w:b/>
        </w:rPr>
      </w:pPr>
      <w:r>
        <w:rPr>
          <w:rFonts w:hint="eastAsia"/>
          <w:b/>
        </w:rPr>
        <w:t>作    者：</w:t>
      </w:r>
      <w:r>
        <w:rPr>
          <w:b/>
        </w:rPr>
        <w:t>Anne Cathrine Bomann</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Sekwa</w:t>
      </w:r>
    </w:p>
    <w:p>
      <w:pPr>
        <w:rPr>
          <w:b/>
        </w:rPr>
      </w:pPr>
      <w:r>
        <w:rPr>
          <w:rFonts w:hint="eastAsia"/>
          <w:b/>
        </w:rPr>
        <w:t>代理公司：Grand Agency/ANA/Conor</w:t>
      </w:r>
    </w:p>
    <w:p>
      <w:pPr>
        <w:rPr>
          <w:b/>
        </w:rPr>
      </w:pPr>
      <w:r>
        <w:rPr>
          <w:rFonts w:hint="eastAsia"/>
          <w:b/>
        </w:rPr>
        <w:t>页    数：112页</w:t>
      </w:r>
    </w:p>
    <w:p>
      <w:pPr>
        <w:rPr>
          <w:b/>
        </w:rPr>
      </w:pPr>
      <w:r>
        <w:rPr>
          <w:rFonts w:hint="eastAsia"/>
          <w:b/>
        </w:rPr>
        <w:t>出版时间：2017年5月</w:t>
      </w:r>
    </w:p>
    <w:p>
      <w:pPr>
        <w:rPr>
          <w:b/>
        </w:rPr>
      </w:pPr>
      <w:r>
        <w:rPr>
          <w:rFonts w:hint="eastAsia"/>
          <w:b/>
        </w:rPr>
        <w:t>代理地区：中国大陆、台湾</w:t>
      </w:r>
    </w:p>
    <w:p>
      <w:pPr>
        <w:rPr>
          <w:b/>
        </w:rPr>
      </w:pPr>
      <w:r>
        <w:rPr>
          <w:rFonts w:hint="eastAsia"/>
          <w:b/>
        </w:rPr>
        <w:t>审读资料：电子稿</w:t>
      </w:r>
    </w:p>
    <w:p>
      <w:pPr>
        <w:rPr>
          <w:b/>
        </w:rPr>
      </w:pPr>
      <w:r>
        <w:rPr>
          <w:rFonts w:hint="eastAsia"/>
          <w:b/>
        </w:rPr>
        <w:t xml:space="preserve">类  </w:t>
      </w:r>
      <w:r>
        <w:rPr>
          <w:b/>
        </w:rPr>
        <w:t xml:space="preserve"> </w:t>
      </w:r>
      <w:r>
        <w:rPr>
          <w:rFonts w:hint="eastAsia"/>
          <w:b/>
        </w:rPr>
        <w:t xml:space="preserve"> 型：</w:t>
      </w:r>
      <w:bookmarkStart w:id="3" w:name="_Hlk157513150"/>
      <w:r>
        <w:rPr>
          <w:rFonts w:hint="eastAsia"/>
          <w:b/>
        </w:rPr>
        <w:t>文学小说</w:t>
      </w:r>
      <w:bookmarkEnd w:id="3"/>
    </w:p>
    <w:p>
      <w:pPr>
        <w:rPr>
          <w:b/>
          <w:color w:val="FF0000"/>
        </w:rPr>
      </w:pPr>
      <w:r>
        <w:rPr>
          <w:rFonts w:hint="eastAsia"/>
          <w:b/>
        </w:rPr>
        <w:t>版权已授：</w:t>
      </w:r>
      <w:r>
        <w:rPr>
          <w:rFonts w:hint="eastAsia"/>
          <w:b/>
          <w:color w:val="FF0000"/>
        </w:rPr>
        <w:t>巴西、加拿大（英文）、加拿大（法语）、加泰罗尼亚、捷克、中国大陆、中国台湾、丹麦、埃及、爱沙尼亚、芬兰、法国、德国、匈牙利、冰岛、意大利、日本、韩国、拉脱维亚、立陶宛、荷兰、挪威、波兰、俄罗斯、塞尔维亚、西班牙、瑞典、英国、越南</w:t>
      </w:r>
    </w:p>
    <w:p>
      <w:pPr>
        <w:rPr>
          <w:b/>
          <w:color w:val="FF0000"/>
          <w:shd w:val="clear" w:color="FFFFFF" w:fill="D9D9D9"/>
        </w:rPr>
      </w:pPr>
      <w:r>
        <w:rPr>
          <w:rFonts w:hint="eastAsia"/>
          <w:b/>
          <w:color w:val="FF0000"/>
          <w:shd w:val="clear" w:color="FFFFFF" w:fill="D9D9D9"/>
        </w:rPr>
        <w:t>本书简体中文、繁体中文版已授权</w:t>
      </w:r>
    </w:p>
    <w:p>
      <w:pPr>
        <w:rPr>
          <w:b/>
          <w:bCs/>
          <w:szCs w:val="21"/>
        </w:rPr>
      </w:pPr>
    </w:p>
    <w:p>
      <w:pPr>
        <w:rPr>
          <w:b/>
          <w:bCs/>
          <w:szCs w:val="21"/>
        </w:rPr>
      </w:pPr>
    </w:p>
    <w:p>
      <w:pPr>
        <w:rPr>
          <w:b/>
          <w:bCs/>
          <w:szCs w:val="21"/>
        </w:rPr>
      </w:pPr>
      <w:r>
        <w:rPr>
          <w:b/>
          <w:bCs/>
          <w:szCs w:val="21"/>
        </w:rPr>
        <w:t>内容简介：</w:t>
      </w:r>
    </w:p>
    <w:p>
      <w:pPr>
        <w:jc w:val="left"/>
        <w:rPr>
          <w:b/>
          <w:bCs/>
          <w:szCs w:val="21"/>
        </w:rPr>
      </w:pPr>
    </w:p>
    <w:p>
      <w:pPr>
        <w:ind w:firstLine="418"/>
        <w:rPr>
          <w:b/>
          <w:bCs/>
          <w:szCs w:val="21"/>
        </w:rPr>
      </w:pPr>
      <w:r>
        <w:rPr>
          <w:rFonts w:hint="eastAsia"/>
          <w:color w:val="000000"/>
          <w:szCs w:val="21"/>
          <w:shd w:val="clear" w:color="auto" w:fill="FFFFFF"/>
        </w:rPr>
        <w:t>节奏紧凑的《阿加</w:t>
      </w:r>
      <w:bookmarkStart w:id="4" w:name="_Hlk157513834"/>
      <w:r>
        <w:rPr>
          <w:rFonts w:hint="eastAsia"/>
          <w:color w:val="000000"/>
          <w:szCs w:val="21"/>
          <w:shd w:val="clear" w:color="auto" w:fill="FFFFFF"/>
        </w:rPr>
        <w:t>特</w:t>
      </w:r>
      <w:bookmarkEnd w:id="4"/>
      <w:r>
        <w:rPr>
          <w:rFonts w:hint="eastAsia"/>
          <w:color w:val="000000"/>
          <w:szCs w:val="21"/>
          <w:shd w:val="clear" w:color="auto" w:fill="FFFFFF"/>
        </w:rPr>
        <w:t>》（</w:t>
      </w:r>
      <w:r>
        <w:rPr>
          <w:i/>
          <w:iCs/>
          <w:color w:val="000000"/>
          <w:szCs w:val="21"/>
          <w:shd w:val="clear" w:color="auto" w:fill="FFFFFF"/>
        </w:rPr>
        <w:t>Agathe</w:t>
      </w:r>
      <w:r>
        <w:rPr>
          <w:rFonts w:hint="eastAsia"/>
          <w:color w:val="000000"/>
          <w:szCs w:val="21"/>
          <w:shd w:val="clear" w:color="auto" w:fill="FFFFFF"/>
        </w:rPr>
        <w:t>）涉及了诸如孤独、意义丧失和恐惧走进他人等普遍的主题。故事发生在1948年的法国，厌倦了生活的精神科医生倒数着退休的日子。令他生气的是，他的助理又帮他预约了一位新病人，一个名叫阿加特的德国女人。阿加特反射了医生本身的特征，那些他迄今为止一直忽视的特质。此外，他忠实的助理这时候刚好休了病假，我们的主人公不得不面对诊所之外真正亲密的恐惧。不过，71岁再思考你的存在会不会有点晚？</w:t>
      </w:r>
    </w:p>
    <w:p>
      <w:pPr>
        <w:ind w:firstLine="418"/>
        <w:rPr>
          <w:color w:val="000000"/>
          <w:szCs w:val="21"/>
          <w:shd w:val="clear" w:color="auto" w:fill="FFFFFF"/>
          <w:lang w:val="en-GB"/>
        </w:rPr>
      </w:pPr>
    </w:p>
    <w:p>
      <w:pPr>
        <w:widowControl/>
        <w:shd w:val="clear" w:color="auto" w:fill="FFFFFF"/>
        <w:ind w:firstLine="418"/>
        <w:rPr>
          <w:b/>
          <w:bCs/>
          <w:color w:val="000000"/>
          <w:kern w:val="0"/>
          <w:szCs w:val="21"/>
          <w:lang w:val="en-GB"/>
        </w:rPr>
      </w:pPr>
      <w:r>
        <w:rPr>
          <w:rFonts w:hint="eastAsia"/>
          <w:b/>
          <w:bCs/>
          <w:color w:val="000000"/>
          <w:kern w:val="0"/>
          <w:szCs w:val="21"/>
          <w:lang w:val="en-GB"/>
        </w:rPr>
        <w:t>隐藏的亮点：</w:t>
      </w:r>
    </w:p>
    <w:p>
      <w:pPr>
        <w:widowControl/>
        <w:shd w:val="clear" w:color="auto" w:fill="FFFFFF"/>
        <w:ind w:firstLine="418"/>
        <w:rPr>
          <w:b/>
          <w:bCs/>
          <w:color w:val="000000"/>
          <w:kern w:val="0"/>
          <w:szCs w:val="21"/>
          <w:lang w:val="en-GB"/>
        </w:rPr>
      </w:pPr>
    </w:p>
    <w:p>
      <w:pPr>
        <w:widowControl/>
        <w:shd w:val="clear" w:color="auto" w:fill="FFFFFF"/>
        <w:ind w:firstLine="418"/>
        <w:rPr>
          <w:color w:val="000000"/>
          <w:kern w:val="0"/>
          <w:szCs w:val="21"/>
          <w:lang w:val="en-GB"/>
        </w:rPr>
      </w:pPr>
      <w:r>
        <w:rPr>
          <w:rFonts w:hint="eastAsia"/>
          <w:color w:val="000000"/>
          <w:kern w:val="0"/>
          <w:szCs w:val="21"/>
          <w:lang w:val="en-GB"/>
        </w:rPr>
        <w:t>有时候是自然而然地发生。在众多惊悚小说，虚幻作品，犯罪小说和现代戏剧中，终于出现了一部特别的作品。</w:t>
      </w:r>
    </w:p>
    <w:p>
      <w:pPr>
        <w:widowControl/>
        <w:shd w:val="clear" w:color="auto" w:fill="FFFFFF"/>
        <w:ind w:firstLine="418"/>
        <w:rPr>
          <w:color w:val="000000"/>
          <w:kern w:val="0"/>
          <w:szCs w:val="21"/>
        </w:rPr>
      </w:pPr>
    </w:p>
    <w:p>
      <w:pPr>
        <w:widowControl/>
        <w:shd w:val="clear" w:color="auto" w:fill="FFFFFF"/>
        <w:ind w:firstLine="418"/>
        <w:rPr>
          <w:color w:val="000000"/>
          <w:kern w:val="0"/>
          <w:szCs w:val="21"/>
          <w:lang w:val="en-GB"/>
        </w:rPr>
      </w:pPr>
      <w:r>
        <w:rPr>
          <w:rFonts w:hint="eastAsia"/>
          <w:color w:val="000000"/>
          <w:kern w:val="0"/>
          <w:szCs w:val="21"/>
          <w:lang w:val="en-GB"/>
        </w:rPr>
        <w:t>它通过优雅的文字直接与你对话，迫使你放慢自己的阅读速度，令你思考、微笑、久久回味。虽然故事背景设定在1948年的法国，但它探讨的主题却超越了时间与空间的限制。孤独，亲密，衰老与爱。身份与存在。《阿加特》立即捕捉了我们的注意力，低调、神秘的它由一间丹麦小出版社发行，我们有幸能够为更多人介绍这部精彩的作品。</w:t>
      </w:r>
    </w:p>
    <w:p>
      <w:pPr>
        <w:jc w:val="left"/>
        <w:rPr>
          <w:b/>
          <w:bCs/>
          <w:szCs w:val="21"/>
        </w:rPr>
      </w:pPr>
    </w:p>
    <w:p>
      <w:pPr>
        <w:jc w:val="left"/>
        <w:rPr>
          <w:b/>
          <w:bCs/>
          <w:szCs w:val="21"/>
        </w:rPr>
      </w:pPr>
    </w:p>
    <w:p>
      <w:pPr>
        <w:jc w:val="left"/>
        <w:rPr>
          <w:b/>
          <w:bCs/>
          <w:szCs w:val="21"/>
        </w:rPr>
      </w:pPr>
      <w:r>
        <w:rPr>
          <w:b/>
          <w:bCs/>
          <w:szCs w:val="21"/>
        </w:rPr>
        <w:t>媒体评价：</w:t>
      </w:r>
    </w:p>
    <w:p>
      <w:pPr>
        <w:jc w:val="left"/>
        <w:rPr>
          <w:b/>
          <w:bCs/>
          <w:szCs w:val="21"/>
        </w:rPr>
      </w:pPr>
    </w:p>
    <w:p>
      <w:pPr>
        <w:pStyle w:val="37"/>
        <w:shd w:val="clear" w:color="auto" w:fill="FFFFFF"/>
        <w:spacing w:before="0" w:beforeAutospacing="0" w:after="0" w:afterAutospacing="0"/>
        <w:ind w:firstLine="418"/>
        <w:jc w:val="both"/>
        <w:rPr>
          <w:rFonts w:ascii="Times New Roman" w:hAnsi="Times New Roman" w:cs="Times New Roman"/>
          <w:color w:val="000000"/>
          <w:kern w:val="2"/>
          <w:sz w:val="21"/>
          <w:szCs w:val="21"/>
          <w:shd w:val="clear" w:color="auto" w:fill="FFFFFF"/>
        </w:rPr>
      </w:pPr>
      <w:r>
        <w:rPr>
          <w:rFonts w:hint="eastAsia" w:ascii="Times New Roman" w:hAnsi="Times New Roman" w:cs="Times New Roman"/>
          <w:color w:val="000000"/>
          <w:kern w:val="2"/>
          <w:sz w:val="21"/>
          <w:szCs w:val="21"/>
          <w:shd w:val="clear" w:color="auto" w:fill="FFFFFF"/>
        </w:rPr>
        <w:t>“安妮·凯瑟琳·博曼的文字透露出少见的坚实，这是她的处女座小说！她已经吸引了我的兴趣，但愿《阿加特》不会是她的最后一部作品。”</w:t>
      </w:r>
    </w:p>
    <w:p>
      <w:pPr>
        <w:pStyle w:val="37"/>
        <w:shd w:val="clear" w:color="auto" w:fill="FFFFFF"/>
        <w:spacing w:before="0" w:beforeAutospacing="0" w:after="0" w:afterAutospacing="0"/>
        <w:ind w:firstLine="418"/>
        <w:jc w:val="right"/>
        <w:rPr>
          <w:rFonts w:ascii="Times New Roman" w:hAnsi="Times New Roman" w:cs="Times New Roman"/>
          <w:sz w:val="21"/>
          <w:szCs w:val="21"/>
        </w:rPr>
      </w:pPr>
      <w:r>
        <w:rPr>
          <w:rFonts w:hint="eastAsia" w:ascii="Times New Roman" w:hAnsi="Times New Roman" w:cs="Times New Roman"/>
          <w:sz w:val="21"/>
          <w:szCs w:val="21"/>
        </w:rPr>
        <w:t>——</w:t>
      </w:r>
      <w:r>
        <w:fldChar w:fldCharType="begin"/>
      </w:r>
      <w:r>
        <w:instrText xml:space="preserve">HYPERLINK "https://picturesandpageturners.wordpress.com/2017/12/30/agathe-af-anne-cathrine-bomann/"</w:instrText>
      </w:r>
      <w:r>
        <w:fldChar w:fldCharType="separate"/>
      </w:r>
      <w:r>
        <w:rPr>
          <w:rStyle w:val="16"/>
          <w:rFonts w:ascii="Times New Roman" w:hAnsi="Times New Roman" w:cs="Times New Roman"/>
          <w:color w:val="auto"/>
          <w:sz w:val="21"/>
          <w:szCs w:val="21"/>
          <w:lang w:val="en-GB"/>
        </w:rPr>
        <w:t>Pictures and Pagesturners</w:t>
      </w:r>
      <w:r>
        <w:rPr>
          <w:rStyle w:val="16"/>
          <w:rFonts w:ascii="Times New Roman" w:hAnsi="Times New Roman" w:cs="Times New Roman"/>
          <w:color w:val="auto"/>
          <w:sz w:val="21"/>
          <w:szCs w:val="21"/>
          <w:lang w:val="en-GB"/>
        </w:rPr>
        <w:fldChar w:fldCharType="end"/>
      </w:r>
    </w:p>
    <w:p>
      <w:pPr>
        <w:shd w:val="clear" w:color="auto" w:fill="FFFFFF"/>
        <w:ind w:firstLine="418"/>
        <w:rPr>
          <w:szCs w:val="21"/>
        </w:rPr>
      </w:pPr>
      <w:r>
        <w:rPr>
          <w:szCs w:val="21"/>
          <w:lang w:val="en-GB"/>
        </w:rPr>
        <w:t> </w:t>
      </w:r>
    </w:p>
    <w:p>
      <w:pPr>
        <w:pStyle w:val="37"/>
        <w:shd w:val="clear" w:color="auto" w:fill="FFFFFF"/>
        <w:spacing w:before="0" w:beforeAutospacing="0" w:after="0" w:afterAutospacing="0"/>
        <w:ind w:firstLine="418"/>
        <w:jc w:val="both"/>
        <w:rPr>
          <w:rFonts w:ascii="Times New Roman" w:hAnsi="Times New Roman" w:cs="Times New Roman"/>
          <w:sz w:val="21"/>
          <w:szCs w:val="21"/>
          <w:lang w:val="en-GB"/>
        </w:rPr>
      </w:pPr>
      <w:r>
        <w:rPr>
          <w:rFonts w:hint="eastAsia" w:ascii="Times New Roman" w:hAnsi="Times New Roman" w:cs="Times New Roman"/>
          <w:sz w:val="21"/>
          <w:szCs w:val="21"/>
          <w:lang w:val="en-GB"/>
        </w:rPr>
        <w:t>“如果这本书是由主流出版社发行的，我相信凭借对于哲学伟大观点和存在主义的思考它很快就能证明自己的经典之处。”</w:t>
      </w:r>
    </w:p>
    <w:p>
      <w:pPr>
        <w:pStyle w:val="37"/>
        <w:shd w:val="clear" w:color="auto" w:fill="FFFFFF"/>
        <w:spacing w:before="0" w:beforeAutospacing="0" w:after="0" w:afterAutospacing="0"/>
        <w:ind w:firstLine="418"/>
        <w:jc w:val="right"/>
        <w:rPr>
          <w:rFonts w:ascii="Times New Roman" w:hAnsi="Times New Roman" w:cs="Times New Roman"/>
          <w:sz w:val="21"/>
          <w:szCs w:val="21"/>
        </w:rPr>
      </w:pPr>
      <w:r>
        <w:rPr>
          <w:rFonts w:hint="eastAsia"/>
        </w:rPr>
        <w:t>——</w:t>
      </w:r>
      <w:r>
        <w:fldChar w:fldCharType="begin"/>
      </w:r>
      <w:r>
        <w:instrText xml:space="preserve"> HYPERLINK "https://bookmeupscotty.blogspot.se/2017/06/agathe-af-anne-cathrine-bomann.html" </w:instrText>
      </w:r>
      <w:r>
        <w:fldChar w:fldCharType="separate"/>
      </w:r>
      <w:r>
        <w:rPr>
          <w:rStyle w:val="16"/>
          <w:rFonts w:ascii="Times New Roman" w:hAnsi="Times New Roman" w:cs="Times New Roman"/>
          <w:color w:val="auto"/>
          <w:sz w:val="21"/>
          <w:szCs w:val="21"/>
          <w:lang w:val="en-GB"/>
        </w:rPr>
        <w:t>Book me up, Scotty!</w:t>
      </w:r>
      <w:r>
        <w:rPr>
          <w:rStyle w:val="16"/>
          <w:rFonts w:ascii="Times New Roman" w:hAnsi="Times New Roman" w:cs="Times New Roman"/>
          <w:color w:val="auto"/>
          <w:sz w:val="21"/>
          <w:szCs w:val="21"/>
          <w:lang w:val="en-GB"/>
        </w:rPr>
        <w:fldChar w:fldCharType="end"/>
      </w:r>
    </w:p>
    <w:p>
      <w:pPr>
        <w:shd w:val="clear" w:color="auto" w:fill="FFFFFF"/>
        <w:ind w:firstLine="418"/>
        <w:rPr>
          <w:szCs w:val="21"/>
        </w:rPr>
      </w:pPr>
      <w:r>
        <w:rPr>
          <w:szCs w:val="21"/>
          <w:lang w:val="en-GB"/>
        </w:rPr>
        <w:t> </w:t>
      </w:r>
    </w:p>
    <w:p>
      <w:pPr>
        <w:pStyle w:val="37"/>
        <w:shd w:val="clear" w:color="auto" w:fill="FFFFFF"/>
        <w:spacing w:before="0" w:beforeAutospacing="0" w:after="0" w:afterAutospacing="0"/>
        <w:ind w:firstLine="418"/>
        <w:jc w:val="both"/>
        <w:rPr>
          <w:rFonts w:ascii="Times New Roman" w:hAnsi="Times New Roman" w:cs="Times New Roman"/>
          <w:sz w:val="21"/>
          <w:szCs w:val="21"/>
          <w:lang w:val="en-GB"/>
        </w:rPr>
      </w:pPr>
      <w:r>
        <w:rPr>
          <w:rFonts w:hint="eastAsia" w:ascii="Times New Roman" w:hAnsi="Times New Roman" w:cs="Times New Roman"/>
          <w:sz w:val="21"/>
          <w:szCs w:val="21"/>
          <w:lang w:val="en-GB"/>
        </w:rPr>
        <w:t>“</w:t>
      </w:r>
      <w:r>
        <w:rPr>
          <w:rFonts w:hint="eastAsia" w:ascii="Times New Roman" w:hAnsi="Times New Roman" w:cs="Times New Roman"/>
          <w:color w:val="000000"/>
          <w:kern w:val="2"/>
          <w:sz w:val="21"/>
          <w:szCs w:val="21"/>
          <w:shd w:val="clear" w:color="auto" w:fill="FFFFFF"/>
        </w:rPr>
        <w:t>《阿加特》讲述了一个平实的故事，蕴含的主题却很宏大……《阿加特》囊括了绚烂的色彩，诗意之美，深刻的人类理解力，存在主义哲学和改变人生的转换。诚挚地推荐给全世界。</w:t>
      </w:r>
      <w:r>
        <w:rPr>
          <w:rFonts w:hint="eastAsia" w:ascii="Times New Roman" w:hAnsi="Times New Roman" w:cs="Times New Roman"/>
          <w:sz w:val="21"/>
          <w:szCs w:val="21"/>
          <w:lang w:val="en-GB"/>
        </w:rPr>
        <w:t>”</w:t>
      </w:r>
    </w:p>
    <w:p>
      <w:pPr>
        <w:pStyle w:val="37"/>
        <w:shd w:val="clear" w:color="auto" w:fill="FFFFFF"/>
        <w:spacing w:before="0" w:beforeAutospacing="0" w:after="0" w:afterAutospacing="0"/>
        <w:ind w:firstLine="418"/>
        <w:jc w:val="right"/>
        <w:rPr>
          <w:rFonts w:ascii="Times New Roman" w:hAnsi="Times New Roman" w:cs="Times New Roman"/>
          <w:sz w:val="21"/>
          <w:szCs w:val="21"/>
        </w:rPr>
      </w:pPr>
      <w:r>
        <w:rPr>
          <w:rFonts w:hint="eastAsia"/>
        </w:rPr>
        <w:t>——</w:t>
      </w:r>
      <w:r>
        <w:fldChar w:fldCharType="begin"/>
      </w:r>
      <w:r>
        <w:instrText xml:space="preserve"> HYPERLINK "http://www.skrivforlivet.dk/2017/11/18/anne-cathrine-bomann-agathe/" </w:instrText>
      </w:r>
      <w:r>
        <w:fldChar w:fldCharType="separate"/>
      </w:r>
      <w:r>
        <w:rPr>
          <w:rStyle w:val="16"/>
          <w:rFonts w:ascii="Times New Roman" w:hAnsi="Times New Roman" w:cs="Times New Roman"/>
          <w:color w:val="auto"/>
          <w:sz w:val="21"/>
          <w:szCs w:val="21"/>
          <w:lang w:val="en-GB"/>
        </w:rPr>
        <w:t>Skriv for livet</w:t>
      </w:r>
      <w:r>
        <w:rPr>
          <w:rStyle w:val="16"/>
          <w:rFonts w:ascii="Times New Roman" w:hAnsi="Times New Roman" w:cs="Times New Roman"/>
          <w:color w:val="auto"/>
          <w:sz w:val="21"/>
          <w:szCs w:val="21"/>
          <w:lang w:val="en-GB"/>
        </w:rPr>
        <w:fldChar w:fldCharType="end"/>
      </w:r>
    </w:p>
    <w:p>
      <w:pPr>
        <w:pStyle w:val="37"/>
        <w:shd w:val="clear" w:color="auto" w:fill="FFFFFF"/>
        <w:spacing w:before="0" w:beforeAutospacing="0" w:after="0" w:afterAutospacing="0"/>
        <w:ind w:firstLine="418"/>
        <w:rPr>
          <w:rFonts w:ascii="Times New Roman" w:hAnsi="Times New Roman" w:cs="Times New Roman"/>
          <w:sz w:val="21"/>
          <w:szCs w:val="21"/>
        </w:rPr>
      </w:pPr>
      <w:r>
        <w:rPr>
          <w:rFonts w:ascii="Times New Roman" w:hAnsi="Times New Roman" w:cs="Times New Roman"/>
          <w:sz w:val="21"/>
          <w:szCs w:val="21"/>
          <w:lang w:val="en-GB"/>
        </w:rPr>
        <w:t> </w:t>
      </w:r>
    </w:p>
    <w:p>
      <w:pPr>
        <w:pStyle w:val="37"/>
        <w:shd w:val="clear" w:color="auto" w:fill="FFFFFF"/>
        <w:spacing w:before="0" w:beforeAutospacing="0" w:after="0" w:afterAutospacing="0"/>
        <w:ind w:firstLine="418"/>
        <w:jc w:val="both"/>
        <w:rPr>
          <w:rFonts w:ascii="Times New Roman" w:hAnsi="Times New Roman" w:cs="Times New Roman"/>
          <w:sz w:val="21"/>
          <w:szCs w:val="21"/>
          <w:lang w:val="en-GB"/>
        </w:rPr>
      </w:pPr>
      <w:r>
        <w:rPr>
          <w:rFonts w:hint="eastAsia" w:ascii="Times New Roman" w:hAnsi="Times New Roman" w:cs="Times New Roman"/>
          <w:sz w:val="21"/>
          <w:szCs w:val="21"/>
          <w:lang w:val="en-GB"/>
        </w:rPr>
        <w:t>“这部小说流畅而富于诗意。严肃的主题中透露出平实的幽默。它以最令人难以置信的方式吸引了读者们的注意力。”</w:t>
      </w:r>
    </w:p>
    <w:p>
      <w:pPr>
        <w:pStyle w:val="37"/>
        <w:shd w:val="clear" w:color="auto" w:fill="FFFFFF"/>
        <w:spacing w:before="0" w:beforeAutospacing="0" w:after="0" w:afterAutospacing="0"/>
        <w:ind w:firstLine="418"/>
        <w:jc w:val="right"/>
        <w:rPr>
          <w:rFonts w:ascii="Times New Roman" w:hAnsi="Times New Roman" w:cs="Times New Roman"/>
          <w:sz w:val="21"/>
          <w:szCs w:val="21"/>
        </w:rPr>
      </w:pPr>
      <w:r>
        <w:rPr>
          <w:rFonts w:hint="eastAsia"/>
        </w:rPr>
        <w:t>——</w:t>
      </w:r>
      <w:r>
        <w:fldChar w:fldCharType="begin"/>
      </w:r>
      <w:r>
        <w:instrText xml:space="preserve"> HYPERLINK "http://www.dp.dk/p-psykologernes-fagmagasin/boganmeldelser/agathe/" </w:instrText>
      </w:r>
      <w:r>
        <w:fldChar w:fldCharType="separate"/>
      </w:r>
      <w:r>
        <w:rPr>
          <w:rStyle w:val="16"/>
          <w:rFonts w:ascii="Times New Roman" w:hAnsi="Times New Roman" w:cs="Times New Roman"/>
          <w:color w:val="auto"/>
          <w:sz w:val="21"/>
          <w:szCs w:val="21"/>
          <w:lang w:val="en-GB"/>
        </w:rPr>
        <w:t>Psykologernes fagmagasin P</w:t>
      </w:r>
      <w:r>
        <w:rPr>
          <w:rStyle w:val="16"/>
          <w:rFonts w:ascii="Times New Roman" w:hAnsi="Times New Roman" w:cs="Times New Roman"/>
          <w:color w:val="auto"/>
          <w:sz w:val="21"/>
          <w:szCs w:val="21"/>
          <w:lang w:val="en-GB"/>
        </w:rPr>
        <w:fldChar w:fldCharType="end"/>
      </w:r>
    </w:p>
    <w:p>
      <w:pPr>
        <w:shd w:val="clear" w:color="auto" w:fill="FFFFFF"/>
        <w:ind w:firstLine="418"/>
        <w:rPr>
          <w:szCs w:val="21"/>
        </w:rPr>
      </w:pPr>
      <w:r>
        <w:rPr>
          <w:szCs w:val="21"/>
          <w:lang w:val="en-GB"/>
        </w:rPr>
        <w:t> </w:t>
      </w:r>
    </w:p>
    <w:p>
      <w:pPr>
        <w:shd w:val="clear" w:color="auto" w:fill="FFFFFF"/>
        <w:ind w:firstLine="418"/>
        <w:rPr>
          <w:szCs w:val="21"/>
          <w:lang w:val="en-GB"/>
        </w:rPr>
      </w:pPr>
      <w:r>
        <w:rPr>
          <w:rFonts w:hint="eastAsia"/>
          <w:szCs w:val="21"/>
          <w:lang w:val="en-GB"/>
        </w:rPr>
        <w:t>“这是一本我会推荐给所有人的书。令人愉快而有深度……给我留下极深的印象。”</w:t>
      </w:r>
    </w:p>
    <w:p>
      <w:pPr>
        <w:shd w:val="clear" w:color="auto" w:fill="FFFFFF"/>
        <w:ind w:firstLine="418"/>
        <w:jc w:val="right"/>
        <w:rPr>
          <w:szCs w:val="21"/>
        </w:rPr>
      </w:pPr>
      <w:r>
        <w:rPr>
          <w:rFonts w:hint="eastAsia"/>
        </w:rPr>
        <w:t>——</w:t>
      </w:r>
      <w:r>
        <w:fldChar w:fldCharType="begin"/>
      </w:r>
      <w:r>
        <w:instrText xml:space="preserve"> HYPERLINK "http://bogrummetwp.dk/boganmeldelser/agathe-af-anne-cathrine-bomann/" </w:instrText>
      </w:r>
      <w:r>
        <w:fldChar w:fldCharType="separate"/>
      </w:r>
      <w:r>
        <w:rPr>
          <w:rStyle w:val="16"/>
          <w:color w:val="auto"/>
          <w:szCs w:val="21"/>
          <w:lang w:val="en-GB"/>
        </w:rPr>
        <w:t>Bogrummet.dk</w:t>
      </w:r>
      <w:r>
        <w:rPr>
          <w:rStyle w:val="16"/>
          <w:color w:val="auto"/>
          <w:szCs w:val="21"/>
          <w:lang w:val="en-GB"/>
        </w:rPr>
        <w:fldChar w:fldCharType="end"/>
      </w:r>
    </w:p>
    <w:p>
      <w:pPr>
        <w:pStyle w:val="37"/>
        <w:shd w:val="clear" w:color="auto" w:fill="FFFFFF"/>
        <w:spacing w:before="0" w:beforeAutospacing="0" w:after="0" w:afterAutospacing="0"/>
        <w:ind w:firstLine="418"/>
        <w:jc w:val="both"/>
        <w:rPr>
          <w:rFonts w:ascii="Times New Roman" w:hAnsi="Times New Roman" w:cs="Times New Roman"/>
          <w:sz w:val="21"/>
          <w:szCs w:val="21"/>
        </w:rPr>
      </w:pPr>
      <w:r>
        <w:rPr>
          <w:rFonts w:ascii="Times New Roman" w:hAnsi="Times New Roman" w:cs="Times New Roman"/>
          <w:sz w:val="21"/>
          <w:szCs w:val="21"/>
          <w:lang w:val="en-GB"/>
        </w:rPr>
        <w:t> </w:t>
      </w:r>
    </w:p>
    <w:p>
      <w:pPr>
        <w:pStyle w:val="37"/>
        <w:shd w:val="clear" w:color="auto" w:fill="FFFFFF"/>
        <w:spacing w:before="0" w:beforeAutospacing="0" w:after="0" w:afterAutospacing="0"/>
        <w:ind w:firstLine="418"/>
        <w:jc w:val="both"/>
        <w:rPr>
          <w:rFonts w:ascii="Times New Roman" w:hAnsi="Times New Roman" w:cs="Times New Roman"/>
          <w:sz w:val="21"/>
          <w:szCs w:val="21"/>
          <w:lang w:val="en-GB"/>
        </w:rPr>
      </w:pPr>
      <w:r>
        <w:rPr>
          <w:rFonts w:hint="eastAsia" w:ascii="Times New Roman" w:hAnsi="Times New Roman" w:cs="Times New Roman"/>
          <w:sz w:val="21"/>
          <w:szCs w:val="21"/>
          <w:lang w:val="en-GB"/>
        </w:rPr>
        <w:t>“</w:t>
      </w:r>
      <w:r>
        <w:rPr>
          <w:rFonts w:hint="eastAsia" w:ascii="Times New Roman" w:hAnsi="Times New Roman" w:cs="Times New Roman"/>
          <w:color w:val="000000"/>
          <w:kern w:val="2"/>
          <w:sz w:val="21"/>
          <w:szCs w:val="21"/>
          <w:shd w:val="clear" w:color="auto" w:fill="FFFFFF"/>
        </w:rPr>
        <w:t>《阿加特》是一部关于生与死的小说，讲述了异于他人、自我、孤独和存在主义的危机……简而言之，是一次令人愉快的阅读体验。短短的111页却牢牢地抓住了读者的注意力。</w:t>
      </w:r>
      <w:r>
        <w:rPr>
          <w:rFonts w:hint="eastAsia" w:ascii="Times New Roman" w:hAnsi="Times New Roman" w:cs="Times New Roman"/>
          <w:sz w:val="21"/>
          <w:szCs w:val="21"/>
          <w:lang w:val="en-GB"/>
        </w:rPr>
        <w:t>”</w:t>
      </w:r>
    </w:p>
    <w:p>
      <w:pPr>
        <w:pStyle w:val="37"/>
        <w:shd w:val="clear" w:color="auto" w:fill="FFFFFF"/>
        <w:spacing w:before="0" w:beforeAutospacing="0" w:after="0" w:afterAutospacing="0"/>
        <w:ind w:firstLine="418"/>
        <w:jc w:val="right"/>
        <w:rPr>
          <w:rFonts w:ascii="Times New Roman" w:hAnsi="Times New Roman" w:cs="Times New Roman"/>
          <w:sz w:val="21"/>
          <w:szCs w:val="21"/>
          <w:lang w:val="de-DE"/>
        </w:rPr>
      </w:pPr>
      <w:r>
        <w:rPr>
          <w:rFonts w:hint="eastAsia"/>
          <w:lang w:val="de-DE"/>
        </w:rPr>
        <w:t>——</w:t>
      </w:r>
      <w:r>
        <w:fldChar w:fldCharType="begin"/>
      </w:r>
      <w:r>
        <w:rPr>
          <w:lang w:val="de-DE"/>
        </w:rPr>
        <w:instrText xml:space="preserve">HYPERLINK "https://kigindibogensverden.wordpress.com/2017/05/18/den-sidste-patient/"</w:instrText>
      </w:r>
      <w:r>
        <w:fldChar w:fldCharType="separate"/>
      </w:r>
      <w:r>
        <w:rPr>
          <w:rStyle w:val="16"/>
          <w:rFonts w:ascii="Times New Roman" w:hAnsi="Times New Roman" w:cs="Times New Roman"/>
          <w:color w:val="auto"/>
          <w:sz w:val="21"/>
          <w:szCs w:val="21"/>
          <w:lang w:val="de-DE"/>
        </w:rPr>
        <w:t>Kig in i bogens verden</w:t>
      </w:r>
      <w:r>
        <w:rPr>
          <w:rStyle w:val="16"/>
          <w:rFonts w:ascii="Times New Roman" w:hAnsi="Times New Roman" w:cs="Times New Roman"/>
          <w:color w:val="auto"/>
          <w:sz w:val="21"/>
          <w:szCs w:val="21"/>
          <w:lang w:val="en-GB"/>
        </w:rPr>
        <w:fldChar w:fldCharType="end"/>
      </w:r>
    </w:p>
    <w:p>
      <w:pPr>
        <w:pStyle w:val="37"/>
        <w:shd w:val="clear" w:color="auto" w:fill="FFFFFF"/>
        <w:spacing w:before="0" w:beforeAutospacing="0" w:after="0" w:afterAutospacing="0"/>
        <w:ind w:firstLine="418"/>
        <w:rPr>
          <w:rFonts w:ascii="Times New Roman" w:hAnsi="Times New Roman" w:cs="Times New Roman"/>
          <w:sz w:val="21"/>
          <w:szCs w:val="21"/>
          <w:lang w:val="de-DE"/>
        </w:rPr>
      </w:pPr>
      <w:r>
        <w:rPr>
          <w:rFonts w:ascii="Times New Roman" w:hAnsi="Times New Roman" w:cs="Times New Roman"/>
          <w:sz w:val="21"/>
          <w:szCs w:val="21"/>
          <w:lang w:val="de-DE"/>
        </w:rPr>
        <w:t> </w:t>
      </w:r>
    </w:p>
    <w:p>
      <w:pPr>
        <w:pStyle w:val="37"/>
        <w:shd w:val="clear" w:color="auto" w:fill="FFFFFF"/>
        <w:spacing w:before="0" w:beforeAutospacing="0" w:after="0" w:afterAutospacing="0"/>
        <w:ind w:firstLine="418"/>
        <w:jc w:val="both"/>
        <w:rPr>
          <w:rFonts w:ascii="Times New Roman" w:hAnsi="Times New Roman" w:cs="Times New Roman"/>
          <w:sz w:val="21"/>
          <w:szCs w:val="21"/>
          <w:lang w:val="en-GB"/>
        </w:rPr>
      </w:pPr>
      <w:r>
        <w:rPr>
          <w:rFonts w:hint="eastAsia" w:ascii="Times New Roman" w:hAnsi="Times New Roman" w:cs="Times New Roman"/>
          <w:sz w:val="21"/>
          <w:szCs w:val="21"/>
          <w:lang w:val="en-GB"/>
        </w:rPr>
        <w:t>“这本书不难理解。我相信大多数读者能够认同其中的一些想法和感受，无论是主角还是其他角色。</w:t>
      </w:r>
      <w:r>
        <w:rPr>
          <w:rFonts w:hint="eastAsia" w:ascii="Times New Roman" w:hAnsi="Times New Roman" w:cs="Times New Roman"/>
          <w:color w:val="000000"/>
          <w:kern w:val="2"/>
          <w:sz w:val="21"/>
          <w:szCs w:val="21"/>
          <w:shd w:val="clear" w:color="auto" w:fill="FFFFFF"/>
        </w:rPr>
        <w:t>《阿加特》令我疯狂。</w:t>
      </w:r>
      <w:r>
        <w:rPr>
          <w:rFonts w:hint="eastAsia" w:ascii="Times New Roman" w:hAnsi="Times New Roman" w:cs="Times New Roman"/>
          <w:sz w:val="21"/>
          <w:szCs w:val="21"/>
          <w:lang w:val="en-GB"/>
        </w:rPr>
        <w:t>”</w:t>
      </w:r>
    </w:p>
    <w:p>
      <w:pPr>
        <w:pStyle w:val="37"/>
        <w:shd w:val="clear" w:color="auto" w:fill="FFFFFF"/>
        <w:spacing w:before="0" w:beforeAutospacing="0" w:after="0" w:afterAutospacing="0"/>
        <w:ind w:firstLine="418"/>
        <w:jc w:val="right"/>
        <w:rPr>
          <w:rFonts w:ascii="Times New Roman" w:hAnsi="Times New Roman" w:cs="Times New Roman"/>
          <w:sz w:val="21"/>
          <w:szCs w:val="21"/>
        </w:rPr>
      </w:pPr>
      <w:r>
        <w:rPr>
          <w:rFonts w:hint="eastAsia" w:ascii="Times New Roman" w:hAnsi="Times New Roman" w:cs="Times New Roman"/>
          <w:sz w:val="21"/>
          <w:szCs w:val="21"/>
        </w:rPr>
        <w:t>——</w:t>
      </w:r>
      <w:r>
        <w:fldChar w:fldCharType="begin"/>
      </w:r>
      <w:r>
        <w:instrText xml:space="preserve">HYPERLINK "http://bechsbooks.dk/?p=3747"</w:instrText>
      </w:r>
      <w:r>
        <w:fldChar w:fldCharType="separate"/>
      </w:r>
      <w:r>
        <w:rPr>
          <w:rStyle w:val="16"/>
          <w:rFonts w:ascii="Times New Roman" w:hAnsi="Times New Roman" w:cs="Times New Roman"/>
          <w:color w:val="auto"/>
          <w:sz w:val="21"/>
          <w:szCs w:val="21"/>
          <w:lang w:val="da-DK"/>
        </w:rPr>
        <w:t>Bech’s Books</w:t>
      </w:r>
      <w:r>
        <w:rPr>
          <w:rStyle w:val="16"/>
          <w:rFonts w:ascii="Times New Roman" w:hAnsi="Times New Roman" w:cs="Times New Roman"/>
          <w:color w:val="auto"/>
          <w:sz w:val="21"/>
          <w:szCs w:val="21"/>
          <w:lang w:val="da-DK"/>
        </w:rPr>
        <w:fldChar w:fldCharType="end"/>
      </w:r>
    </w:p>
    <w:p>
      <w:pPr>
        <w:rPr>
          <w:b/>
        </w:rPr>
      </w:pPr>
    </w:p>
    <w:p>
      <w:pPr>
        <w:rPr>
          <w:b/>
        </w:rPr>
      </w:pPr>
    </w:p>
    <w:p>
      <w:pPr>
        <w:rPr>
          <w:b/>
          <w:bCs/>
        </w:rPr>
      </w:pPr>
      <w:r>
        <w:drawing>
          <wp:anchor distT="0" distB="0" distL="114300" distR="114300" simplePos="0" relativeHeight="251662336" behindDoc="0" locked="0" layoutInCell="1" allowOverlap="1">
            <wp:simplePos x="0" y="0"/>
            <wp:positionH relativeFrom="column">
              <wp:posOffset>4000500</wp:posOffset>
            </wp:positionH>
            <wp:positionV relativeFrom="paragraph">
              <wp:posOffset>99060</wp:posOffset>
            </wp:positionV>
            <wp:extent cx="1447165" cy="2179320"/>
            <wp:effectExtent l="0" t="0" r="0" b="0"/>
            <wp:wrapSquare wrapText="bothSides"/>
            <wp:docPr id="49" name="图片 1" descr="http://grandagency.se/wp-content/uploads/2019/01/Bomann_What-No-One-Knows_DK_Omslag-799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descr="http://grandagency.se/wp-content/uploads/2019/01/Bomann_What-No-One-Knows_DK_Omslag-799x1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7165" cy="2179320"/>
                    </a:xfrm>
                    <a:prstGeom prst="rect">
                      <a:avLst/>
                    </a:prstGeom>
                    <a:noFill/>
                    <a:ln>
                      <a:noFill/>
                    </a:ln>
                  </pic:spPr>
                </pic:pic>
              </a:graphicData>
            </a:graphic>
          </wp:anchor>
        </w:drawing>
      </w:r>
      <w:r>
        <w:rPr>
          <w:rFonts w:hint="eastAsia"/>
          <w:b/>
        </w:rPr>
        <w:t>中</w:t>
      </w:r>
      <w:r>
        <w:rPr>
          <w:rFonts w:hint="eastAsia"/>
          <w:b/>
          <w:bCs/>
        </w:rPr>
        <w:t>文书名：《那些不为人知的事情》</w:t>
      </w:r>
    </w:p>
    <w:p>
      <w:pPr>
        <w:jc w:val="left"/>
        <w:rPr>
          <w:b/>
          <w:bCs/>
        </w:rPr>
      </w:pPr>
      <w:r>
        <w:rPr>
          <w:rFonts w:hint="eastAsia"/>
          <w:b/>
          <w:bCs/>
        </w:rPr>
        <w:t>英文书名：WHAT NO ONE KNOWS</w:t>
      </w:r>
    </w:p>
    <w:p>
      <w:pPr>
        <w:rPr>
          <w:b/>
          <w:bCs/>
        </w:rPr>
      </w:pPr>
      <w:r>
        <w:rPr>
          <w:rFonts w:hint="eastAsia"/>
          <w:b/>
          <w:bCs/>
        </w:rPr>
        <w:t>作    者：Anne Cathrine Bomann</w:t>
      </w:r>
    </w:p>
    <w:p>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Gyldendal</w:t>
      </w:r>
    </w:p>
    <w:p>
      <w:pPr>
        <w:rPr>
          <w:b/>
          <w:bCs/>
        </w:rPr>
      </w:pPr>
      <w:r>
        <w:rPr>
          <w:rFonts w:hint="eastAsia"/>
          <w:b/>
          <w:bCs/>
        </w:rPr>
        <w:t>代理公司：</w:t>
      </w:r>
      <w:bookmarkStart w:id="5" w:name="_Hlk157513164"/>
      <w:r>
        <w:rPr>
          <w:rFonts w:hint="eastAsia"/>
          <w:b/>
          <w:bCs/>
        </w:rPr>
        <w:t>Grand Agency/</w:t>
      </w:r>
      <w:bookmarkEnd w:id="5"/>
      <w:r>
        <w:rPr>
          <w:rFonts w:hint="eastAsia"/>
          <w:b/>
          <w:bCs/>
        </w:rPr>
        <w:t>ANA/Conor</w:t>
      </w:r>
    </w:p>
    <w:p>
      <w:pPr>
        <w:rPr>
          <w:b/>
          <w:bCs/>
        </w:rPr>
      </w:pPr>
      <w:r>
        <w:rPr>
          <w:rFonts w:hint="eastAsia"/>
          <w:b/>
          <w:bCs/>
        </w:rPr>
        <w:t>页    数：260页</w:t>
      </w:r>
    </w:p>
    <w:p>
      <w:pPr>
        <w:rPr>
          <w:b/>
          <w:bCs/>
        </w:rPr>
      </w:pPr>
      <w:r>
        <w:rPr>
          <w:rFonts w:hint="eastAsia"/>
          <w:b/>
          <w:bCs/>
        </w:rPr>
        <w:t>出版时间：2019年9月</w:t>
      </w:r>
    </w:p>
    <w:p>
      <w:pPr>
        <w:rPr>
          <w:b/>
          <w:bCs/>
        </w:rPr>
      </w:pPr>
      <w:r>
        <w:rPr>
          <w:rFonts w:hint="eastAsia"/>
          <w:b/>
          <w:bCs/>
        </w:rPr>
        <w:t>代理地区：中国大陆、台湾</w:t>
      </w:r>
    </w:p>
    <w:p>
      <w:pPr>
        <w:rPr>
          <w:b/>
          <w:bCs/>
        </w:rPr>
      </w:pPr>
      <w:r>
        <w:rPr>
          <w:rFonts w:hint="eastAsia"/>
          <w:b/>
          <w:bCs/>
        </w:rPr>
        <w:t>审读资料：英文大纲</w:t>
      </w:r>
    </w:p>
    <w:p>
      <w:pPr>
        <w:rPr>
          <w:b/>
          <w:bCs/>
        </w:rPr>
      </w:pPr>
      <w:r>
        <w:rPr>
          <w:rFonts w:hint="eastAsia"/>
          <w:b/>
          <w:bCs/>
        </w:rPr>
        <w:t xml:space="preserve">类  </w:t>
      </w:r>
      <w:r>
        <w:rPr>
          <w:b/>
          <w:bCs/>
        </w:rPr>
        <w:t xml:space="preserve"> </w:t>
      </w:r>
      <w:r>
        <w:rPr>
          <w:rFonts w:hint="eastAsia"/>
          <w:b/>
          <w:bCs/>
        </w:rPr>
        <w:t xml:space="preserve"> 型：14岁以上青少年小说</w:t>
      </w:r>
    </w:p>
    <w:p>
      <w:pPr>
        <w:rPr>
          <w:b/>
          <w:bCs/>
          <w:color w:val="FF0000"/>
        </w:rPr>
      </w:pPr>
      <w:r>
        <w:rPr>
          <w:rFonts w:hint="eastAsia"/>
          <w:b/>
          <w:bCs/>
          <w:color w:val="FF0000"/>
        </w:rPr>
        <w:t>版权已授：丹麦</w:t>
      </w:r>
    </w:p>
    <w:p>
      <w:pPr>
        <w:jc w:val="left"/>
        <w:rPr>
          <w:b/>
          <w:color w:val="FF0000"/>
        </w:rPr>
      </w:pPr>
      <w:r>
        <w:rPr>
          <w:b/>
          <w:color w:val="FF0000"/>
        </w:rPr>
        <w:t>作者前作已授权简体中文版</w:t>
      </w:r>
    </w:p>
    <w:p>
      <w:pPr>
        <w:rPr>
          <w:b/>
          <w:bCs/>
        </w:rPr>
      </w:pPr>
    </w:p>
    <w:p>
      <w:pPr>
        <w:rPr>
          <w:b/>
          <w:bCs/>
        </w:rPr>
      </w:pPr>
    </w:p>
    <w:p>
      <w:pPr>
        <w:rPr>
          <w:b/>
          <w:bCs/>
          <w:szCs w:val="21"/>
        </w:rPr>
      </w:pPr>
      <w:r>
        <w:rPr>
          <w:rFonts w:hint="eastAsia"/>
          <w:b/>
          <w:bCs/>
          <w:szCs w:val="21"/>
        </w:rPr>
        <w:t>内容简介：</w:t>
      </w:r>
    </w:p>
    <w:p>
      <w:pPr>
        <w:rPr>
          <w:bCs/>
          <w:szCs w:val="21"/>
        </w:rPr>
      </w:pPr>
    </w:p>
    <w:p>
      <w:pPr>
        <w:ind w:firstLine="420" w:firstLineChars="200"/>
      </w:pPr>
      <w:r>
        <w:rPr>
          <w:rFonts w:hint="eastAsia"/>
        </w:rPr>
        <w:t>两兄弟生活在一幢充满秘密的房子里。</w:t>
      </w:r>
    </w:p>
    <w:p>
      <w:pPr>
        <w:ind w:firstLine="420" w:firstLineChars="200"/>
      </w:pPr>
    </w:p>
    <w:p>
      <w:pPr>
        <w:ind w:firstLine="420" w:firstLineChars="200"/>
      </w:pPr>
      <w:r>
        <w:rPr>
          <w:rFonts w:hint="eastAsia"/>
        </w:rPr>
        <w:t>七年级的</w:t>
      </w:r>
      <w:r>
        <w:t>Imse</w:t>
      </w:r>
      <w:r>
        <w:rPr>
          <w:rFonts w:hint="eastAsia"/>
        </w:rPr>
        <w:t>在学校时要么受其他孩子欺负，要么就没人搭理。他喜欢看纪录片、读哲学书——这是他和他最思念的父亲共同的兴趣。</w:t>
      </w:r>
    </w:p>
    <w:p>
      <w:pPr>
        <w:ind w:firstLine="420" w:firstLineChars="200"/>
      </w:pPr>
    </w:p>
    <w:p>
      <w:pPr>
        <w:ind w:firstLine="420" w:firstLineChars="200"/>
      </w:pPr>
      <w:r>
        <w:rPr>
          <w:rFonts w:hint="eastAsia"/>
        </w:rPr>
        <w:t>一切从Imse的老师要求他帮助同班的一个女孩学数学时开始改变。然而，不再当透明人又要付出什么样的代价呢？</w:t>
      </w:r>
    </w:p>
    <w:p>
      <w:pPr>
        <w:ind w:firstLine="420" w:firstLineChars="200"/>
      </w:pPr>
    </w:p>
    <w:p>
      <w:pPr>
        <w:ind w:firstLine="420" w:firstLineChars="200"/>
      </w:pPr>
      <w:r>
        <w:rPr>
          <w:rFonts w:hint="eastAsia"/>
        </w:rPr>
        <w:t>乔纳斯（</w:t>
      </w:r>
      <w:r>
        <w:t>Jonas</w:t>
      </w:r>
      <w:r>
        <w:rPr>
          <w:rFonts w:hint="eastAsia"/>
        </w:rPr>
        <w:t>）是Imse同父异母的兄弟，技校退学后，目前在当地的乒乓球俱乐部当教练。他梦想着带领俱乐部年轻的天才选手赢得丹麦冠军。但是，乔纳斯同这位11岁的球员相处的时间越久，他便越感觉困惑，渐渐地乔纳斯被迫以一种全新的眼光看待自己。</w:t>
      </w:r>
    </w:p>
    <w:p>
      <w:pPr>
        <w:ind w:firstLine="420" w:firstLineChars="200"/>
      </w:pPr>
    </w:p>
    <w:p>
      <w:pPr>
        <w:ind w:firstLine="420" w:firstLineChars="200"/>
      </w:pPr>
      <w:r>
        <w:rPr>
          <w:rFonts w:hint="eastAsia"/>
        </w:rPr>
        <w:t>《</w:t>
      </w:r>
      <w:r>
        <w:rPr>
          <w:rFonts w:hint="eastAsia"/>
          <w:bCs/>
        </w:rPr>
        <w:t>那些不为人知的事情</w:t>
      </w:r>
      <w:r>
        <w:rPr>
          <w:rFonts w:hint="eastAsia"/>
        </w:rPr>
        <w:t>》（</w:t>
      </w:r>
      <w:r>
        <w:rPr>
          <w:i/>
        </w:rPr>
        <w:t>What No One Knows</w:t>
      </w:r>
      <w:r>
        <w:rPr>
          <w:rFonts w:hint="eastAsia"/>
        </w:rPr>
        <w:t>）讲述了关于家庭和友谊，以及不得不隐藏自己的故事。</w:t>
      </w:r>
    </w:p>
    <w:p>
      <w:pPr>
        <w:rPr>
          <w:b/>
          <w:color w:val="000000"/>
          <w:szCs w:val="21"/>
        </w:rPr>
      </w:pPr>
    </w:p>
    <w:p>
      <w:pPr>
        <w:rPr>
          <w:b/>
          <w:color w:val="000000"/>
          <w:szCs w:val="21"/>
        </w:rPr>
      </w:pPr>
    </w:p>
    <w:p>
      <w:pPr>
        <w:rPr>
          <w:b/>
          <w:szCs w:val="21"/>
        </w:rPr>
      </w:pPr>
      <w:r>
        <w:drawing>
          <wp:anchor distT="0" distB="0" distL="114300" distR="114300" simplePos="0" relativeHeight="251659264" behindDoc="0" locked="0" layoutInCell="1" allowOverlap="1">
            <wp:simplePos x="0" y="0"/>
            <wp:positionH relativeFrom="column">
              <wp:posOffset>3739515</wp:posOffset>
            </wp:positionH>
            <wp:positionV relativeFrom="paragraph">
              <wp:posOffset>55880</wp:posOffset>
            </wp:positionV>
            <wp:extent cx="1524000" cy="2259965"/>
            <wp:effectExtent l="0" t="0" r="0" b="0"/>
            <wp:wrapSquare wrapText="bothSides"/>
            <wp:docPr id="45" name="图片 4" descr="https://grandagency.se/wp-content/uploads/2021/08/Bla-toner_we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descr="https://grandagency.se/wp-content/uploads/2021/08/Bla-toner_web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0" cy="2259965"/>
                    </a:xfrm>
                    <a:prstGeom prst="rect">
                      <a:avLst/>
                    </a:prstGeom>
                    <a:noFill/>
                    <a:ln>
                      <a:noFill/>
                    </a:ln>
                  </pic:spPr>
                </pic:pic>
              </a:graphicData>
            </a:graphic>
          </wp:anchor>
        </w:drawing>
      </w:r>
      <w:r>
        <w:rPr>
          <w:rFonts w:hint="eastAsia"/>
          <w:b/>
          <w:szCs w:val="21"/>
        </w:rPr>
        <w:t>中文书名：《蓝调》</w:t>
      </w:r>
    </w:p>
    <w:p>
      <w:pPr>
        <w:rPr>
          <w:b/>
          <w:szCs w:val="21"/>
        </w:rPr>
      </w:pPr>
      <w:r>
        <w:rPr>
          <w:rFonts w:hint="eastAsia"/>
          <w:b/>
          <w:szCs w:val="21"/>
        </w:rPr>
        <w:t>英文书名：</w:t>
      </w:r>
      <w:r>
        <w:rPr>
          <w:b/>
          <w:szCs w:val="21"/>
        </w:rPr>
        <w:t>BLUE NOTES</w:t>
      </w:r>
    </w:p>
    <w:p>
      <w:pPr>
        <w:rPr>
          <w:b/>
          <w:szCs w:val="21"/>
        </w:rPr>
      </w:pPr>
      <w:r>
        <w:rPr>
          <w:rFonts w:hint="eastAsia"/>
          <w:b/>
          <w:szCs w:val="21"/>
        </w:rPr>
        <w:t>丹麦语书名：</w:t>
      </w:r>
      <w:r>
        <w:rPr>
          <w:b/>
          <w:szCs w:val="21"/>
        </w:rPr>
        <w:t>Blå toner</w:t>
      </w:r>
    </w:p>
    <w:p>
      <w:pPr>
        <w:rPr>
          <w:b/>
          <w:szCs w:val="21"/>
        </w:rPr>
      </w:pPr>
      <w:r>
        <w:rPr>
          <w:rFonts w:hint="eastAsia"/>
          <w:b/>
          <w:szCs w:val="21"/>
        </w:rPr>
        <w:t>作    者：</w:t>
      </w:r>
      <w:r>
        <w:rPr>
          <w:b/>
          <w:szCs w:val="21"/>
        </w:rPr>
        <w:t>Anne Cathrine Bomann</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Lindhardt &amp; Ringhof</w:t>
      </w:r>
    </w:p>
    <w:p>
      <w:pPr>
        <w:rPr>
          <w:b/>
          <w:szCs w:val="21"/>
        </w:rPr>
      </w:pPr>
      <w:r>
        <w:rPr>
          <w:rFonts w:hint="eastAsia"/>
          <w:b/>
          <w:szCs w:val="21"/>
        </w:rPr>
        <w:t>代理公司：Grand Agency/ANA/Con</w:t>
      </w:r>
      <w:r>
        <w:rPr>
          <w:b/>
          <w:szCs w:val="21"/>
        </w:rPr>
        <w:t>or</w:t>
      </w:r>
    </w:p>
    <w:p>
      <w:pPr>
        <w:rPr>
          <w:b/>
          <w:szCs w:val="21"/>
        </w:rPr>
      </w:pPr>
      <w:r>
        <w:rPr>
          <w:rFonts w:hint="eastAsia"/>
          <w:b/>
          <w:szCs w:val="21"/>
        </w:rPr>
        <w:t>页    数：338页</w:t>
      </w:r>
    </w:p>
    <w:p>
      <w:pPr>
        <w:rPr>
          <w:b/>
          <w:szCs w:val="21"/>
        </w:rPr>
      </w:pPr>
      <w:r>
        <w:rPr>
          <w:rFonts w:hint="eastAsia"/>
          <w:b/>
          <w:szCs w:val="21"/>
        </w:rPr>
        <w:t>出版时间：2021年9月</w:t>
      </w:r>
    </w:p>
    <w:p>
      <w:pPr>
        <w:rPr>
          <w:b/>
          <w:szCs w:val="21"/>
        </w:rPr>
      </w:pPr>
      <w:r>
        <w:rPr>
          <w:rFonts w:hint="eastAsia"/>
          <w:b/>
          <w:szCs w:val="21"/>
        </w:rPr>
        <w:t>代理地区：中国大陆、台湾</w:t>
      </w:r>
    </w:p>
    <w:p>
      <w:pPr>
        <w:rPr>
          <w:b/>
          <w:szCs w:val="21"/>
        </w:rPr>
      </w:pPr>
      <w:r>
        <w:rPr>
          <w:rFonts w:hint="eastAsia"/>
          <w:b/>
          <w:szCs w:val="21"/>
        </w:rPr>
        <w:t>审读资料：英文电子样章</w:t>
      </w:r>
    </w:p>
    <w:p>
      <w:pPr>
        <w:rPr>
          <w:b/>
          <w:szCs w:val="21"/>
        </w:rPr>
      </w:pPr>
      <w:r>
        <w:rPr>
          <w:rFonts w:hint="eastAsia"/>
          <w:b/>
          <w:szCs w:val="21"/>
        </w:rPr>
        <w:t xml:space="preserve">类  </w:t>
      </w:r>
      <w:r>
        <w:rPr>
          <w:b/>
          <w:szCs w:val="21"/>
        </w:rPr>
        <w:t xml:space="preserve"> </w:t>
      </w:r>
      <w:r>
        <w:rPr>
          <w:rFonts w:hint="eastAsia"/>
          <w:b/>
          <w:szCs w:val="21"/>
        </w:rPr>
        <w:t xml:space="preserve"> 型：文学小说</w:t>
      </w:r>
    </w:p>
    <w:p>
      <w:pPr>
        <w:rPr>
          <w:b/>
          <w:color w:val="FF0000"/>
          <w:szCs w:val="21"/>
        </w:rPr>
      </w:pPr>
      <w:r>
        <w:rPr>
          <w:rFonts w:hint="eastAsia"/>
          <w:b/>
          <w:color w:val="FF0000"/>
          <w:szCs w:val="21"/>
        </w:rPr>
        <w:t>版权已授：捷克、丹麦、加拿大（法语）、爱沙尼亚、法国、德国、匈牙利、荷兰、北美、波兰、塞尔维亚</w:t>
      </w:r>
    </w:p>
    <w:p>
      <w:pPr>
        <w:rPr>
          <w:b/>
          <w:szCs w:val="21"/>
        </w:rPr>
      </w:pPr>
    </w:p>
    <w:p>
      <w:pPr>
        <w:rPr>
          <w:b/>
          <w:szCs w:val="21"/>
        </w:rPr>
      </w:pPr>
    </w:p>
    <w:p>
      <w:pPr>
        <w:rPr>
          <w:b/>
          <w:bCs/>
          <w:szCs w:val="21"/>
        </w:rPr>
      </w:pPr>
      <w:r>
        <w:rPr>
          <w:rFonts w:hint="eastAsia"/>
          <w:b/>
          <w:bCs/>
          <w:szCs w:val="21"/>
        </w:rPr>
        <w:t>内容简介：</w:t>
      </w:r>
    </w:p>
    <w:p>
      <w:pPr>
        <w:rPr>
          <w:bCs/>
          <w:szCs w:val="21"/>
        </w:rPr>
      </w:pPr>
    </w:p>
    <w:p>
      <w:pPr>
        <w:rPr>
          <w:b/>
          <w:bCs/>
          <w:szCs w:val="21"/>
        </w:rPr>
      </w:pPr>
      <w:r>
        <w:rPr>
          <w:rFonts w:hint="eastAsia"/>
          <w:bCs/>
          <w:szCs w:val="21"/>
        </w:rPr>
        <w:t xml:space="preserve">    </w:t>
      </w:r>
      <w:r>
        <w:rPr>
          <w:rFonts w:hint="eastAsia"/>
          <w:b/>
          <w:bCs/>
          <w:szCs w:val="21"/>
        </w:rPr>
        <w:t>当我们把失去爱人的痛苦变成精神上的死亡时会发生什么？</w:t>
      </w:r>
    </w:p>
    <w:p>
      <w:pPr>
        <w:widowControl/>
        <w:shd w:val="clear" w:color="auto" w:fill="FFFFFF"/>
        <w:rPr>
          <w:kern w:val="0"/>
          <w:szCs w:val="21"/>
        </w:rPr>
      </w:pPr>
    </w:p>
    <w:p>
      <w:pPr>
        <w:widowControl/>
        <w:shd w:val="clear" w:color="auto" w:fill="FFFFFF"/>
        <w:rPr>
          <w:kern w:val="0"/>
          <w:szCs w:val="21"/>
        </w:rPr>
      </w:pPr>
      <w:r>
        <w:rPr>
          <w:rFonts w:hint="eastAsia"/>
          <w:kern w:val="0"/>
          <w:szCs w:val="21"/>
        </w:rPr>
        <w:t xml:space="preserve">    丹麦的一家医药公司研制出了世界上第一种治疗病理性悲伤的药丸，在丹麦的奥胡斯大学（</w:t>
      </w:r>
      <w:r>
        <w:rPr>
          <w:kern w:val="0"/>
          <w:szCs w:val="21"/>
        </w:rPr>
        <w:t>Aarhus University</w:t>
      </w:r>
      <w:r>
        <w:rPr>
          <w:rFonts w:hint="eastAsia"/>
          <w:kern w:val="0"/>
          <w:szCs w:val="21"/>
        </w:rPr>
        <w:t>），一个研究小组正在为这个研发新药的项目进行收尾工作。但是，心理学教授托尔斯滕·杰尔德斯特德（Thorsten Gjeldsted）怀疑有人为了隐藏这个药物令人不安的副作用而修改了某些实验数据。</w:t>
      </w:r>
    </w:p>
    <w:p>
      <w:pPr>
        <w:widowControl/>
        <w:shd w:val="clear" w:color="auto" w:fill="FFFFFF"/>
        <w:rPr>
          <w:kern w:val="0"/>
          <w:szCs w:val="21"/>
        </w:rPr>
      </w:pPr>
    </w:p>
    <w:p>
      <w:pPr>
        <w:widowControl/>
        <w:shd w:val="clear" w:color="auto" w:fill="FFFFFF"/>
        <w:rPr>
          <w:kern w:val="0"/>
          <w:szCs w:val="21"/>
        </w:rPr>
      </w:pPr>
      <w:r>
        <w:rPr>
          <w:rFonts w:hint="eastAsia"/>
          <w:kern w:val="0"/>
          <w:szCs w:val="21"/>
        </w:rPr>
        <w:t xml:space="preserve">    不过，无论是他的同事还是医疗公司都不相信托尔斯滕的说法，于是托尔斯滕让他的两名学生卷入了自己的私人调查。安娜（</w:t>
      </w:r>
      <w:r>
        <w:rPr>
          <w:kern w:val="0"/>
          <w:szCs w:val="21"/>
        </w:rPr>
        <w:t>Anna</w:t>
      </w:r>
      <w:r>
        <w:rPr>
          <w:rFonts w:hint="eastAsia"/>
          <w:kern w:val="0"/>
          <w:szCs w:val="21"/>
        </w:rPr>
        <w:t>）最近亲身体验了悲伤，沙迪（</w:t>
      </w:r>
      <w:r>
        <w:rPr>
          <w:kern w:val="0"/>
          <w:szCs w:val="21"/>
        </w:rPr>
        <w:t>Shadi</w:t>
      </w:r>
      <w:r>
        <w:rPr>
          <w:rFonts w:hint="eastAsia"/>
          <w:kern w:val="0"/>
          <w:szCs w:val="21"/>
        </w:rPr>
        <w:t>）则更喜欢在阴影中度过平静的生活，但他们的统计技能却是托尔斯滕不可或缺的。他们三人必须在制药公司把新药向全丹麦人销售之前，努力弄清事情的真相。</w:t>
      </w:r>
    </w:p>
    <w:p>
      <w:pPr>
        <w:widowControl/>
        <w:shd w:val="clear" w:color="auto" w:fill="FFFFFF"/>
        <w:rPr>
          <w:kern w:val="0"/>
          <w:szCs w:val="21"/>
        </w:rPr>
      </w:pPr>
    </w:p>
    <w:p>
      <w:pPr>
        <w:widowControl/>
        <w:shd w:val="clear" w:color="auto" w:fill="FFFFFF"/>
        <w:rPr>
          <w:kern w:val="0"/>
          <w:szCs w:val="21"/>
        </w:rPr>
      </w:pPr>
      <w:r>
        <w:rPr>
          <w:rFonts w:hint="eastAsia"/>
          <w:kern w:val="0"/>
          <w:szCs w:val="21"/>
        </w:rPr>
        <w:t xml:space="preserve">    《蓝调》是一部关于悲伤、爱和科学的小说。在一个不断出现新的疾病和治疗的世界里，我们会经历多少伤痛，而为了避免这种疼痛，我们又应该付出多大的代价？</w:t>
      </w:r>
    </w:p>
    <w:p>
      <w:pPr>
        <w:widowControl/>
        <w:shd w:val="clear" w:color="auto" w:fill="FFFFFF"/>
        <w:rPr>
          <w:kern w:val="0"/>
          <w:szCs w:val="21"/>
        </w:rPr>
      </w:pPr>
    </w:p>
    <w:p>
      <w:pPr>
        <w:widowControl/>
        <w:shd w:val="clear" w:color="auto" w:fill="FFFFFF"/>
        <w:rPr>
          <w:kern w:val="0"/>
          <w:szCs w:val="21"/>
        </w:rPr>
      </w:pPr>
      <w:r>
        <w:rPr>
          <w:rFonts w:hint="eastAsia"/>
          <w:kern w:val="0"/>
          <w:szCs w:val="21"/>
        </w:rPr>
        <w:t xml:space="preserve">    这部小说是由心理学家</w:t>
      </w:r>
      <w:r>
        <w:rPr>
          <w:rFonts w:hint="eastAsia"/>
          <w:color w:val="000000"/>
          <w:szCs w:val="21"/>
        </w:rPr>
        <w:t>安妮·凯瑟琳·博曼</w:t>
      </w:r>
      <w:r>
        <w:rPr>
          <w:rFonts w:hint="eastAsia"/>
          <w:kern w:val="0"/>
          <w:szCs w:val="21"/>
        </w:rPr>
        <w:t>创作，与处女作《阿加特》有着共同的重要主题：在这个世界上寻找个人的身份和位置，同时探索孤独、人与人之间的关系，以及爱的治愈力量。</w:t>
      </w:r>
    </w:p>
    <w:p>
      <w:pPr>
        <w:rPr>
          <w:b/>
          <w:bCs/>
          <w:szCs w:val="21"/>
        </w:rPr>
      </w:pPr>
    </w:p>
    <w:p>
      <w:pPr>
        <w:rPr>
          <w:b/>
          <w:bCs/>
          <w:szCs w:val="21"/>
        </w:rPr>
      </w:pPr>
    </w:p>
    <w:p>
      <w:pPr>
        <w:rPr>
          <w:b/>
          <w:bCs/>
          <w:szCs w:val="21"/>
        </w:rPr>
      </w:pPr>
      <w:r>
        <w:rPr>
          <w:rFonts w:hint="eastAsia"/>
          <w:b/>
          <w:bCs/>
          <w:szCs w:val="21"/>
        </w:rPr>
        <w:t>媒体评价：</w:t>
      </w:r>
    </w:p>
    <w:p>
      <w:pPr>
        <w:rPr>
          <w:b/>
          <w:bCs/>
          <w:szCs w:val="21"/>
        </w:rPr>
      </w:pPr>
    </w:p>
    <w:p>
      <w:pPr>
        <w:ind w:firstLine="420" w:firstLineChars="200"/>
        <w:rPr>
          <w:szCs w:val="21"/>
        </w:rPr>
      </w:pPr>
      <w:r>
        <w:rPr>
          <w:szCs w:val="21"/>
        </w:rPr>
        <w:t>“一部超级精彩的小说，围绕悲伤、精神诊断和药物治疗，与我们的时代息息相关。书中的主要人物之间交替出现了简短的章节，这本书拿在手上仿佛会自行翻页。非常适合俱乐部传阅。”</w:t>
      </w:r>
    </w:p>
    <w:p>
      <w:pPr>
        <w:jc w:val="right"/>
        <w:rPr>
          <w:szCs w:val="21"/>
        </w:rPr>
      </w:pPr>
      <w:r>
        <w:rPr>
          <w:szCs w:val="21"/>
        </w:rPr>
        <w:t>——《图书馆图书报告》</w:t>
      </w:r>
      <w:r>
        <w:rPr>
          <w:rFonts w:hint="eastAsia"/>
          <w:szCs w:val="21"/>
        </w:rPr>
        <w:t>（</w:t>
      </w:r>
      <w:r>
        <w:rPr>
          <w:i/>
          <w:iCs/>
          <w:szCs w:val="21"/>
        </w:rPr>
        <w:t>Library Book Report</w:t>
      </w:r>
      <w:r>
        <w:rPr>
          <w:rFonts w:hint="eastAsia"/>
          <w:szCs w:val="21"/>
        </w:rPr>
        <w:t>）</w:t>
      </w:r>
    </w:p>
    <w:p>
      <w:pPr>
        <w:rPr>
          <w:b/>
          <w:bCs/>
          <w:szCs w:val="21"/>
        </w:rPr>
      </w:pPr>
    </w:p>
    <w:p>
      <w:pPr>
        <w:ind w:firstLine="420" w:firstLineChars="200"/>
        <w:rPr>
          <w:szCs w:val="21"/>
        </w:rPr>
      </w:pPr>
      <w:r>
        <w:rPr>
          <w:rFonts w:hint="eastAsia"/>
          <w:szCs w:val="21"/>
        </w:rPr>
        <w:t>“当一位作家设法以流畅、自然的方式将伦理问题编织成一本书时，故事情节将会上升好几个层次。而当故事情节足够好时，这就将是一本非常棒的小说。我一次又一次地惊讶于整个故事的真实感，以及场景和主题描绘。此外，作者文笔引人入胜，非常流利，带给人一种纯粹的阅读体验。若是有人需要精彩的小说，这将是我最坚定的推荐之一。”</w:t>
      </w:r>
    </w:p>
    <w:p>
      <w:pPr>
        <w:jc w:val="right"/>
        <w:rPr>
          <w:szCs w:val="21"/>
        </w:rPr>
      </w:pPr>
      <w:r>
        <w:rPr>
          <w:rFonts w:hint="eastAsia"/>
          <w:szCs w:val="21"/>
        </w:rPr>
        <w:t>——Ord_om</w:t>
      </w:r>
    </w:p>
    <w:p>
      <w:pPr>
        <w:rPr>
          <w:b/>
          <w:bCs/>
          <w:szCs w:val="21"/>
        </w:rPr>
      </w:pPr>
    </w:p>
    <w:p>
      <w:pPr>
        <w:ind w:firstLine="420" w:firstLineChars="200"/>
        <w:rPr>
          <w:szCs w:val="21"/>
        </w:rPr>
      </w:pPr>
      <w:r>
        <w:rPr>
          <w:rFonts w:hint="eastAsia"/>
          <w:szCs w:val="21"/>
        </w:rPr>
        <w:t>“结构流畅，章节精炼，视角变化，一切布置都与主题完美相恰。我多次惊讶于书中的语言力量，寥寥数笔，情绪、人物、言辞就以最确切最吸引人的方式出现。她真的很有天赋，值得任何赞扬！哪怕你从未读过她的其他作品，也可以放心从这本入坑。”</w:t>
      </w:r>
    </w:p>
    <w:p>
      <w:pPr>
        <w:jc w:val="right"/>
        <w:rPr>
          <w:szCs w:val="21"/>
        </w:rPr>
      </w:pPr>
      <w:r>
        <w:rPr>
          <w:rFonts w:hint="eastAsia"/>
          <w:szCs w:val="21"/>
        </w:rPr>
        <w:t>——Amalie anmelder</w:t>
      </w:r>
    </w:p>
    <w:p>
      <w:pPr>
        <w:widowControl/>
        <w:shd w:val="clear" w:color="auto" w:fill="FFFFFF"/>
        <w:spacing w:line="330" w:lineRule="atLeast"/>
        <w:rPr>
          <w:color w:val="000000"/>
          <w:kern w:val="0"/>
          <w:szCs w:val="21"/>
          <w:shd w:val="clear" w:color="auto" w:fill="FFFFFF"/>
        </w:rPr>
      </w:pPr>
    </w:p>
    <w:p>
      <w:pPr>
        <w:widowControl/>
        <w:shd w:val="clear" w:color="auto" w:fill="FFFFFF"/>
        <w:spacing w:line="330" w:lineRule="atLeast"/>
        <w:rPr>
          <w:color w:val="000000"/>
          <w:kern w:val="0"/>
          <w:szCs w:val="21"/>
          <w:shd w:val="clear" w:color="auto" w:fill="FFFFFF"/>
        </w:rPr>
      </w:pPr>
    </w:p>
    <w:p>
      <w:pPr>
        <w:rPr>
          <w:b/>
          <w:color w:val="000000"/>
          <w:szCs w:val="21"/>
        </w:rPr>
      </w:pPr>
      <w:r>
        <w:drawing>
          <wp:anchor distT="0" distB="0" distL="114300" distR="114300" simplePos="0" relativeHeight="251664384" behindDoc="0" locked="0" layoutInCell="1" allowOverlap="1">
            <wp:simplePos x="0" y="0"/>
            <wp:positionH relativeFrom="margin">
              <wp:posOffset>4093210</wp:posOffset>
            </wp:positionH>
            <wp:positionV relativeFrom="paragraph">
              <wp:posOffset>15875</wp:posOffset>
            </wp:positionV>
            <wp:extent cx="1298575" cy="2048510"/>
            <wp:effectExtent l="0" t="0" r="0" b="8890"/>
            <wp:wrapSquare wrapText="bothSides"/>
            <wp:docPr id="752234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34842"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8575" cy="2048510"/>
                    </a:xfrm>
                    <a:prstGeom prst="rect">
                      <a:avLst/>
                    </a:prstGeom>
                  </pic:spPr>
                </pic:pic>
              </a:graphicData>
            </a:graphic>
          </wp:anchor>
        </w:drawing>
      </w:r>
      <w:r>
        <w:rPr>
          <w:b/>
          <w:color w:val="000000"/>
          <w:szCs w:val="21"/>
        </w:rPr>
        <w:t>中文书名：</w:t>
      </w:r>
      <w:r>
        <w:rPr>
          <w:rFonts w:hint="eastAsia"/>
          <w:b/>
          <w:color w:val="000000"/>
          <w:szCs w:val="21"/>
        </w:rPr>
        <w:t>《水族馆》</w:t>
      </w:r>
    </w:p>
    <w:p>
      <w:pPr>
        <w:rPr>
          <w:b/>
          <w:color w:val="000000"/>
          <w:szCs w:val="21"/>
        </w:rPr>
      </w:pPr>
      <w:r>
        <w:rPr>
          <w:b/>
          <w:color w:val="000000"/>
          <w:szCs w:val="21"/>
        </w:rPr>
        <w:t>英文书名：THE AQUARIUM</w:t>
      </w:r>
      <w:r>
        <w:t xml:space="preserve"> </w:t>
      </w:r>
    </w:p>
    <w:p>
      <w:pPr>
        <w:rPr>
          <w:b/>
          <w:color w:val="000000"/>
          <w:szCs w:val="21"/>
        </w:rPr>
      </w:pPr>
      <w:r>
        <w:rPr>
          <w:rFonts w:hint="eastAsia"/>
          <w:b/>
          <w:color w:val="000000"/>
          <w:szCs w:val="21"/>
        </w:rPr>
        <w:t>丹麦语书名：</w:t>
      </w:r>
      <w:r>
        <w:rPr>
          <w:b/>
          <w:color w:val="000000"/>
          <w:szCs w:val="21"/>
        </w:rPr>
        <w:t>Akvariet</w:t>
      </w:r>
    </w:p>
    <w:p>
      <w:pPr>
        <w:rPr>
          <w:b/>
          <w:color w:val="000000"/>
          <w:szCs w:val="21"/>
        </w:rPr>
      </w:pPr>
      <w:r>
        <w:rPr>
          <w:b/>
          <w:color w:val="000000"/>
          <w:szCs w:val="21"/>
        </w:rPr>
        <w:t>作    者：Anne Cathrine Bomann</w:t>
      </w:r>
    </w:p>
    <w:p>
      <w:pPr>
        <w:rPr>
          <w:b/>
          <w:color w:val="000000"/>
          <w:szCs w:val="21"/>
        </w:rPr>
      </w:pPr>
      <w:r>
        <w:rPr>
          <w:b/>
          <w:color w:val="000000"/>
          <w:szCs w:val="21"/>
        </w:rPr>
        <w:t>出 版 社：Lindhardt &amp; Ringhof</w:t>
      </w:r>
    </w:p>
    <w:p>
      <w:pPr>
        <w:rPr>
          <w:b/>
          <w:color w:val="000000"/>
          <w:szCs w:val="21"/>
        </w:rPr>
      </w:pPr>
      <w:r>
        <w:rPr>
          <w:b/>
          <w:color w:val="000000"/>
          <w:szCs w:val="21"/>
        </w:rPr>
        <w:t>代理公司：</w:t>
      </w:r>
      <w:r>
        <w:rPr>
          <w:rFonts w:hint="eastAsia"/>
          <w:b/>
          <w:bCs/>
        </w:rPr>
        <w:t>Grand Agency/</w:t>
      </w:r>
      <w:r>
        <w:rPr>
          <w:b/>
          <w:color w:val="000000"/>
          <w:szCs w:val="21"/>
        </w:rPr>
        <w:t>ANA/Conor</w:t>
      </w:r>
    </w:p>
    <w:p>
      <w:pPr>
        <w:rPr>
          <w:b/>
          <w:color w:val="000000"/>
          <w:szCs w:val="21"/>
        </w:rPr>
      </w:pPr>
      <w:r>
        <w:rPr>
          <w:b/>
          <w:color w:val="000000"/>
          <w:szCs w:val="21"/>
        </w:rPr>
        <w:t>页    数：</w:t>
      </w:r>
      <w:r>
        <w:rPr>
          <w:rFonts w:hint="eastAsia"/>
          <w:b/>
          <w:color w:val="000000"/>
          <w:szCs w:val="21"/>
        </w:rPr>
        <w:t>2</w:t>
      </w:r>
      <w:r>
        <w:rPr>
          <w:b/>
          <w:color w:val="000000"/>
          <w:szCs w:val="21"/>
        </w:rPr>
        <w:t>60</w:t>
      </w:r>
      <w:r>
        <w:rPr>
          <w:rFonts w:hint="eastAsia"/>
          <w:b/>
          <w:color w:val="000000"/>
          <w:szCs w:val="21"/>
        </w:rPr>
        <w:t>页</w:t>
      </w:r>
    </w:p>
    <w:p>
      <w:pPr>
        <w:rPr>
          <w:b/>
          <w:color w:val="000000"/>
          <w:szCs w:val="21"/>
        </w:rPr>
      </w:pPr>
      <w:r>
        <w:rPr>
          <w:b/>
          <w:color w:val="000000"/>
          <w:szCs w:val="21"/>
        </w:rPr>
        <w:t>出版时间：</w:t>
      </w:r>
      <w:r>
        <w:rPr>
          <w:rFonts w:hint="eastAsia"/>
          <w:b/>
          <w:color w:val="000000"/>
          <w:szCs w:val="21"/>
        </w:rPr>
        <w:t>2</w:t>
      </w:r>
      <w:r>
        <w:rPr>
          <w:b/>
          <w:color w:val="000000"/>
          <w:szCs w:val="21"/>
        </w:rPr>
        <w:t>024年</w:t>
      </w:r>
      <w:r>
        <w:rPr>
          <w:rFonts w:hint="eastAsia"/>
          <w:b/>
          <w:color w:val="000000"/>
          <w:szCs w:val="21"/>
        </w:rPr>
        <w:t>2</w:t>
      </w:r>
      <w:r>
        <w:rPr>
          <w:b/>
          <w:color w:val="000000"/>
          <w:szCs w:val="21"/>
        </w:rPr>
        <w:t>月</w:t>
      </w:r>
    </w:p>
    <w:p>
      <w:pPr>
        <w:rPr>
          <w:b/>
          <w:color w:val="000000"/>
          <w:szCs w:val="21"/>
        </w:rPr>
      </w:pPr>
      <w:r>
        <w:rPr>
          <w:b/>
          <w:color w:val="000000"/>
          <w:szCs w:val="21"/>
        </w:rPr>
        <w:t>代理地区：中国大陆、台湾</w:t>
      </w:r>
    </w:p>
    <w:p>
      <w:pPr>
        <w:rPr>
          <w:b/>
          <w:color w:val="000000"/>
          <w:szCs w:val="21"/>
        </w:rPr>
      </w:pPr>
      <w:r>
        <w:rPr>
          <w:rFonts w:ascii="宋体" w:hAnsi="宋体"/>
          <w:b/>
          <w:color w:val="000000"/>
        </w:rPr>
        <w:t>审读资料：</w:t>
      </w:r>
      <w:r>
        <w:rPr>
          <w:rFonts w:hint="eastAsia" w:ascii="宋体" w:hAnsi="宋体"/>
          <w:b/>
          <w:color w:val="000000"/>
        </w:rPr>
        <w:t>丹麦语全稿、英文样章、英文大纲</w:t>
      </w:r>
    </w:p>
    <w:p>
      <w:pPr>
        <w:rPr>
          <w:b/>
          <w:color w:val="000000"/>
          <w:szCs w:val="21"/>
        </w:rPr>
      </w:pPr>
      <w:r>
        <w:rPr>
          <w:b/>
          <w:color w:val="000000"/>
          <w:szCs w:val="21"/>
        </w:rPr>
        <w:t>类    型：</w:t>
      </w:r>
      <w:r>
        <w:rPr>
          <w:rFonts w:hint="eastAsia"/>
          <w:b/>
        </w:rPr>
        <w:t>文学小说</w:t>
      </w:r>
    </w:p>
    <w:p>
      <w:pPr>
        <w:rPr>
          <w:b/>
          <w:bCs/>
          <w:color w:val="FF0000"/>
          <w:szCs w:val="21"/>
        </w:rPr>
      </w:pPr>
      <w:r>
        <w:rPr>
          <w:rFonts w:hint="eastAsia"/>
          <w:b/>
          <w:bCs/>
          <w:color w:val="FF0000"/>
          <w:szCs w:val="21"/>
        </w:rPr>
        <w:t>版权已授：丹麦、克罗地亚、德国</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color w:val="000000"/>
          <w:szCs w:val="21"/>
        </w:rPr>
      </w:pPr>
    </w:p>
    <w:p>
      <w:pPr>
        <w:ind w:firstLine="420" w:firstLineChars="200"/>
        <w:rPr>
          <w:color w:val="000000"/>
          <w:szCs w:val="21"/>
        </w:rPr>
      </w:pPr>
      <w:r>
        <w:rPr>
          <w:color w:val="000000"/>
          <w:szCs w:val="21"/>
        </w:rPr>
        <w:t xml:space="preserve"> “</w:t>
      </w:r>
      <w:r>
        <w:rPr>
          <w:rFonts w:hint="eastAsia" w:eastAsia="楷体"/>
          <w:b/>
          <w:bCs/>
          <w:color w:val="000000"/>
          <w:szCs w:val="21"/>
        </w:rPr>
        <w:t>恭喜，我对她的头发说</w:t>
      </w:r>
      <w:r>
        <w:rPr>
          <w:rFonts w:hint="eastAsia" w:eastAsia="楷体"/>
          <w:color w:val="000000"/>
          <w:szCs w:val="21"/>
        </w:rPr>
        <w:t>。你要当阿姨了，她说，我可以在脑海中想象她的笑容。我不停克制自己，试图理解发生的一切，而我没有一点头绪。除了失去了我唯一的真正朋友以外，还有什么意义？但当我最终抽离时，我也笑了，就像真实的人一样。</w:t>
      </w:r>
      <w:r>
        <w:rPr>
          <w:rFonts w:eastAsia="楷体"/>
          <w:color w:val="000000"/>
          <w:szCs w:val="21"/>
        </w:rPr>
        <w:t>”</w:t>
      </w:r>
    </w:p>
    <w:p>
      <w:pPr>
        <w:rPr>
          <w:color w:val="000000"/>
          <w:szCs w:val="21"/>
        </w:rPr>
      </w:pPr>
    </w:p>
    <w:p>
      <w:pPr>
        <w:ind w:firstLine="420" w:firstLineChars="200"/>
        <w:rPr>
          <w:color w:val="000000"/>
          <w:szCs w:val="21"/>
        </w:rPr>
      </w:pPr>
      <w:r>
        <w:rPr>
          <w:rFonts w:hint="eastAsia"/>
          <w:color w:val="000000"/>
          <w:szCs w:val="21"/>
        </w:rPr>
        <w:t>安妮·凯瑟琳·博曼斯的新作《水族馆》实现了写作巅峰，是一部关于友谊、家庭、对变化的恐惧、章鱼视角的真正美丽的小说，通过形成独特的关系来克服孤独，既精彩地、哲学性地论述了海洋生命，又沉思了地球生物之间的联系，让人想起作者的处女作。作者投入了大量精力描写人物的内心生活和思想，描绘出社会局外人的感受，这部书融合了博曼的创作风格，像《阿加特》一样将赢得全世界读者的青睐，读者会喜欢博曼式的写作和叙事风格。</w:t>
      </w:r>
    </w:p>
    <w:p>
      <w:pPr>
        <w:ind w:firstLine="420" w:firstLineChars="200"/>
        <w:rPr>
          <w:color w:val="000000"/>
          <w:szCs w:val="21"/>
        </w:rPr>
      </w:pPr>
    </w:p>
    <w:p>
      <w:pPr>
        <w:ind w:firstLine="420" w:firstLineChars="200"/>
        <w:rPr>
          <w:color w:val="000000"/>
          <w:szCs w:val="21"/>
        </w:rPr>
      </w:pPr>
      <w:r>
        <w:rPr>
          <w:rFonts w:hint="eastAsia"/>
          <w:color w:val="000000"/>
          <w:szCs w:val="21"/>
        </w:rPr>
        <w:t>维加（V</w:t>
      </w:r>
      <w:r>
        <w:rPr>
          <w:color w:val="000000"/>
          <w:szCs w:val="21"/>
        </w:rPr>
        <w:t>i</w:t>
      </w:r>
      <w:r>
        <w:rPr>
          <w:rFonts w:hint="eastAsia"/>
          <w:color w:val="000000"/>
          <w:szCs w:val="21"/>
        </w:rPr>
        <w:t>gga）一直觉得，她和周围人之间似乎有一堵玻璃墙。尽管她尽力了，但还是无法到达另一边，只有和好朋友麦肯</w:t>
      </w:r>
      <w:r>
        <w:rPr>
          <w:rFonts w:hint="eastAsia"/>
        </w:rPr>
        <w:t>（</w:t>
      </w:r>
      <w:r>
        <w:t>Maiken）</w:t>
      </w:r>
      <w:r>
        <w:rPr>
          <w:rFonts w:hint="eastAsia"/>
          <w:color w:val="000000"/>
          <w:szCs w:val="21"/>
        </w:rPr>
        <w:t>在一起，这堵墙才会倒塌。但当麦肯怀孕时，两人渐行渐远。麦肯的肚子越来越大，维加被分配到丹麦最大的水族馆工作。在那里，她又会遵循不合群的惯例：现身，独自吃午餐，不和任何人说话就回家。六个月后，再到下一个水族馆工作。然而，她遇到了一只名叫</w:t>
      </w:r>
      <w:r>
        <w:rPr>
          <w:rFonts w:hint="eastAsia"/>
        </w:rPr>
        <w:t>罗莎（</w:t>
      </w:r>
      <w:r>
        <w:t>Rosa）</w:t>
      </w:r>
      <w:r>
        <w:rPr>
          <w:rFonts w:hint="eastAsia"/>
          <w:color w:val="000000"/>
          <w:szCs w:val="21"/>
        </w:rPr>
        <w:t>的章鱼，维加的生活开始发生变化。</w:t>
      </w:r>
    </w:p>
    <w:p>
      <w:pPr>
        <w:ind w:firstLine="420" w:firstLineChars="200"/>
        <w:rPr>
          <w:color w:val="000000"/>
          <w:szCs w:val="21"/>
        </w:rPr>
      </w:pPr>
    </w:p>
    <w:p>
      <w:pPr>
        <w:ind w:firstLine="420" w:firstLineChars="200"/>
        <w:rPr>
          <w:color w:val="000000"/>
          <w:szCs w:val="21"/>
        </w:rPr>
      </w:pPr>
      <w:r>
        <w:rPr>
          <w:rFonts w:hint="eastAsia"/>
          <w:color w:val="000000"/>
          <w:szCs w:val="21"/>
        </w:rPr>
        <w:t>“</w:t>
      </w:r>
      <w:r>
        <w:rPr>
          <w:rFonts w:hint="eastAsia" w:eastAsia="楷体"/>
          <w:color w:val="000000"/>
          <w:szCs w:val="21"/>
        </w:rPr>
        <w:t>我的书里多是那些无处安放的灵魂、不知去往何处的灵魂、踮着脚尖站在社会边缘的灵魂，看着其他人似乎过着轻松得多的生活。不确定他们是对的，但这就是我的感觉。‘我的生活过得半死不活，确实孤单，’阿加特说。‘感觉就像一个双腿断掉的人看着别人嬉戏玩耍。’即使从外表看不出来，即使没有“好理由”，外表不同，内在的基本感受都是相同的。在即将于2</w:t>
      </w:r>
      <w:r>
        <w:rPr>
          <w:rFonts w:eastAsia="楷体"/>
          <w:color w:val="000000"/>
          <w:szCs w:val="21"/>
        </w:rPr>
        <w:t>024</w:t>
      </w:r>
      <w:r>
        <w:rPr>
          <w:rFonts w:hint="eastAsia" w:eastAsia="楷体"/>
          <w:color w:val="000000"/>
          <w:szCs w:val="21"/>
        </w:rPr>
        <w:t>年初出版的《水族馆》中，维加就有如此的感受。就像《阿加特》中的医生一样，她告诉自己，选择独自一人是因为这样最舒服，她至少对自己说了谎。我非常期待你们与她相遇！</w:t>
      </w:r>
      <w:r>
        <w:rPr>
          <w:rFonts w:hint="eastAsia"/>
          <w:color w:val="000000"/>
          <w:szCs w:val="21"/>
        </w:rPr>
        <w:t>”</w:t>
      </w:r>
    </w:p>
    <w:p>
      <w:pPr>
        <w:jc w:val="right"/>
        <w:rPr>
          <w:color w:val="000000"/>
          <w:szCs w:val="21"/>
        </w:rPr>
      </w:pPr>
      <w:r>
        <w:rPr>
          <w:rFonts w:hint="eastAsia"/>
          <w:color w:val="000000"/>
          <w:szCs w:val="21"/>
        </w:rPr>
        <w:t>——</w:t>
      </w:r>
      <w:r>
        <w:rPr>
          <w:rFonts w:hint="eastAsia" w:eastAsia="楷体"/>
          <w:color w:val="000000"/>
          <w:szCs w:val="21"/>
        </w:rPr>
        <w:t>安妮·凯瑟琳·博曼</w:t>
      </w:r>
    </w:p>
    <w:p>
      <w:pPr>
        <w:rPr>
          <w:b/>
          <w:color w:val="000000"/>
        </w:rPr>
      </w:pPr>
    </w:p>
    <w:p>
      <w:pPr>
        <w:rPr>
          <w:b/>
          <w:bCs/>
          <w:color w:val="000000"/>
          <w:szCs w:val="21"/>
        </w:rPr>
      </w:pPr>
      <w:r>
        <w:rPr>
          <w:rFonts w:hint="eastAsia"/>
          <w:b/>
          <w:bCs/>
          <w:color w:val="000000"/>
          <w:szCs w:val="21"/>
        </w:rPr>
        <w:t>媒体评价：</w:t>
      </w:r>
    </w:p>
    <w:p>
      <w:pPr>
        <w:ind w:firstLine="422"/>
        <w:rPr>
          <w:b/>
          <w:bCs/>
          <w:color w:val="000000"/>
          <w:szCs w:val="21"/>
        </w:rPr>
      </w:pPr>
    </w:p>
    <w:p>
      <w:pPr>
        <w:ind w:firstLine="420" w:firstLineChars="200"/>
        <w:rPr>
          <w:color w:val="000000"/>
          <w:szCs w:val="21"/>
        </w:rPr>
      </w:pPr>
      <w:r>
        <w:rPr>
          <w:rFonts w:hint="eastAsia"/>
          <w:color w:val="000000"/>
          <w:szCs w:val="21"/>
        </w:rPr>
        <w:t>“书中隐藏着太多的脆弱、古怪、爱、孤独、不安全感、恐惧、洞察力和视角，神奇地包裹在一种几乎能催眠我的语言中。”</w:t>
      </w:r>
    </w:p>
    <w:p>
      <w:pPr>
        <w:ind w:firstLine="420" w:firstLineChars="200"/>
        <w:jc w:val="right"/>
        <w:rPr>
          <w:rFonts w:hint="eastAsia"/>
          <w:color w:val="000000"/>
          <w:szCs w:val="21"/>
        </w:rPr>
      </w:pPr>
      <w:r>
        <w:rPr>
          <w:rFonts w:hint="eastAsia"/>
          <w:color w:val="000000"/>
          <w:szCs w:val="21"/>
        </w:rPr>
        <w:t>——</w:t>
      </w:r>
      <w:r>
        <w:rPr>
          <w:color w:val="000000"/>
          <w:szCs w:val="21"/>
        </w:rPr>
        <w:t>Bøgerne i mit liv</w:t>
      </w:r>
      <w:r>
        <w:rPr>
          <w:rFonts w:hint="eastAsia"/>
          <w:color w:val="000000"/>
          <w:szCs w:val="21"/>
        </w:rPr>
        <w:t xml:space="preserve"> (丹麦)</w:t>
      </w:r>
    </w:p>
    <w:p>
      <w:pPr>
        <w:ind w:firstLine="422"/>
        <w:rPr>
          <w:b/>
          <w:bCs/>
          <w:color w:val="000000"/>
          <w:szCs w:val="21"/>
        </w:rPr>
      </w:pPr>
    </w:p>
    <w:p>
      <w:pPr>
        <w:ind w:firstLine="422"/>
        <w:rPr>
          <w:rFonts w:hint="eastAsia"/>
          <w:color w:val="000000"/>
          <w:szCs w:val="21"/>
        </w:rPr>
      </w:pPr>
      <w:r>
        <w:rPr>
          <w:rFonts w:hint="eastAsia"/>
          <w:color w:val="000000"/>
          <w:szCs w:val="21"/>
        </w:rPr>
        <w:t>“安妮·卡特琳非常懂得人物塑造。作为一名心理学家，她有着丰富的专业知识，但她也能将这些知识浓缩在故事中，吸引我们这些读者。《水族馆》以人物为中心，它完全吸引了我，因为我非常关注维加在水族馆里的境遇，她与罗莎的友谊将如何发展，当然还有与麦肯的友谊。在与罗莎的相遇中，维加得到了她所理解的人生观，从而可以将其运用到自己的生活中。这是一个令人兴奋的过程。我只能说，读吧！你不会后悔的。”</w:t>
      </w:r>
    </w:p>
    <w:p>
      <w:pPr>
        <w:ind w:firstLine="422"/>
        <w:jc w:val="right"/>
        <w:rPr>
          <w:rFonts w:hint="eastAsia"/>
          <w:color w:val="000000"/>
          <w:szCs w:val="21"/>
        </w:rPr>
      </w:pPr>
      <w:r>
        <w:rPr>
          <w:rFonts w:hint="eastAsia"/>
          <w:color w:val="000000"/>
          <w:szCs w:val="21"/>
        </w:rPr>
        <w:t>——</w:t>
      </w:r>
      <w:r>
        <w:rPr>
          <w:color w:val="000000"/>
          <w:szCs w:val="21"/>
        </w:rPr>
        <w:t>Litteraturhesten</w:t>
      </w:r>
      <w:r>
        <w:rPr>
          <w:rFonts w:hint="eastAsia"/>
          <w:color w:val="000000"/>
          <w:szCs w:val="21"/>
        </w:rPr>
        <w:t>（丹麦）</w:t>
      </w:r>
    </w:p>
    <w:p>
      <w:pPr>
        <w:rPr>
          <w:b/>
          <w:bCs/>
          <w:color w:val="000000"/>
          <w:szCs w:val="21"/>
        </w:rPr>
      </w:pPr>
    </w:p>
    <w:p>
      <w:pPr>
        <w:ind w:firstLine="420" w:firstLineChars="200"/>
        <w:rPr>
          <w:rFonts w:hint="eastAsia"/>
          <w:color w:val="000000"/>
          <w:szCs w:val="21"/>
        </w:rPr>
      </w:pPr>
      <w:r>
        <w:rPr>
          <w:rFonts w:hint="eastAsia"/>
          <w:color w:val="000000"/>
          <w:szCs w:val="21"/>
        </w:rPr>
        <w:t>“语言丰富、人物塑造一流，堪称真正的精品。”</w:t>
      </w:r>
    </w:p>
    <w:p>
      <w:pPr>
        <w:rPr>
          <w:color w:val="000000"/>
          <w:szCs w:val="21"/>
        </w:rPr>
      </w:pPr>
    </w:p>
    <w:p>
      <w:pPr>
        <w:jc w:val="right"/>
        <w:rPr>
          <w:color w:val="000000"/>
          <w:szCs w:val="21"/>
        </w:rPr>
      </w:pPr>
      <w:r>
        <w:rPr>
          <w:rFonts w:hint="eastAsia"/>
          <w:color w:val="000000"/>
          <w:szCs w:val="21"/>
        </w:rPr>
        <w:t>——</w:t>
      </w:r>
      <w:r>
        <w:rPr>
          <w:color w:val="000000"/>
          <w:szCs w:val="21"/>
        </w:rPr>
        <w:t>Bogfeber (</w:t>
      </w:r>
      <w:r>
        <w:rPr>
          <w:rFonts w:hint="eastAsia"/>
          <w:color w:val="000000"/>
          <w:szCs w:val="21"/>
        </w:rPr>
        <w:t>丹麦</w:t>
      </w:r>
      <w:r>
        <w:rPr>
          <w:color w:val="000000"/>
          <w:szCs w:val="21"/>
        </w:rPr>
        <w:t>)</w:t>
      </w:r>
    </w:p>
    <w:p>
      <w:pPr>
        <w:rPr>
          <w:rFonts w:hint="eastAsia"/>
          <w:b/>
          <w:color w:val="000000"/>
        </w:rPr>
      </w:pPr>
    </w:p>
    <w:p>
      <w:pPr>
        <w:shd w:val="clear" w:color="auto" w:fill="FFFFFF"/>
        <w:rPr>
          <w:b/>
          <w:bCs/>
          <w:color w:val="000000"/>
          <w:szCs w:val="21"/>
        </w:rPr>
      </w:pPr>
      <w:bookmarkStart w:id="6" w:name="OLE_LINK43"/>
      <w:bookmarkStart w:id="7" w:name="OLE_LINK38"/>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6"/>
    <w:bookmarkEnd w:id="7"/>
    <w:p>
      <w:pPr>
        <w:ind w:right="420"/>
        <w:rPr>
          <w:rFonts w:eastAsiaTheme="minorEastAsia"/>
          <w:color w:val="000000"/>
          <w:kern w:val="0"/>
          <w:szCs w:val="21"/>
        </w:rPr>
      </w:pPr>
      <w:r>
        <w:rPr>
          <w:szCs w:val="21"/>
        </w:rPr>
        <w:drawing>
          <wp:inline distT="0" distB="0" distL="0" distR="0">
            <wp:extent cx="1201420" cy="1301115"/>
            <wp:effectExtent l="0" t="0" r="0" b="0"/>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1420" cy="130111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wM7I0tjAzNDMzNzJQ0lEKTi0uzszPAykwrQUAJgaLHSwAAAA="/>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0E60"/>
    <w:rsid w:val="000A57E2"/>
    <w:rsid w:val="000B3141"/>
    <w:rsid w:val="000B3EED"/>
    <w:rsid w:val="000B4D73"/>
    <w:rsid w:val="000C0951"/>
    <w:rsid w:val="000C18AC"/>
    <w:rsid w:val="000D0A7C"/>
    <w:rsid w:val="000D293D"/>
    <w:rsid w:val="000D34C3"/>
    <w:rsid w:val="000D3D3A"/>
    <w:rsid w:val="000D5F8D"/>
    <w:rsid w:val="001017C7"/>
    <w:rsid w:val="00102500"/>
    <w:rsid w:val="001054B3"/>
    <w:rsid w:val="00110260"/>
    <w:rsid w:val="0011264B"/>
    <w:rsid w:val="00121268"/>
    <w:rsid w:val="00132921"/>
    <w:rsid w:val="00134987"/>
    <w:rsid w:val="00146F1E"/>
    <w:rsid w:val="00163F80"/>
    <w:rsid w:val="00167007"/>
    <w:rsid w:val="00193733"/>
    <w:rsid w:val="00195D6F"/>
    <w:rsid w:val="001A1CA1"/>
    <w:rsid w:val="001B2196"/>
    <w:rsid w:val="001B679D"/>
    <w:rsid w:val="001C6D65"/>
    <w:rsid w:val="001D0115"/>
    <w:rsid w:val="001D0FAF"/>
    <w:rsid w:val="001D4E4F"/>
    <w:rsid w:val="001E0243"/>
    <w:rsid w:val="001E6A4D"/>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A6D80"/>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466C7"/>
    <w:rsid w:val="003514A6"/>
    <w:rsid w:val="00357F6D"/>
    <w:rsid w:val="003646A1"/>
    <w:rsid w:val="003702ED"/>
    <w:rsid w:val="00374360"/>
    <w:rsid w:val="003803C5"/>
    <w:rsid w:val="00387E71"/>
    <w:rsid w:val="003935E9"/>
    <w:rsid w:val="0039543C"/>
    <w:rsid w:val="003A3601"/>
    <w:rsid w:val="003C524C"/>
    <w:rsid w:val="003D3F74"/>
    <w:rsid w:val="003D49B4"/>
    <w:rsid w:val="003D5128"/>
    <w:rsid w:val="003F4DC2"/>
    <w:rsid w:val="003F745B"/>
    <w:rsid w:val="004039C9"/>
    <w:rsid w:val="00422383"/>
    <w:rsid w:val="00427236"/>
    <w:rsid w:val="00435906"/>
    <w:rsid w:val="004655CB"/>
    <w:rsid w:val="00485E2E"/>
    <w:rsid w:val="00486E31"/>
    <w:rsid w:val="004C4664"/>
    <w:rsid w:val="004D5ADA"/>
    <w:rsid w:val="004F3590"/>
    <w:rsid w:val="004F6FDA"/>
    <w:rsid w:val="0050133A"/>
    <w:rsid w:val="00507886"/>
    <w:rsid w:val="00512B81"/>
    <w:rsid w:val="00516879"/>
    <w:rsid w:val="00527595"/>
    <w:rsid w:val="005319A5"/>
    <w:rsid w:val="00531E34"/>
    <w:rsid w:val="00542854"/>
    <w:rsid w:val="0054434C"/>
    <w:rsid w:val="005508BD"/>
    <w:rsid w:val="00553CE6"/>
    <w:rsid w:val="00554EB4"/>
    <w:rsid w:val="00564FD9"/>
    <w:rsid w:val="005851A4"/>
    <w:rsid w:val="005B2CF5"/>
    <w:rsid w:val="005B444D"/>
    <w:rsid w:val="005C244E"/>
    <w:rsid w:val="005C27DC"/>
    <w:rsid w:val="005C4881"/>
    <w:rsid w:val="005D167F"/>
    <w:rsid w:val="005D3FD9"/>
    <w:rsid w:val="005D743E"/>
    <w:rsid w:val="005E31E5"/>
    <w:rsid w:val="005F2EC6"/>
    <w:rsid w:val="005F4D4D"/>
    <w:rsid w:val="005F5420"/>
    <w:rsid w:val="005F65E4"/>
    <w:rsid w:val="00616A0F"/>
    <w:rsid w:val="006176AA"/>
    <w:rsid w:val="006227B9"/>
    <w:rsid w:val="00642C41"/>
    <w:rsid w:val="00655FA9"/>
    <w:rsid w:val="006656BA"/>
    <w:rsid w:val="00667C85"/>
    <w:rsid w:val="00680EFB"/>
    <w:rsid w:val="006A5D2D"/>
    <w:rsid w:val="006B6CAB"/>
    <w:rsid w:val="006D37ED"/>
    <w:rsid w:val="006E2E2E"/>
    <w:rsid w:val="006E4A7A"/>
    <w:rsid w:val="007078E0"/>
    <w:rsid w:val="00715F9D"/>
    <w:rsid w:val="007419C0"/>
    <w:rsid w:val="007465DE"/>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7F6B36"/>
    <w:rsid w:val="00805ED5"/>
    <w:rsid w:val="008129CA"/>
    <w:rsid w:val="00816558"/>
    <w:rsid w:val="008331F3"/>
    <w:rsid w:val="00834028"/>
    <w:rsid w:val="008455EC"/>
    <w:rsid w:val="0084608F"/>
    <w:rsid w:val="008833DC"/>
    <w:rsid w:val="008912E3"/>
    <w:rsid w:val="00895CB6"/>
    <w:rsid w:val="008A18D0"/>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220CC"/>
    <w:rsid w:val="00A45A3D"/>
    <w:rsid w:val="00A54A8E"/>
    <w:rsid w:val="00A71EAE"/>
    <w:rsid w:val="00A77240"/>
    <w:rsid w:val="00A866EC"/>
    <w:rsid w:val="00A90D6D"/>
    <w:rsid w:val="00A90FC8"/>
    <w:rsid w:val="00A91D49"/>
    <w:rsid w:val="00AB060D"/>
    <w:rsid w:val="00AB7588"/>
    <w:rsid w:val="00AB762B"/>
    <w:rsid w:val="00AC7610"/>
    <w:rsid w:val="00AD1193"/>
    <w:rsid w:val="00AD23A3"/>
    <w:rsid w:val="00AF0671"/>
    <w:rsid w:val="00AF7E48"/>
    <w:rsid w:val="00B057F1"/>
    <w:rsid w:val="00B24D86"/>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444F"/>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2E1F"/>
    <w:rsid w:val="00CD3036"/>
    <w:rsid w:val="00CD409A"/>
    <w:rsid w:val="00CE0F35"/>
    <w:rsid w:val="00CF63A4"/>
    <w:rsid w:val="00D068E5"/>
    <w:rsid w:val="00D06D42"/>
    <w:rsid w:val="00D168D6"/>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24BC"/>
    <w:rsid w:val="00E65115"/>
    <w:rsid w:val="00E659E5"/>
    <w:rsid w:val="00E725A1"/>
    <w:rsid w:val="00E85F30"/>
    <w:rsid w:val="00E951E2"/>
    <w:rsid w:val="00EA6987"/>
    <w:rsid w:val="00EA74CC"/>
    <w:rsid w:val="00EB27B1"/>
    <w:rsid w:val="00EC129D"/>
    <w:rsid w:val="00ED1D72"/>
    <w:rsid w:val="00ED7989"/>
    <w:rsid w:val="00EE4676"/>
    <w:rsid w:val="00EF60DB"/>
    <w:rsid w:val="00F033EC"/>
    <w:rsid w:val="00F25456"/>
    <w:rsid w:val="00F26218"/>
    <w:rsid w:val="00F331B4"/>
    <w:rsid w:val="00F34420"/>
    <w:rsid w:val="00F34483"/>
    <w:rsid w:val="00F349FA"/>
    <w:rsid w:val="00F35C12"/>
    <w:rsid w:val="00F54836"/>
    <w:rsid w:val="00F57001"/>
    <w:rsid w:val="00F578E8"/>
    <w:rsid w:val="00F57900"/>
    <w:rsid w:val="00F65F32"/>
    <w:rsid w:val="00F668A4"/>
    <w:rsid w:val="00F80E8A"/>
    <w:rsid w:val="00FA2346"/>
    <w:rsid w:val="00FA64C5"/>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8C6BA8"/>
    <w:rsid w:val="12D17378"/>
    <w:rsid w:val="12D81E34"/>
    <w:rsid w:val="14117386"/>
    <w:rsid w:val="14410444"/>
    <w:rsid w:val="144A02D6"/>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3E42858"/>
    <w:rsid w:val="34847DD4"/>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uiPriority w:val="0"/>
    <w:pPr>
      <w:spacing w:after="120" w:line="480" w:lineRule="auto"/>
    </w:pPr>
  </w:style>
  <w:style w:type="paragraph" w:styleId="10">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No Spacing"/>
    <w:qFormat/>
    <w:uiPriority w:val="1"/>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7</Pages>
  <Words>953</Words>
  <Characters>5438</Characters>
  <Lines>45</Lines>
  <Paragraphs>12</Paragraphs>
  <TotalTime>23</TotalTime>
  <ScaleCrop>false</ScaleCrop>
  <LinksUpToDate>false</LinksUpToDate>
  <CharactersWithSpaces>6379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2024-01-30T02:45:00Z</dcterms:created>
  <dc:creator>Image</dc:creator>
  <cp:lastModifiedBy>Conor Cheng</cp:lastModifiedBy>
  <cp:lastPrinted>2005-06-10T06:33:00Z</cp:lastPrinted>
  <dcterms:modified xsi:type="dcterms:W3CDTF">2024-02-28T02:22:08Z</dcterms:modified>
  <dc:title>新 书 推 荐</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AE97FB081F7A4A9E818F4539BBFC22D9_13</vt:lpwstr>
  </property>
</Properties>
</file>