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A407D4" w:rsidRPr="00A407D4" w:rsidRDefault="00A407D4" w:rsidP="00A407D4">
      <w:pPr>
        <w:rPr>
          <w:rFonts w:hint="eastAsia"/>
          <w:b/>
          <w:color w:val="000000"/>
          <w:szCs w:val="21"/>
        </w:rPr>
      </w:pPr>
      <w:bookmarkStart w:id="0" w:name="OLE_LINK11"/>
      <w:bookmarkStart w:id="1" w:name="OLE_LINK14"/>
      <w:bookmarkStart w:id="2" w:name="OLE_LINK21"/>
      <w:r>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12065</wp:posOffset>
            </wp:positionV>
            <wp:extent cx="1403350" cy="2105025"/>
            <wp:effectExtent l="0" t="0" r="6350" b="9525"/>
            <wp:wrapSquare wrapText="bothSides"/>
            <wp:docPr id="5" name="图片 5" descr="https://m.media-amazon.com/images/I/71wVD4c0sB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wVD4c0sB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7D4">
        <w:rPr>
          <w:rFonts w:hint="eastAsia"/>
          <w:b/>
          <w:color w:val="000000"/>
        </w:rPr>
        <w:t>中文书名：《从冲突到勇气：如何不再回避，勇敢领导》</w:t>
      </w:r>
    </w:p>
    <w:p w:rsidR="00A407D4" w:rsidRPr="00A407D4" w:rsidRDefault="00A407D4" w:rsidP="00A407D4">
      <w:pPr>
        <w:rPr>
          <w:rFonts w:hint="eastAsia"/>
          <w:b/>
          <w:color w:val="000000"/>
          <w:szCs w:val="21"/>
        </w:rPr>
      </w:pPr>
      <w:bookmarkStart w:id="3" w:name="OLE_LINK2"/>
      <w:bookmarkStart w:id="4" w:name="OLE_LINK3"/>
      <w:bookmarkStart w:id="5" w:name="OLE_LINK1"/>
      <w:bookmarkStart w:id="6" w:name="OLE_LINK12"/>
      <w:bookmarkStart w:id="7" w:name="OLE_LINK24"/>
      <w:r w:rsidRPr="00A407D4">
        <w:rPr>
          <w:rFonts w:hint="eastAsia"/>
          <w:b/>
          <w:color w:val="000000"/>
        </w:rPr>
        <w:t>英文书名</w:t>
      </w:r>
      <w:bookmarkStart w:id="8" w:name="OLE_LINK18"/>
      <w:r w:rsidRPr="00A407D4">
        <w:rPr>
          <w:rFonts w:hint="eastAsia"/>
          <w:b/>
          <w:color w:val="000000"/>
        </w:rPr>
        <w:t>：</w:t>
      </w:r>
      <w:r w:rsidRPr="00A407D4">
        <w:rPr>
          <w:b/>
          <w:caps/>
          <w:color w:val="000000"/>
        </w:rPr>
        <w:t xml:space="preserve">From Conflict to Courage: </w:t>
      </w:r>
      <w:r w:rsidRPr="00A407D4">
        <w:rPr>
          <w:b/>
          <w:color w:val="000000"/>
        </w:rPr>
        <w:t>How to Stop Avoiding and Start Leading</w:t>
      </w:r>
    </w:p>
    <w:bookmarkEnd w:id="8"/>
    <w:p w:rsidR="00A407D4" w:rsidRPr="00A407D4" w:rsidRDefault="00A407D4" w:rsidP="00A407D4">
      <w:pPr>
        <w:rPr>
          <w:rFonts w:hint="eastAsia"/>
          <w:b/>
          <w:color w:val="000000"/>
          <w:szCs w:val="21"/>
          <w:shd w:val="clear" w:color="auto" w:fill="FFFFFF"/>
        </w:rPr>
      </w:pPr>
      <w:r w:rsidRPr="00A407D4">
        <w:rPr>
          <w:rFonts w:hint="eastAsia"/>
          <w:b/>
          <w:color w:val="000000"/>
        </w:rPr>
        <w:t>作</w:t>
      </w:r>
      <w:r w:rsidRPr="00A407D4">
        <w:rPr>
          <w:rFonts w:hint="eastAsia"/>
          <w:b/>
          <w:color w:val="000000"/>
        </w:rPr>
        <w:t xml:space="preserve">    </w:t>
      </w:r>
      <w:r w:rsidRPr="00A407D4">
        <w:rPr>
          <w:rFonts w:hint="eastAsia"/>
          <w:b/>
          <w:color w:val="000000"/>
        </w:rPr>
        <w:t>者</w:t>
      </w:r>
      <w:bookmarkStart w:id="9" w:name="OLE_LINK4"/>
      <w:bookmarkStart w:id="10" w:name="OLE_LINK10"/>
      <w:bookmarkStart w:id="11" w:name="OLE_LINK15"/>
      <w:bookmarkStart w:id="12" w:name="OLE_LINK19"/>
      <w:bookmarkStart w:id="13" w:name="OLE_LINK20"/>
      <w:r w:rsidRPr="00A407D4">
        <w:rPr>
          <w:rFonts w:hint="eastAsia"/>
          <w:b/>
          <w:color w:val="000000"/>
        </w:rPr>
        <w:t>：</w:t>
      </w:r>
      <w:r w:rsidRPr="00A407D4">
        <w:rPr>
          <w:rFonts w:hint="eastAsia"/>
          <w:b/>
        </w:rPr>
        <w:t> </w:t>
      </w:r>
      <w:r w:rsidRPr="00A407D4">
        <w:rPr>
          <w:rFonts w:hint="eastAsia"/>
          <w:b/>
          <w:color w:val="000000"/>
          <w:shd w:val="clear" w:color="auto" w:fill="FFFFFF"/>
        </w:rPr>
        <w:t xml:space="preserve">Marlene </w:t>
      </w:r>
      <w:proofErr w:type="spellStart"/>
      <w:r w:rsidRPr="00A407D4">
        <w:rPr>
          <w:rFonts w:hint="eastAsia"/>
          <w:b/>
          <w:color w:val="000000"/>
          <w:shd w:val="clear" w:color="auto" w:fill="FFFFFF"/>
        </w:rPr>
        <w:t>Chism</w:t>
      </w:r>
      <w:proofErr w:type="spellEnd"/>
    </w:p>
    <w:bookmarkEnd w:id="9"/>
    <w:bookmarkEnd w:id="10"/>
    <w:bookmarkEnd w:id="11"/>
    <w:bookmarkEnd w:id="12"/>
    <w:bookmarkEnd w:id="13"/>
    <w:p w:rsidR="00A407D4" w:rsidRPr="00A407D4" w:rsidRDefault="00A407D4" w:rsidP="00A407D4">
      <w:pPr>
        <w:rPr>
          <w:rFonts w:hint="eastAsia"/>
          <w:b/>
          <w:color w:val="000000"/>
          <w:szCs w:val="21"/>
          <w:shd w:val="clear" w:color="auto" w:fill="FFFFFF"/>
        </w:rPr>
      </w:pPr>
      <w:r w:rsidRPr="00A407D4">
        <w:rPr>
          <w:rFonts w:hint="eastAsia"/>
          <w:b/>
          <w:color w:val="000000"/>
          <w:shd w:val="clear" w:color="auto" w:fill="FFFFFF"/>
        </w:rPr>
        <w:t>出</w:t>
      </w:r>
      <w:r w:rsidRPr="00A407D4">
        <w:rPr>
          <w:rFonts w:hint="eastAsia"/>
          <w:b/>
          <w:color w:val="000000"/>
          <w:shd w:val="clear" w:color="auto" w:fill="FFFFFF"/>
        </w:rPr>
        <w:t xml:space="preserve"> </w:t>
      </w:r>
      <w:r w:rsidRPr="00A407D4">
        <w:rPr>
          <w:rFonts w:hint="eastAsia"/>
          <w:b/>
          <w:color w:val="000000"/>
          <w:shd w:val="clear" w:color="auto" w:fill="FFFFFF"/>
        </w:rPr>
        <w:t>版</w:t>
      </w:r>
      <w:r w:rsidRPr="00A407D4">
        <w:rPr>
          <w:rFonts w:hint="eastAsia"/>
          <w:b/>
          <w:color w:val="000000"/>
          <w:shd w:val="clear" w:color="auto" w:fill="FFFFFF"/>
        </w:rPr>
        <w:t xml:space="preserve"> </w:t>
      </w:r>
      <w:r w:rsidRPr="00A407D4">
        <w:rPr>
          <w:rFonts w:hint="eastAsia"/>
          <w:b/>
          <w:color w:val="000000"/>
          <w:shd w:val="clear" w:color="auto" w:fill="FFFFFF"/>
        </w:rPr>
        <w:t>社：</w:t>
      </w:r>
      <w:proofErr w:type="spellStart"/>
      <w:r w:rsidRPr="00A407D4">
        <w:rPr>
          <w:rFonts w:hint="eastAsia"/>
          <w:b/>
          <w:color w:val="000000"/>
          <w:shd w:val="clear" w:color="auto" w:fill="FFFFFF"/>
        </w:rPr>
        <w:t>Berrett</w:t>
      </w:r>
      <w:proofErr w:type="spellEnd"/>
      <w:r w:rsidRPr="00A407D4">
        <w:rPr>
          <w:rFonts w:hint="eastAsia"/>
          <w:b/>
          <w:color w:val="000000"/>
          <w:shd w:val="clear" w:color="auto" w:fill="FFFFFF"/>
        </w:rPr>
        <w:t>-Koehler Publishers</w:t>
      </w:r>
    </w:p>
    <w:p w:rsidR="00A407D4" w:rsidRPr="00A407D4" w:rsidRDefault="00A407D4" w:rsidP="00A407D4">
      <w:pPr>
        <w:rPr>
          <w:rFonts w:hint="eastAsia"/>
          <w:noProof/>
          <w:color w:val="000000"/>
          <w:szCs w:val="21"/>
        </w:rPr>
      </w:pPr>
      <w:r w:rsidRPr="00A407D4">
        <w:rPr>
          <w:rFonts w:hint="eastAsia"/>
          <w:b/>
          <w:color w:val="000000"/>
        </w:rPr>
        <w:t>代理公司：</w:t>
      </w:r>
      <w:r w:rsidRPr="00A407D4">
        <w:rPr>
          <w:rFonts w:hint="eastAsia"/>
          <w:b/>
          <w:color w:val="000000"/>
        </w:rPr>
        <w:t xml:space="preserve">ANA/ </w:t>
      </w:r>
      <w:r>
        <w:rPr>
          <w:b/>
          <w:color w:val="000000"/>
          <w:shd w:val="clear" w:color="auto" w:fill="FFFFFF"/>
        </w:rPr>
        <w:t>Jessica</w:t>
      </w:r>
    </w:p>
    <w:p w:rsidR="00A407D4" w:rsidRPr="00A407D4" w:rsidRDefault="00A407D4" w:rsidP="00A407D4">
      <w:pPr>
        <w:rPr>
          <w:rFonts w:hint="eastAsia"/>
          <w:b/>
          <w:noProof/>
          <w:color w:val="000000"/>
          <w:szCs w:val="21"/>
        </w:rPr>
      </w:pPr>
      <w:r w:rsidRPr="00A407D4">
        <w:rPr>
          <w:rFonts w:hint="eastAsia"/>
          <w:b/>
          <w:color w:val="000000"/>
        </w:rPr>
        <w:t>页</w:t>
      </w:r>
      <w:r w:rsidRPr="00A407D4">
        <w:rPr>
          <w:rFonts w:hint="eastAsia"/>
          <w:b/>
          <w:color w:val="000000"/>
        </w:rPr>
        <w:t xml:space="preserve">    </w:t>
      </w:r>
      <w:r w:rsidRPr="00A407D4">
        <w:rPr>
          <w:rFonts w:hint="eastAsia"/>
          <w:b/>
          <w:color w:val="000000"/>
        </w:rPr>
        <w:t>数：</w:t>
      </w:r>
      <w:r w:rsidRPr="00A407D4">
        <w:rPr>
          <w:rFonts w:hint="eastAsia"/>
          <w:b/>
          <w:color w:val="000000"/>
        </w:rPr>
        <w:t>240</w:t>
      </w:r>
      <w:r w:rsidRPr="00A407D4">
        <w:rPr>
          <w:rFonts w:hint="eastAsia"/>
          <w:b/>
          <w:color w:val="000000"/>
        </w:rPr>
        <w:t>页</w:t>
      </w:r>
    </w:p>
    <w:p w:rsidR="00A407D4" w:rsidRPr="00A407D4" w:rsidRDefault="00A407D4" w:rsidP="00A407D4">
      <w:pPr>
        <w:rPr>
          <w:rFonts w:hint="eastAsia"/>
          <w:b/>
          <w:color w:val="000000"/>
          <w:szCs w:val="21"/>
        </w:rPr>
      </w:pPr>
      <w:r w:rsidRPr="00A407D4">
        <w:rPr>
          <w:rFonts w:hint="eastAsia"/>
          <w:b/>
          <w:color w:val="000000"/>
        </w:rPr>
        <w:t>出版时间：</w:t>
      </w:r>
      <w:r w:rsidRPr="00A407D4">
        <w:rPr>
          <w:rFonts w:hint="eastAsia"/>
          <w:b/>
          <w:color w:val="000000"/>
        </w:rPr>
        <w:t>2022</w:t>
      </w:r>
      <w:r w:rsidRPr="00A407D4">
        <w:rPr>
          <w:rFonts w:hint="eastAsia"/>
          <w:b/>
          <w:color w:val="000000"/>
        </w:rPr>
        <w:t>年</w:t>
      </w:r>
      <w:r w:rsidRPr="00A407D4">
        <w:rPr>
          <w:rFonts w:hint="eastAsia"/>
          <w:b/>
          <w:color w:val="000000"/>
        </w:rPr>
        <w:t>5</w:t>
      </w:r>
      <w:r w:rsidRPr="00A407D4">
        <w:rPr>
          <w:rFonts w:hint="eastAsia"/>
          <w:b/>
          <w:color w:val="000000"/>
        </w:rPr>
        <w:t>月</w:t>
      </w:r>
    </w:p>
    <w:p w:rsidR="00A407D4" w:rsidRPr="00A407D4" w:rsidRDefault="00A407D4" w:rsidP="00A407D4">
      <w:pPr>
        <w:rPr>
          <w:rFonts w:hint="eastAsia"/>
          <w:b/>
          <w:color w:val="000000"/>
          <w:szCs w:val="21"/>
        </w:rPr>
      </w:pPr>
      <w:r w:rsidRPr="00A407D4">
        <w:rPr>
          <w:rFonts w:hint="eastAsia"/>
          <w:b/>
          <w:color w:val="000000"/>
        </w:rPr>
        <w:t>代理地区：中国大陆、台湾</w:t>
      </w:r>
    </w:p>
    <w:p w:rsidR="00A407D4" w:rsidRPr="00A407D4" w:rsidRDefault="00A407D4" w:rsidP="00A407D4">
      <w:pPr>
        <w:rPr>
          <w:rFonts w:hint="eastAsia"/>
          <w:b/>
          <w:color w:val="000000"/>
          <w:szCs w:val="21"/>
        </w:rPr>
      </w:pPr>
      <w:r w:rsidRPr="00A407D4">
        <w:rPr>
          <w:rFonts w:hint="eastAsia"/>
          <w:b/>
          <w:color w:val="000000"/>
        </w:rPr>
        <w:t>审读资料：电子稿</w:t>
      </w:r>
    </w:p>
    <w:p w:rsidR="00A407D4" w:rsidRDefault="00A407D4" w:rsidP="00A407D4">
      <w:pPr>
        <w:rPr>
          <w:b/>
          <w:color w:val="000000"/>
        </w:rPr>
      </w:pPr>
      <w:r w:rsidRPr="00A407D4">
        <w:rPr>
          <w:rFonts w:hint="eastAsia"/>
          <w:b/>
          <w:color w:val="000000"/>
        </w:rPr>
        <w:t>类</w:t>
      </w:r>
      <w:r w:rsidRPr="00A407D4">
        <w:rPr>
          <w:rFonts w:hint="eastAsia"/>
          <w:b/>
          <w:color w:val="000000"/>
        </w:rPr>
        <w:t xml:space="preserve">    </w:t>
      </w:r>
      <w:r w:rsidRPr="00A407D4">
        <w:rPr>
          <w:rFonts w:hint="eastAsia"/>
          <w:b/>
          <w:color w:val="000000"/>
        </w:rPr>
        <w:t>型：经管</w:t>
      </w:r>
    </w:p>
    <w:p w:rsidR="00BB35BA" w:rsidRPr="00A407D4" w:rsidRDefault="00BB35BA" w:rsidP="00A407D4">
      <w:pPr>
        <w:rPr>
          <w:rFonts w:hint="eastAsia"/>
          <w:b/>
          <w:color w:val="FF0000"/>
          <w:szCs w:val="21"/>
        </w:rPr>
      </w:pPr>
      <w:r w:rsidRPr="00BB35BA">
        <w:rPr>
          <w:b/>
          <w:color w:val="FF0000"/>
          <w:szCs w:val="21"/>
        </w:rPr>
        <w:t xml:space="preserve"># 6 in the </w:t>
      </w:r>
      <w:proofErr w:type="spellStart"/>
      <w:r w:rsidRPr="00BB35BA">
        <w:rPr>
          <w:b/>
          <w:color w:val="FF0000"/>
          <w:szCs w:val="21"/>
        </w:rPr>
        <w:t>getAbstract</w:t>
      </w:r>
      <w:proofErr w:type="spellEnd"/>
      <w:r w:rsidRPr="00BB35BA">
        <w:rPr>
          <w:b/>
          <w:color w:val="FF0000"/>
          <w:szCs w:val="21"/>
        </w:rPr>
        <w:t xml:space="preserve"> Downloads Chinese 2023</w:t>
      </w:r>
    </w:p>
    <w:bookmarkEnd w:id="0"/>
    <w:bookmarkEnd w:id="1"/>
    <w:bookmarkEnd w:id="2"/>
    <w:bookmarkEnd w:id="3"/>
    <w:bookmarkEnd w:id="4"/>
    <w:bookmarkEnd w:id="5"/>
    <w:bookmarkEnd w:id="6"/>
    <w:bookmarkEnd w:id="7"/>
    <w:p w:rsidR="00CE590F" w:rsidRPr="00A407D4"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A407D4" w:rsidRPr="00A407D4" w:rsidRDefault="00A407D4" w:rsidP="00A407D4">
      <w:pPr>
        <w:ind w:firstLineChars="200" w:firstLine="422"/>
        <w:rPr>
          <w:rFonts w:hint="eastAsia"/>
          <w:b/>
          <w:szCs w:val="21"/>
        </w:rPr>
      </w:pPr>
      <w:r w:rsidRPr="00A407D4">
        <w:rPr>
          <w:rFonts w:hint="eastAsia"/>
          <w:b/>
          <w:szCs w:val="21"/>
        </w:rPr>
        <w:t>尚未解决的冲突是工作中的克星。学习如何培养心态和技能，化解差异，克服分歧，将冲突转化为成长的机会。</w:t>
      </w:r>
    </w:p>
    <w:p w:rsidR="00A407D4" w:rsidRPr="00A407D4" w:rsidRDefault="00A407D4" w:rsidP="00A407D4">
      <w:pPr>
        <w:ind w:firstLineChars="200" w:firstLine="422"/>
        <w:rPr>
          <w:b/>
          <w:szCs w:val="21"/>
        </w:rPr>
      </w:pPr>
    </w:p>
    <w:p w:rsidR="00A407D4" w:rsidRPr="00A407D4" w:rsidRDefault="00A407D4" w:rsidP="00A407D4">
      <w:pPr>
        <w:ind w:firstLineChars="200" w:firstLine="420"/>
        <w:rPr>
          <w:rFonts w:hint="eastAsia"/>
          <w:szCs w:val="21"/>
        </w:rPr>
      </w:pPr>
      <w:r w:rsidRPr="00A407D4">
        <w:rPr>
          <w:rFonts w:hint="eastAsia"/>
          <w:szCs w:val="21"/>
        </w:rPr>
        <w:t>工作中未解决的冲突</w:t>
      </w:r>
      <w:r>
        <w:rPr>
          <w:rFonts w:hint="eastAsia"/>
          <w:szCs w:val="21"/>
        </w:rPr>
        <w:t>会</w:t>
      </w:r>
      <w:r w:rsidRPr="00A407D4">
        <w:rPr>
          <w:rFonts w:hint="eastAsia"/>
          <w:szCs w:val="21"/>
        </w:rPr>
        <w:t>浪费时间，增加压力，并对业务成果产生负面影响。但冲突不是问题，管理不善</w:t>
      </w:r>
      <w:r>
        <w:rPr>
          <w:rFonts w:hint="eastAsia"/>
          <w:szCs w:val="21"/>
        </w:rPr>
        <w:t>才</w:t>
      </w:r>
      <w:r w:rsidRPr="00A407D4">
        <w:rPr>
          <w:rFonts w:hint="eastAsia"/>
          <w:szCs w:val="21"/>
        </w:rPr>
        <w:t>是问题。</w:t>
      </w:r>
    </w:p>
    <w:p w:rsidR="00A407D4" w:rsidRPr="00A407D4" w:rsidRDefault="00A407D4" w:rsidP="00A407D4">
      <w:pPr>
        <w:ind w:firstLineChars="200" w:firstLine="420"/>
        <w:rPr>
          <w:szCs w:val="21"/>
        </w:rPr>
      </w:pPr>
    </w:p>
    <w:p w:rsidR="00A407D4" w:rsidRDefault="00A407D4" w:rsidP="00A407D4">
      <w:pPr>
        <w:ind w:firstLineChars="200" w:firstLine="420"/>
        <w:rPr>
          <w:szCs w:val="21"/>
        </w:rPr>
      </w:pPr>
      <w:r w:rsidRPr="00A407D4">
        <w:rPr>
          <w:rFonts w:hint="eastAsia"/>
          <w:szCs w:val="21"/>
        </w:rPr>
        <w:t>当领导人陷入玛琳·希斯姆</w:t>
      </w:r>
      <w:r>
        <w:rPr>
          <w:rFonts w:hint="eastAsia"/>
          <w:szCs w:val="21"/>
        </w:rPr>
        <w:t>（</w:t>
      </w:r>
      <w:r w:rsidRPr="00A407D4">
        <w:rPr>
          <w:szCs w:val="21"/>
        </w:rPr>
        <w:t xml:space="preserve">Marlene </w:t>
      </w:r>
      <w:proofErr w:type="spellStart"/>
      <w:r w:rsidRPr="00A407D4">
        <w:rPr>
          <w:szCs w:val="21"/>
        </w:rPr>
        <w:t>Chism</w:t>
      </w:r>
      <w:proofErr w:type="spellEnd"/>
      <w:r>
        <w:rPr>
          <w:rFonts w:hint="eastAsia"/>
          <w:szCs w:val="21"/>
        </w:rPr>
        <w:t>）</w:t>
      </w:r>
      <w:r w:rsidRPr="00A407D4">
        <w:rPr>
          <w:rFonts w:hint="eastAsia"/>
          <w:szCs w:val="21"/>
        </w:rPr>
        <w:t>所称的“三个因素”的模式时，则是对冲突管理不善：攻击，回避和安抚。“这些应对机制是人类避免冲突带来的负面情绪的方式，但归根结底都是回避，”希斯姆说。在这本书中，她展示了如何通过</w:t>
      </w:r>
      <w:r>
        <w:rPr>
          <w:rFonts w:hint="eastAsia"/>
          <w:szCs w:val="21"/>
        </w:rPr>
        <w:t>提高</w:t>
      </w:r>
      <w:r w:rsidRPr="00A407D4">
        <w:rPr>
          <w:rFonts w:hint="eastAsia"/>
          <w:szCs w:val="21"/>
        </w:rPr>
        <w:t>能力来勇敢地面对冲突。</w:t>
      </w:r>
    </w:p>
    <w:p w:rsidR="00A407D4" w:rsidRPr="00A407D4" w:rsidRDefault="00A407D4" w:rsidP="00A407D4">
      <w:pPr>
        <w:ind w:firstLineChars="200" w:firstLine="420"/>
        <w:rPr>
          <w:rFonts w:hint="eastAsia"/>
          <w:szCs w:val="21"/>
        </w:rPr>
      </w:pPr>
    </w:p>
    <w:p w:rsidR="00A407D4" w:rsidRPr="00A407D4" w:rsidRDefault="00A407D4" w:rsidP="00A407D4">
      <w:pPr>
        <w:ind w:firstLineChars="200" w:firstLine="420"/>
        <w:rPr>
          <w:rFonts w:hint="eastAsia"/>
          <w:szCs w:val="21"/>
        </w:rPr>
      </w:pPr>
      <w:r w:rsidRPr="00A407D4">
        <w:rPr>
          <w:rFonts w:hint="eastAsia"/>
          <w:szCs w:val="21"/>
        </w:rPr>
        <w:t>应对冲突</w:t>
      </w:r>
      <w:r>
        <w:rPr>
          <w:rFonts w:hint="eastAsia"/>
          <w:szCs w:val="21"/>
        </w:rPr>
        <w:t>的</w:t>
      </w:r>
      <w:r w:rsidRPr="00A407D4">
        <w:rPr>
          <w:rFonts w:hint="eastAsia"/>
          <w:szCs w:val="21"/>
        </w:rPr>
        <w:t>能力由三个要素组成。其基础是“内心游戏”</w:t>
      </w:r>
      <w:r>
        <w:rPr>
          <w:rFonts w:hint="eastAsia"/>
          <w:szCs w:val="21"/>
        </w:rPr>
        <w:t>——</w:t>
      </w:r>
      <w:r w:rsidRPr="00A407D4">
        <w:rPr>
          <w:rFonts w:hint="eastAsia"/>
          <w:szCs w:val="21"/>
        </w:rPr>
        <w:t>领导者的自我意识</w:t>
      </w:r>
      <w:r>
        <w:rPr>
          <w:rFonts w:hint="eastAsia"/>
          <w:szCs w:val="21"/>
        </w:rPr>
        <w:t>、</w:t>
      </w:r>
      <w:r w:rsidRPr="00A407D4">
        <w:rPr>
          <w:rFonts w:hint="eastAsia"/>
          <w:szCs w:val="21"/>
        </w:rPr>
        <w:t>价值观</w:t>
      </w:r>
      <w:r>
        <w:rPr>
          <w:rFonts w:hint="eastAsia"/>
          <w:szCs w:val="21"/>
        </w:rPr>
        <w:t>、</w:t>
      </w:r>
      <w:r w:rsidRPr="00A407D4">
        <w:rPr>
          <w:rFonts w:hint="eastAsia"/>
          <w:szCs w:val="21"/>
        </w:rPr>
        <w:t>洞察力和情感完整性。“外层游戏”是基于这一基础的技能</w:t>
      </w:r>
      <w:r>
        <w:rPr>
          <w:rFonts w:hint="eastAsia"/>
          <w:szCs w:val="21"/>
        </w:rPr>
        <w:t>、</w:t>
      </w:r>
      <w:r w:rsidRPr="00A407D4">
        <w:rPr>
          <w:rFonts w:hint="eastAsia"/>
          <w:szCs w:val="21"/>
        </w:rPr>
        <w:t>方法和沟通技巧。最后是“文化”</w:t>
      </w:r>
      <w:r>
        <w:rPr>
          <w:rFonts w:hint="eastAsia"/>
          <w:szCs w:val="21"/>
        </w:rPr>
        <w:t>——</w:t>
      </w:r>
      <w:r w:rsidRPr="00A407D4">
        <w:rPr>
          <w:rFonts w:hint="eastAsia"/>
          <w:szCs w:val="21"/>
        </w:rPr>
        <w:t>周围可见和不可见的鼓励或阻止冲突的机制。</w:t>
      </w:r>
    </w:p>
    <w:p w:rsidR="00A407D4" w:rsidRPr="00A407D4" w:rsidRDefault="00A407D4" w:rsidP="00A407D4">
      <w:pPr>
        <w:ind w:firstLineChars="200" w:firstLine="420"/>
        <w:rPr>
          <w:szCs w:val="21"/>
        </w:rPr>
      </w:pPr>
    </w:p>
    <w:p w:rsidR="00A407D4" w:rsidRPr="00A407D4" w:rsidRDefault="00A407D4" w:rsidP="00A407D4">
      <w:pPr>
        <w:ind w:firstLineChars="200" w:firstLine="420"/>
        <w:rPr>
          <w:rFonts w:hint="eastAsia"/>
          <w:szCs w:val="21"/>
        </w:rPr>
      </w:pPr>
      <w:r w:rsidRPr="00A407D4">
        <w:rPr>
          <w:rFonts w:hint="eastAsia"/>
          <w:szCs w:val="21"/>
        </w:rPr>
        <w:t>希斯姆就所有三个要素的发展提供练习</w:t>
      </w:r>
      <w:r>
        <w:rPr>
          <w:rFonts w:hint="eastAsia"/>
          <w:szCs w:val="21"/>
        </w:rPr>
        <w:t>、</w:t>
      </w:r>
      <w:r w:rsidRPr="00A407D4">
        <w:rPr>
          <w:rFonts w:hint="eastAsia"/>
          <w:szCs w:val="21"/>
        </w:rPr>
        <w:t>示例和专家指导。领导者将学会提高领导清晰性、识别障碍和减少阻力的技巧。他们将培养强大的技能，以应对易起冲突的人，以及发起、参与和维持困难的对话。</w:t>
      </w:r>
    </w:p>
    <w:p w:rsidR="00A407D4" w:rsidRPr="00A407D4" w:rsidRDefault="00A407D4" w:rsidP="00A407D4">
      <w:pPr>
        <w:ind w:firstLineChars="200" w:firstLine="420"/>
        <w:rPr>
          <w:szCs w:val="21"/>
        </w:rPr>
      </w:pPr>
    </w:p>
    <w:p w:rsidR="008F6789" w:rsidRPr="00A407D4" w:rsidRDefault="00A407D4" w:rsidP="00A407D4">
      <w:pPr>
        <w:ind w:firstLineChars="200" w:firstLine="420"/>
        <w:rPr>
          <w:szCs w:val="21"/>
        </w:rPr>
      </w:pPr>
      <w:r w:rsidRPr="00A407D4">
        <w:rPr>
          <w:rFonts w:hint="eastAsia"/>
          <w:szCs w:val="21"/>
        </w:rPr>
        <w:t>读者将了解到，当他们将冲突视为老师，勇敢地面对它，并不断努力改变自己时，就能得到所寻求的解决方案。他们可以改变想法。</w:t>
      </w:r>
    </w:p>
    <w:p w:rsidR="00AE574A" w:rsidRPr="00B3203A" w:rsidRDefault="00AE574A">
      <w:pPr>
        <w:rPr>
          <w:szCs w:val="21"/>
        </w:rPr>
      </w:pPr>
    </w:p>
    <w:p w:rsidR="00A7604E" w:rsidRPr="00626B30" w:rsidRDefault="00A7604E">
      <w:pPr>
        <w:rPr>
          <w:szCs w:val="21"/>
        </w:rPr>
      </w:pPr>
    </w:p>
    <w:p w:rsidR="00AE574A" w:rsidRDefault="00A14DF2">
      <w:pPr>
        <w:rPr>
          <w:b/>
          <w:bCs/>
          <w:color w:val="000000"/>
          <w:szCs w:val="21"/>
        </w:rPr>
      </w:pPr>
      <w:r>
        <w:rPr>
          <w:b/>
          <w:bCs/>
          <w:color w:val="000000"/>
          <w:szCs w:val="21"/>
        </w:rPr>
        <w:t>作者简介：</w:t>
      </w:r>
    </w:p>
    <w:p w:rsidR="00C7622A" w:rsidRDefault="00C7622A">
      <w:pPr>
        <w:rPr>
          <w:color w:val="000000"/>
          <w:szCs w:val="21"/>
        </w:rPr>
      </w:pPr>
    </w:p>
    <w:p w:rsidR="00FE70CF" w:rsidRPr="00FE70CF" w:rsidRDefault="00A407D4" w:rsidP="00FE70CF">
      <w:pPr>
        <w:autoSpaceDE w:val="0"/>
        <w:autoSpaceDN w:val="0"/>
        <w:adjustRightInd w:val="0"/>
        <w:ind w:firstLineChars="200" w:firstLine="422"/>
        <w:rPr>
          <w:kern w:val="0"/>
          <w:szCs w:val="21"/>
        </w:rPr>
      </w:pPr>
      <w:r>
        <w:rPr>
          <w:rFonts w:hint="eastAsia"/>
          <w:b/>
          <w:noProof/>
        </w:rPr>
        <w:drawing>
          <wp:anchor distT="0" distB="0" distL="114300" distR="114300" simplePos="0" relativeHeight="251676672" behindDoc="1" locked="0" layoutInCell="1" allowOverlap="1">
            <wp:simplePos x="0" y="0"/>
            <wp:positionH relativeFrom="margin">
              <wp:align>left</wp:align>
            </wp:positionH>
            <wp:positionV relativeFrom="paragraph">
              <wp:posOffset>9525</wp:posOffset>
            </wp:positionV>
            <wp:extent cx="857250" cy="934720"/>
            <wp:effectExtent l="0" t="0" r="0" b="0"/>
            <wp:wrapTight wrapText="bothSides">
              <wp:wrapPolygon edited="0">
                <wp:start x="0" y="0"/>
                <wp:lineTo x="0" y="21130"/>
                <wp:lineTo x="21120" y="21130"/>
                <wp:lineTo x="21120"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927" cy="9381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7D4">
        <w:rPr>
          <w:rFonts w:hint="eastAsia"/>
          <w:b/>
          <w:noProof/>
        </w:rPr>
        <w:t>玛琳·希斯姆（</w:t>
      </w:r>
      <w:r w:rsidRPr="00A407D4">
        <w:rPr>
          <w:rFonts w:hint="eastAsia"/>
          <w:b/>
          <w:noProof/>
        </w:rPr>
        <w:t>Marlene Chism</w:t>
      </w:r>
      <w:r w:rsidRPr="00A407D4">
        <w:rPr>
          <w:rFonts w:hint="eastAsia"/>
          <w:b/>
          <w:noProof/>
        </w:rPr>
        <w:t>）</w:t>
      </w:r>
      <w:r w:rsidRPr="00A407D4">
        <w:rPr>
          <w:rFonts w:hint="eastAsia"/>
          <w:noProof/>
        </w:rPr>
        <w:t>是玛琳·希斯姆咨询公司</w:t>
      </w:r>
      <w:r>
        <w:rPr>
          <w:rFonts w:hint="eastAsia"/>
          <w:noProof/>
        </w:rPr>
        <w:t>（</w:t>
      </w:r>
      <w:r w:rsidRPr="00A407D4">
        <w:rPr>
          <w:rFonts w:hint="eastAsia"/>
          <w:noProof/>
        </w:rPr>
        <w:t>Marlene Chism Consulting</w:t>
      </w:r>
      <w:r>
        <w:rPr>
          <w:rFonts w:hint="eastAsia"/>
          <w:noProof/>
        </w:rPr>
        <w:t>）</w:t>
      </w:r>
      <w:r w:rsidRPr="00A407D4">
        <w:rPr>
          <w:rFonts w:hint="eastAsia"/>
          <w:noProof/>
        </w:rPr>
        <w:t>总裁，</w:t>
      </w:r>
      <w:r>
        <w:rPr>
          <w:rFonts w:hint="eastAsia"/>
          <w:noProof/>
        </w:rPr>
        <w:t>她</w:t>
      </w:r>
      <w:r w:rsidRPr="00A407D4">
        <w:rPr>
          <w:rFonts w:hint="eastAsia"/>
          <w:noProof/>
        </w:rPr>
        <w:t>与领导人合作，构建无冲突文化，推动增长并减少代价高昂的错误。希斯姆是一名高级叙述型培训的实践者，是全球学习平台上的领英学习讲师，也是四本书的作者，包括《结束职场闹剧》（</w:t>
      </w:r>
      <w:r w:rsidRPr="00A407D4">
        <w:rPr>
          <w:rFonts w:hint="eastAsia"/>
          <w:i/>
          <w:noProof/>
        </w:rPr>
        <w:t>Stop Workplace Drama</w:t>
      </w:r>
      <w:r w:rsidRPr="00A407D4">
        <w:rPr>
          <w:rFonts w:hint="eastAsia"/>
          <w:noProof/>
        </w:rPr>
        <w:t>），《无闹剧领导》（</w:t>
      </w:r>
      <w:r w:rsidRPr="00A407D4">
        <w:rPr>
          <w:rFonts w:hint="eastAsia"/>
          <w:i/>
          <w:noProof/>
        </w:rPr>
        <w:t>No Draama Leadership</w:t>
      </w:r>
      <w:r w:rsidRPr="00A407D4">
        <w:rPr>
          <w:rFonts w:hint="eastAsia"/>
          <w:noProof/>
        </w:rPr>
        <w:t>），以及《结束医疗行业职场闹剧的</w:t>
      </w:r>
      <w:r w:rsidRPr="00A407D4">
        <w:rPr>
          <w:rFonts w:hint="eastAsia"/>
          <w:noProof/>
        </w:rPr>
        <w:t xml:space="preserve"> 7 </w:t>
      </w:r>
      <w:r w:rsidRPr="00A407D4">
        <w:rPr>
          <w:rFonts w:hint="eastAsia"/>
          <w:noProof/>
        </w:rPr>
        <w:t>种方法》（</w:t>
      </w:r>
      <w:r w:rsidRPr="00A407D4">
        <w:rPr>
          <w:rFonts w:hint="eastAsia"/>
          <w:i/>
          <w:noProof/>
        </w:rPr>
        <w:t>7 Ways to Stop Workplace Drama in Your Healthcare Practice</w:t>
      </w:r>
      <w:r w:rsidRPr="00A407D4">
        <w:rPr>
          <w:rFonts w:hint="eastAsia"/>
          <w:noProof/>
        </w:rPr>
        <w:t>）。她拥有德鲁里大学传播学学士学位和韦伯斯特大学人力资源开发硕士学位。</w:t>
      </w:r>
    </w:p>
    <w:p w:rsidR="00233969" w:rsidRPr="00FE70CF" w:rsidRDefault="00233969" w:rsidP="00233969">
      <w:pPr>
        <w:rPr>
          <w:noProof/>
        </w:rPr>
      </w:pPr>
    </w:p>
    <w:p w:rsidR="00233969" w:rsidRDefault="00233969" w:rsidP="00233969">
      <w:pPr>
        <w:rPr>
          <w:noProof/>
        </w:rPr>
      </w:pPr>
    </w:p>
    <w:p w:rsidR="00233969" w:rsidRPr="00233969" w:rsidRDefault="00233969" w:rsidP="00233969">
      <w:pPr>
        <w:rPr>
          <w:b/>
          <w:noProof/>
        </w:rPr>
      </w:pPr>
      <w:r>
        <w:rPr>
          <w:b/>
          <w:noProof/>
        </w:rPr>
        <w:t>媒体评价：</w:t>
      </w:r>
    </w:p>
    <w:p w:rsidR="00233969" w:rsidRDefault="00233969" w:rsidP="001F06CE">
      <w:pPr>
        <w:ind w:firstLineChars="200" w:firstLine="420"/>
        <w:rPr>
          <w:szCs w:val="21"/>
        </w:rPr>
      </w:pPr>
    </w:p>
    <w:p w:rsidR="005D2D9E" w:rsidRPr="005D2D9E" w:rsidRDefault="005D2D9E" w:rsidP="005D2D9E">
      <w:pPr>
        <w:ind w:firstLineChars="200" w:firstLine="420"/>
        <w:rPr>
          <w:rFonts w:hint="eastAsia"/>
          <w:szCs w:val="21"/>
        </w:rPr>
      </w:pPr>
      <w:r w:rsidRPr="005D2D9E">
        <w:rPr>
          <w:rFonts w:hint="eastAsia"/>
          <w:szCs w:val="21"/>
        </w:rPr>
        <w:t>“懂得如何管理冲突以获得积极成果的领导者知道如何吸引和保持业务。《从冲突到勇气》重点介绍了我们提供给店主的许多方法和技巧，以帮助他们成为当今杰出的领导者。这是一个非常实用和出色的操作指南。”</w:t>
      </w:r>
    </w:p>
    <w:p w:rsidR="005D2D9E" w:rsidRPr="005D2D9E" w:rsidRDefault="005D2D9E" w:rsidP="005D2D9E">
      <w:pPr>
        <w:ind w:firstLineChars="200" w:firstLine="420"/>
        <w:jc w:val="right"/>
        <w:rPr>
          <w:rFonts w:hint="eastAsia"/>
          <w:szCs w:val="21"/>
        </w:rPr>
      </w:pPr>
      <w:r w:rsidRPr="005D2D9E">
        <w:rPr>
          <w:rFonts w:hint="eastAsia"/>
          <w:szCs w:val="21"/>
        </w:rPr>
        <w:t>----</w:t>
      </w:r>
      <w:r w:rsidRPr="005D2D9E">
        <w:rPr>
          <w:rFonts w:hint="eastAsia"/>
          <w:szCs w:val="21"/>
        </w:rPr>
        <w:t>比尔·斯托勒（</w:t>
      </w:r>
      <w:r w:rsidRPr="005D2D9E">
        <w:rPr>
          <w:rFonts w:hint="eastAsia"/>
          <w:szCs w:val="21"/>
        </w:rPr>
        <w:t xml:space="preserve">Bill </w:t>
      </w:r>
      <w:proofErr w:type="spellStart"/>
      <w:r w:rsidRPr="005D2D9E">
        <w:rPr>
          <w:rFonts w:hint="eastAsia"/>
          <w:szCs w:val="21"/>
        </w:rPr>
        <w:t>Stoller</w:t>
      </w:r>
      <w:proofErr w:type="spellEnd"/>
      <w:r w:rsidRPr="005D2D9E">
        <w:rPr>
          <w:rFonts w:hint="eastAsia"/>
          <w:szCs w:val="21"/>
        </w:rPr>
        <w:t>），</w:t>
      </w:r>
      <w:r w:rsidRPr="005D2D9E">
        <w:rPr>
          <w:rFonts w:hint="eastAsia"/>
          <w:szCs w:val="21"/>
        </w:rPr>
        <w:t>E</w:t>
      </w:r>
      <w:r>
        <w:rPr>
          <w:rFonts w:hint="eastAsia"/>
          <w:szCs w:val="21"/>
        </w:rPr>
        <w:t>xpress Employment Professionals</w:t>
      </w:r>
      <w:r w:rsidRPr="005D2D9E">
        <w:rPr>
          <w:rFonts w:hint="eastAsia"/>
          <w:szCs w:val="21"/>
        </w:rPr>
        <w:t>首席执行官兼创始人</w:t>
      </w:r>
    </w:p>
    <w:p w:rsidR="005D2D9E" w:rsidRPr="005D2D9E" w:rsidRDefault="005D2D9E" w:rsidP="005D2D9E">
      <w:pPr>
        <w:ind w:firstLineChars="200" w:firstLine="420"/>
        <w:rPr>
          <w:szCs w:val="21"/>
        </w:rPr>
      </w:pPr>
    </w:p>
    <w:p w:rsidR="005D2D9E" w:rsidRPr="005D2D9E" w:rsidRDefault="005D2D9E" w:rsidP="005D2D9E">
      <w:pPr>
        <w:ind w:firstLineChars="200" w:firstLine="420"/>
        <w:rPr>
          <w:rFonts w:hint="eastAsia"/>
          <w:szCs w:val="21"/>
        </w:rPr>
      </w:pPr>
      <w:r w:rsidRPr="005D2D9E">
        <w:rPr>
          <w:rFonts w:hint="eastAsia"/>
          <w:szCs w:val="21"/>
        </w:rPr>
        <w:t>“《从冲突到勇气》为领导者提供了一个愿景，通过解决冲突和塑造行为来促进信任</w:t>
      </w:r>
      <w:r>
        <w:rPr>
          <w:rFonts w:hint="eastAsia"/>
          <w:szCs w:val="21"/>
        </w:rPr>
        <w:t>、</w:t>
      </w:r>
      <w:r w:rsidRPr="005D2D9E">
        <w:rPr>
          <w:rFonts w:hint="eastAsia"/>
          <w:szCs w:val="21"/>
        </w:rPr>
        <w:t>协作和包容，让他们了解如何成为变革推动者。组织各级领导人都必须阅读的书。”</w:t>
      </w:r>
    </w:p>
    <w:p w:rsidR="005D2D9E" w:rsidRPr="005D2D9E" w:rsidRDefault="005D2D9E" w:rsidP="005D2D9E">
      <w:pPr>
        <w:jc w:val="right"/>
        <w:rPr>
          <w:szCs w:val="21"/>
        </w:rPr>
      </w:pPr>
      <w:r w:rsidRPr="005D2D9E">
        <w:rPr>
          <w:szCs w:val="21"/>
        </w:rPr>
        <w:t>----</w:t>
      </w:r>
      <w:r w:rsidRPr="005D2D9E">
        <w:rPr>
          <w:rFonts w:hint="eastAsia"/>
          <w:szCs w:val="21"/>
        </w:rPr>
        <w:t>弗拉基米尔</w:t>
      </w:r>
      <w:r>
        <w:rPr>
          <w:rFonts w:hint="eastAsia"/>
          <w:szCs w:val="21"/>
        </w:rPr>
        <w:t>（</w:t>
      </w:r>
      <w:r w:rsidRPr="005D2D9E">
        <w:rPr>
          <w:szCs w:val="21"/>
        </w:rPr>
        <w:t>Vladimir</w:t>
      </w:r>
      <w:r>
        <w:rPr>
          <w:rFonts w:hint="eastAsia"/>
          <w:szCs w:val="21"/>
        </w:rPr>
        <w:t>）</w:t>
      </w:r>
      <w:r w:rsidRPr="005D2D9E">
        <w:rPr>
          <w:rFonts w:hint="eastAsia"/>
          <w:szCs w:val="21"/>
        </w:rPr>
        <w:t>和丹尼尔·科瓦切维奇（</w:t>
      </w:r>
      <w:proofErr w:type="spellStart"/>
      <w:r w:rsidRPr="005D2D9E">
        <w:rPr>
          <w:szCs w:val="21"/>
        </w:rPr>
        <w:t>Danijela</w:t>
      </w:r>
      <w:proofErr w:type="spellEnd"/>
      <w:r w:rsidRPr="005D2D9E">
        <w:rPr>
          <w:szCs w:val="21"/>
        </w:rPr>
        <w:t xml:space="preserve"> </w:t>
      </w:r>
      <w:proofErr w:type="spellStart"/>
      <w:r w:rsidRPr="005D2D9E">
        <w:rPr>
          <w:szCs w:val="21"/>
        </w:rPr>
        <w:t>Kovačević</w:t>
      </w:r>
      <w:proofErr w:type="spellEnd"/>
      <w:r w:rsidRPr="005D2D9E">
        <w:rPr>
          <w:rFonts w:hint="eastAsia"/>
          <w:szCs w:val="21"/>
        </w:rPr>
        <w:t>），</w:t>
      </w:r>
      <w:proofErr w:type="spellStart"/>
      <w:r>
        <w:rPr>
          <w:szCs w:val="21"/>
        </w:rPr>
        <w:t>Inovatec</w:t>
      </w:r>
      <w:proofErr w:type="spellEnd"/>
      <w:r w:rsidRPr="005D2D9E">
        <w:rPr>
          <w:rFonts w:hint="eastAsia"/>
          <w:szCs w:val="21"/>
        </w:rPr>
        <w:t>创始人</w:t>
      </w:r>
    </w:p>
    <w:p w:rsidR="005D2D9E" w:rsidRPr="005D2D9E" w:rsidRDefault="005D2D9E" w:rsidP="005D2D9E">
      <w:pPr>
        <w:ind w:firstLineChars="200" w:firstLine="420"/>
        <w:rPr>
          <w:szCs w:val="21"/>
        </w:rPr>
      </w:pPr>
    </w:p>
    <w:p w:rsidR="005D2D9E" w:rsidRPr="005D2D9E" w:rsidRDefault="005D2D9E" w:rsidP="005D2D9E">
      <w:pPr>
        <w:ind w:firstLineChars="200" w:firstLine="420"/>
        <w:rPr>
          <w:rFonts w:hint="eastAsia"/>
          <w:szCs w:val="21"/>
        </w:rPr>
      </w:pPr>
      <w:r w:rsidRPr="005D2D9E">
        <w:rPr>
          <w:rFonts w:hint="eastAsia"/>
          <w:szCs w:val="21"/>
        </w:rPr>
        <w:t>“大多数领导</w:t>
      </w:r>
      <w:r>
        <w:rPr>
          <w:rFonts w:hint="eastAsia"/>
          <w:szCs w:val="21"/>
        </w:rPr>
        <w:t>者</w:t>
      </w:r>
      <w:r w:rsidRPr="005D2D9E">
        <w:rPr>
          <w:rFonts w:hint="eastAsia"/>
          <w:szCs w:val="21"/>
        </w:rPr>
        <w:t>不惜一切代价避免冲突。在《从冲突到勇气》中，玛琳·希斯姆提出了我们为什么需要重新思考我们如何看待冲突的理由，并为读者提供了一个可行的蓝图，帮助他们处理这些棘手的对话，并在组织中实现更大的一致性。”</w:t>
      </w:r>
    </w:p>
    <w:p w:rsidR="005D2D9E" w:rsidRPr="005D2D9E" w:rsidRDefault="005D2D9E" w:rsidP="005D2D9E">
      <w:pPr>
        <w:ind w:firstLineChars="200" w:firstLine="420"/>
        <w:jc w:val="right"/>
        <w:rPr>
          <w:rFonts w:hint="eastAsia"/>
          <w:szCs w:val="21"/>
        </w:rPr>
      </w:pPr>
      <w:r w:rsidRPr="005D2D9E">
        <w:rPr>
          <w:rFonts w:hint="eastAsia"/>
          <w:szCs w:val="21"/>
        </w:rPr>
        <w:t>----</w:t>
      </w:r>
      <w:r w:rsidRPr="005D2D9E">
        <w:rPr>
          <w:rFonts w:hint="eastAsia"/>
          <w:szCs w:val="21"/>
        </w:rPr>
        <w:t>坦维尔·纳塞尔（</w:t>
      </w:r>
      <w:proofErr w:type="spellStart"/>
      <w:r w:rsidRPr="005D2D9E">
        <w:rPr>
          <w:rFonts w:hint="eastAsia"/>
          <w:szCs w:val="21"/>
        </w:rPr>
        <w:t>Tanveer</w:t>
      </w:r>
      <w:proofErr w:type="spellEnd"/>
      <w:r w:rsidRPr="005D2D9E">
        <w:rPr>
          <w:rFonts w:hint="eastAsia"/>
          <w:szCs w:val="21"/>
        </w:rPr>
        <w:t xml:space="preserve"> </w:t>
      </w:r>
      <w:proofErr w:type="spellStart"/>
      <w:r w:rsidRPr="005D2D9E">
        <w:rPr>
          <w:rFonts w:hint="eastAsia"/>
          <w:szCs w:val="21"/>
        </w:rPr>
        <w:t>Naseer</w:t>
      </w:r>
      <w:proofErr w:type="spellEnd"/>
      <w:r w:rsidRPr="005D2D9E">
        <w:rPr>
          <w:rFonts w:hint="eastAsia"/>
          <w:szCs w:val="21"/>
        </w:rPr>
        <w:t>）</w:t>
      </w:r>
      <w:r w:rsidRPr="005D2D9E">
        <w:rPr>
          <w:rFonts w:hint="eastAsia"/>
          <w:szCs w:val="21"/>
        </w:rPr>
        <w:t xml:space="preserve">, </w:t>
      </w:r>
      <w:r w:rsidRPr="005D2D9E">
        <w:rPr>
          <w:szCs w:val="21"/>
        </w:rPr>
        <w:t>MS, Inc.</w:t>
      </w:r>
      <w:r w:rsidRPr="005D2D9E">
        <w:rPr>
          <w:rFonts w:hint="eastAsia"/>
          <w:szCs w:val="21"/>
        </w:rPr>
        <w:t>前</w:t>
      </w:r>
      <w:r>
        <w:rPr>
          <w:rFonts w:hint="eastAsia"/>
          <w:szCs w:val="21"/>
        </w:rPr>
        <w:t>100</w:t>
      </w:r>
      <w:r w:rsidRPr="005D2D9E">
        <w:rPr>
          <w:rFonts w:hint="eastAsia"/>
          <w:szCs w:val="21"/>
        </w:rPr>
        <w:t>名领导和管理专家，获奖领导</w:t>
      </w:r>
      <w:proofErr w:type="gramStart"/>
      <w:r w:rsidRPr="005D2D9E">
        <w:rPr>
          <w:rFonts w:hint="eastAsia"/>
          <w:szCs w:val="21"/>
        </w:rPr>
        <w:t>力主题</w:t>
      </w:r>
      <w:proofErr w:type="gramEnd"/>
      <w:r w:rsidRPr="005D2D9E">
        <w:rPr>
          <w:rFonts w:hint="eastAsia"/>
          <w:szCs w:val="21"/>
        </w:rPr>
        <w:t>作家，领导</w:t>
      </w:r>
      <w:proofErr w:type="gramStart"/>
      <w:r w:rsidRPr="005D2D9E">
        <w:rPr>
          <w:rFonts w:hint="eastAsia"/>
          <w:szCs w:val="21"/>
        </w:rPr>
        <w:t>力播客</w:t>
      </w:r>
      <w:proofErr w:type="gramEnd"/>
      <w:r w:rsidRPr="005D2D9E">
        <w:rPr>
          <w:rFonts w:hint="eastAsia"/>
          <w:szCs w:val="21"/>
        </w:rPr>
        <w:t>主持人，著有《领导力迷魂》（</w:t>
      </w:r>
      <w:r w:rsidRPr="005D2D9E">
        <w:rPr>
          <w:rFonts w:hint="eastAsia"/>
          <w:i/>
          <w:szCs w:val="21"/>
        </w:rPr>
        <w:t>Leadership Vertigo</w:t>
      </w:r>
      <w:r w:rsidRPr="005D2D9E">
        <w:rPr>
          <w:rFonts w:hint="eastAsia"/>
          <w:szCs w:val="21"/>
        </w:rPr>
        <w:t>）</w:t>
      </w:r>
    </w:p>
    <w:p w:rsidR="005D2D9E" w:rsidRPr="005D2D9E" w:rsidRDefault="005D2D9E" w:rsidP="005D2D9E">
      <w:pPr>
        <w:ind w:firstLineChars="200" w:firstLine="420"/>
        <w:rPr>
          <w:szCs w:val="21"/>
        </w:rPr>
      </w:pPr>
    </w:p>
    <w:p w:rsidR="005D2D9E" w:rsidRPr="005D2D9E" w:rsidRDefault="005D2D9E" w:rsidP="005D2D9E">
      <w:pPr>
        <w:ind w:firstLineChars="200" w:firstLine="420"/>
        <w:rPr>
          <w:rFonts w:hint="eastAsia"/>
          <w:szCs w:val="21"/>
        </w:rPr>
      </w:pPr>
      <w:r w:rsidRPr="005D2D9E">
        <w:rPr>
          <w:rFonts w:hint="eastAsia"/>
          <w:szCs w:val="21"/>
        </w:rPr>
        <w:t>“我们</w:t>
      </w:r>
      <w:r>
        <w:rPr>
          <w:rFonts w:hint="eastAsia"/>
          <w:szCs w:val="21"/>
        </w:rPr>
        <w:t>所谓的</w:t>
      </w:r>
      <w:r w:rsidRPr="005D2D9E">
        <w:rPr>
          <w:rFonts w:hint="eastAsia"/>
          <w:szCs w:val="21"/>
        </w:rPr>
        <w:t>‘困难的对话’是领导者工作的一部分。但是，太多的领导人会尽可能避免这些对话。在这本书中，玛琳·希斯姆解释了为什么艰难的对话是一次改进的机会。更好的是，她告诉你如何做到这一点。如果你是一个领导者，尤其是一个避免困难对话的领导者，这本书应该在你的必读书目中。”</w:t>
      </w:r>
    </w:p>
    <w:p w:rsidR="00233969" w:rsidRDefault="005D2D9E" w:rsidP="005D2D9E">
      <w:pPr>
        <w:ind w:firstLineChars="200" w:firstLine="420"/>
        <w:jc w:val="right"/>
        <w:rPr>
          <w:szCs w:val="21"/>
        </w:rPr>
      </w:pPr>
      <w:r w:rsidRPr="005D2D9E">
        <w:rPr>
          <w:rFonts w:hint="eastAsia"/>
          <w:szCs w:val="21"/>
        </w:rPr>
        <w:t>----</w:t>
      </w:r>
      <w:r w:rsidRPr="005D2D9E">
        <w:rPr>
          <w:rFonts w:hint="eastAsia"/>
          <w:szCs w:val="21"/>
        </w:rPr>
        <w:t>瓦利·博克（</w:t>
      </w:r>
      <w:r w:rsidRPr="005D2D9E">
        <w:rPr>
          <w:rFonts w:hint="eastAsia"/>
          <w:szCs w:val="21"/>
        </w:rPr>
        <w:t>Wally Bock</w:t>
      </w:r>
      <w:r w:rsidRPr="005D2D9E">
        <w:rPr>
          <w:rFonts w:hint="eastAsia"/>
          <w:szCs w:val="21"/>
        </w:rPr>
        <w:t>），作家</w:t>
      </w:r>
      <w:r>
        <w:rPr>
          <w:rFonts w:hint="eastAsia"/>
          <w:szCs w:val="21"/>
        </w:rPr>
        <w:t>、</w:t>
      </w:r>
      <w:r w:rsidRPr="005D2D9E">
        <w:rPr>
          <w:rFonts w:hint="eastAsia"/>
          <w:szCs w:val="21"/>
        </w:rPr>
        <w:t>博主</w:t>
      </w:r>
      <w:r>
        <w:rPr>
          <w:rFonts w:hint="eastAsia"/>
          <w:szCs w:val="21"/>
        </w:rPr>
        <w:t>、</w:t>
      </w:r>
      <w:r w:rsidRPr="005D2D9E">
        <w:rPr>
          <w:rFonts w:hint="eastAsia"/>
          <w:szCs w:val="21"/>
        </w:rPr>
        <w:t>写作教练</w:t>
      </w:r>
    </w:p>
    <w:p w:rsidR="00E74E90" w:rsidRDefault="00E74E90" w:rsidP="00E74E90">
      <w:pPr>
        <w:rPr>
          <w:color w:val="000000"/>
          <w:szCs w:val="21"/>
        </w:rPr>
      </w:pPr>
    </w:p>
    <w:p w:rsidR="00FE70CF" w:rsidRPr="005D2D9E" w:rsidRDefault="00FE70CF" w:rsidP="00E74E90">
      <w:pPr>
        <w:rPr>
          <w:color w:val="000000"/>
          <w:szCs w:val="21"/>
        </w:rPr>
      </w:pPr>
      <w:bookmarkStart w:id="14" w:name="_GoBack"/>
      <w:bookmarkEnd w:id="14"/>
    </w:p>
    <w:p w:rsidR="00AE574A" w:rsidRDefault="00A14DF2">
      <w:pPr>
        <w:shd w:val="clear" w:color="auto" w:fill="FFFFFF"/>
        <w:rPr>
          <w:color w:val="000000"/>
          <w:szCs w:val="21"/>
        </w:rPr>
      </w:pPr>
      <w:bookmarkStart w:id="15" w:name="OLE_LINK38"/>
      <w:bookmarkStart w:id="16"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lastRenderedPageBreak/>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5"/>
    <w:bookmarkEnd w:id="16"/>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361" w:rsidRDefault="000A4361">
      <w:r>
        <w:separator/>
      </w:r>
    </w:p>
  </w:endnote>
  <w:endnote w:type="continuationSeparator" w:id="0">
    <w:p w:rsidR="000A4361" w:rsidRDefault="000A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361" w:rsidRDefault="000A4361">
      <w:r>
        <w:separator/>
      </w:r>
    </w:p>
  </w:footnote>
  <w:footnote w:type="continuationSeparator" w:id="0">
    <w:p w:rsidR="000A4361" w:rsidRDefault="000A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7AC"/>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4361"/>
    <w:rsid w:val="000A57E2"/>
    <w:rsid w:val="000B04AC"/>
    <w:rsid w:val="000B3141"/>
    <w:rsid w:val="000B3EED"/>
    <w:rsid w:val="000B4D73"/>
    <w:rsid w:val="000C0951"/>
    <w:rsid w:val="000C18AC"/>
    <w:rsid w:val="000D02CB"/>
    <w:rsid w:val="000D0A7C"/>
    <w:rsid w:val="000D293D"/>
    <w:rsid w:val="000D34C3"/>
    <w:rsid w:val="000D3D3A"/>
    <w:rsid w:val="000D5F8D"/>
    <w:rsid w:val="000E276D"/>
    <w:rsid w:val="000F50D0"/>
    <w:rsid w:val="001017C7"/>
    <w:rsid w:val="00102500"/>
    <w:rsid w:val="00110260"/>
    <w:rsid w:val="0011264B"/>
    <w:rsid w:val="00121268"/>
    <w:rsid w:val="00132397"/>
    <w:rsid w:val="00132921"/>
    <w:rsid w:val="00134987"/>
    <w:rsid w:val="00136DF1"/>
    <w:rsid w:val="00137C39"/>
    <w:rsid w:val="0014260B"/>
    <w:rsid w:val="001467D7"/>
    <w:rsid w:val="00146F1E"/>
    <w:rsid w:val="0015144D"/>
    <w:rsid w:val="00156770"/>
    <w:rsid w:val="00163F80"/>
    <w:rsid w:val="00167007"/>
    <w:rsid w:val="00171886"/>
    <w:rsid w:val="001726C7"/>
    <w:rsid w:val="00193733"/>
    <w:rsid w:val="00195D6F"/>
    <w:rsid w:val="001A0EE1"/>
    <w:rsid w:val="001A1978"/>
    <w:rsid w:val="001A1BB9"/>
    <w:rsid w:val="001B2196"/>
    <w:rsid w:val="001B679D"/>
    <w:rsid w:val="001C6D65"/>
    <w:rsid w:val="001D0115"/>
    <w:rsid w:val="001D0FAF"/>
    <w:rsid w:val="001D4E4F"/>
    <w:rsid w:val="001E03D0"/>
    <w:rsid w:val="001F06CE"/>
    <w:rsid w:val="001F0F15"/>
    <w:rsid w:val="002068EA"/>
    <w:rsid w:val="00215BF8"/>
    <w:rsid w:val="002234B7"/>
    <w:rsid w:val="002243E8"/>
    <w:rsid w:val="00227E6E"/>
    <w:rsid w:val="00233969"/>
    <w:rsid w:val="00236060"/>
    <w:rsid w:val="00244604"/>
    <w:rsid w:val="00244F8F"/>
    <w:rsid w:val="002516C3"/>
    <w:rsid w:val="002523C1"/>
    <w:rsid w:val="002551EE"/>
    <w:rsid w:val="00261231"/>
    <w:rsid w:val="00265795"/>
    <w:rsid w:val="002727E9"/>
    <w:rsid w:val="0027765C"/>
    <w:rsid w:val="00281D83"/>
    <w:rsid w:val="00295FD8"/>
    <w:rsid w:val="0029676A"/>
    <w:rsid w:val="00296BFD"/>
    <w:rsid w:val="00297BD7"/>
    <w:rsid w:val="002B5ADD"/>
    <w:rsid w:val="002C0257"/>
    <w:rsid w:val="002D009B"/>
    <w:rsid w:val="002D3A5E"/>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2D52"/>
    <w:rsid w:val="00357F6D"/>
    <w:rsid w:val="003646A1"/>
    <w:rsid w:val="003702ED"/>
    <w:rsid w:val="00374360"/>
    <w:rsid w:val="003803C5"/>
    <w:rsid w:val="00387E71"/>
    <w:rsid w:val="003905CB"/>
    <w:rsid w:val="003935E9"/>
    <w:rsid w:val="00394CAC"/>
    <w:rsid w:val="0039543C"/>
    <w:rsid w:val="0039597D"/>
    <w:rsid w:val="003A06B0"/>
    <w:rsid w:val="003A3601"/>
    <w:rsid w:val="003A5B82"/>
    <w:rsid w:val="003C524C"/>
    <w:rsid w:val="003D17E4"/>
    <w:rsid w:val="003D2E06"/>
    <w:rsid w:val="003D49B4"/>
    <w:rsid w:val="003F4DC2"/>
    <w:rsid w:val="003F745B"/>
    <w:rsid w:val="004039C9"/>
    <w:rsid w:val="00403BF3"/>
    <w:rsid w:val="00415275"/>
    <w:rsid w:val="00422383"/>
    <w:rsid w:val="00422BE4"/>
    <w:rsid w:val="00427236"/>
    <w:rsid w:val="00435906"/>
    <w:rsid w:val="004655CB"/>
    <w:rsid w:val="00476503"/>
    <w:rsid w:val="00477097"/>
    <w:rsid w:val="00485E2E"/>
    <w:rsid w:val="00486E31"/>
    <w:rsid w:val="004A1E2E"/>
    <w:rsid w:val="004B0B31"/>
    <w:rsid w:val="004C4664"/>
    <w:rsid w:val="004D5ADA"/>
    <w:rsid w:val="004F1C04"/>
    <w:rsid w:val="004F6FDA"/>
    <w:rsid w:val="0050133A"/>
    <w:rsid w:val="0050298B"/>
    <w:rsid w:val="005065C1"/>
    <w:rsid w:val="00507886"/>
    <w:rsid w:val="00512B81"/>
    <w:rsid w:val="005130F0"/>
    <w:rsid w:val="00516879"/>
    <w:rsid w:val="005176F4"/>
    <w:rsid w:val="00521409"/>
    <w:rsid w:val="00527595"/>
    <w:rsid w:val="00527DBB"/>
    <w:rsid w:val="00531E34"/>
    <w:rsid w:val="005346B8"/>
    <w:rsid w:val="00542854"/>
    <w:rsid w:val="0054434C"/>
    <w:rsid w:val="005508BD"/>
    <w:rsid w:val="00552B92"/>
    <w:rsid w:val="00552EF3"/>
    <w:rsid w:val="00553CE6"/>
    <w:rsid w:val="00554EB4"/>
    <w:rsid w:val="00560658"/>
    <w:rsid w:val="00564FD9"/>
    <w:rsid w:val="005654F5"/>
    <w:rsid w:val="005661DF"/>
    <w:rsid w:val="005B2CF5"/>
    <w:rsid w:val="005B444D"/>
    <w:rsid w:val="005C244E"/>
    <w:rsid w:val="005C27DC"/>
    <w:rsid w:val="005D167F"/>
    <w:rsid w:val="005D2D9E"/>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36ECB"/>
    <w:rsid w:val="0064029E"/>
    <w:rsid w:val="00641A9F"/>
    <w:rsid w:val="00655FA9"/>
    <w:rsid w:val="006656BA"/>
    <w:rsid w:val="00667C85"/>
    <w:rsid w:val="00680EFB"/>
    <w:rsid w:val="00696012"/>
    <w:rsid w:val="006A5F5C"/>
    <w:rsid w:val="006B6CAB"/>
    <w:rsid w:val="006D37ED"/>
    <w:rsid w:val="006D4FC0"/>
    <w:rsid w:val="006E1F47"/>
    <w:rsid w:val="006E2E2E"/>
    <w:rsid w:val="006F1E29"/>
    <w:rsid w:val="00701B34"/>
    <w:rsid w:val="007078E0"/>
    <w:rsid w:val="00713329"/>
    <w:rsid w:val="00715F9D"/>
    <w:rsid w:val="0072726F"/>
    <w:rsid w:val="007419C0"/>
    <w:rsid w:val="00747520"/>
    <w:rsid w:val="0075002B"/>
    <w:rsid w:val="0075196D"/>
    <w:rsid w:val="00761403"/>
    <w:rsid w:val="00771BAB"/>
    <w:rsid w:val="00792AB2"/>
    <w:rsid w:val="007962CA"/>
    <w:rsid w:val="007A1107"/>
    <w:rsid w:val="007A15FA"/>
    <w:rsid w:val="007A24C0"/>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42CDC"/>
    <w:rsid w:val="00852DF8"/>
    <w:rsid w:val="00867535"/>
    <w:rsid w:val="008833DC"/>
    <w:rsid w:val="00895CB6"/>
    <w:rsid w:val="00897F37"/>
    <w:rsid w:val="008A6811"/>
    <w:rsid w:val="008A7AE7"/>
    <w:rsid w:val="008B18DA"/>
    <w:rsid w:val="008B749F"/>
    <w:rsid w:val="008C0420"/>
    <w:rsid w:val="008C2DD2"/>
    <w:rsid w:val="008C4BCC"/>
    <w:rsid w:val="008D07F2"/>
    <w:rsid w:val="008D278C"/>
    <w:rsid w:val="008D4F84"/>
    <w:rsid w:val="008E1206"/>
    <w:rsid w:val="008E502B"/>
    <w:rsid w:val="008E5A07"/>
    <w:rsid w:val="008E5DFE"/>
    <w:rsid w:val="008E6D17"/>
    <w:rsid w:val="008F46C1"/>
    <w:rsid w:val="008F60FE"/>
    <w:rsid w:val="008F6789"/>
    <w:rsid w:val="00906691"/>
    <w:rsid w:val="00907DFE"/>
    <w:rsid w:val="00910BEB"/>
    <w:rsid w:val="009136E8"/>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465B"/>
    <w:rsid w:val="009D7EA7"/>
    <w:rsid w:val="009E5739"/>
    <w:rsid w:val="00A05112"/>
    <w:rsid w:val="00A05D22"/>
    <w:rsid w:val="00A10F0C"/>
    <w:rsid w:val="00A1225E"/>
    <w:rsid w:val="00A13476"/>
    <w:rsid w:val="00A14DF2"/>
    <w:rsid w:val="00A27DD5"/>
    <w:rsid w:val="00A407D4"/>
    <w:rsid w:val="00A45A3D"/>
    <w:rsid w:val="00A46016"/>
    <w:rsid w:val="00A54A8E"/>
    <w:rsid w:val="00A54B52"/>
    <w:rsid w:val="00A71EAE"/>
    <w:rsid w:val="00A7604E"/>
    <w:rsid w:val="00A866EC"/>
    <w:rsid w:val="00A90D6D"/>
    <w:rsid w:val="00A90FC8"/>
    <w:rsid w:val="00A91D49"/>
    <w:rsid w:val="00AB060D"/>
    <w:rsid w:val="00AB29DD"/>
    <w:rsid w:val="00AB7588"/>
    <w:rsid w:val="00AB762B"/>
    <w:rsid w:val="00AC6720"/>
    <w:rsid w:val="00AC7610"/>
    <w:rsid w:val="00AD1193"/>
    <w:rsid w:val="00AD23A3"/>
    <w:rsid w:val="00AE13FB"/>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7683C"/>
    <w:rsid w:val="00B82CB7"/>
    <w:rsid w:val="00B928DA"/>
    <w:rsid w:val="00BA25D1"/>
    <w:rsid w:val="00BA2F96"/>
    <w:rsid w:val="00BB0D4E"/>
    <w:rsid w:val="00BB35BA"/>
    <w:rsid w:val="00BB38B3"/>
    <w:rsid w:val="00BB493B"/>
    <w:rsid w:val="00BB6A0E"/>
    <w:rsid w:val="00BC3360"/>
    <w:rsid w:val="00BC444C"/>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7622A"/>
    <w:rsid w:val="00C835AD"/>
    <w:rsid w:val="00C86FE2"/>
    <w:rsid w:val="00C9021F"/>
    <w:rsid w:val="00CA032E"/>
    <w:rsid w:val="00CA1DDF"/>
    <w:rsid w:val="00CB6027"/>
    <w:rsid w:val="00CC69DA"/>
    <w:rsid w:val="00CD3036"/>
    <w:rsid w:val="00CD409A"/>
    <w:rsid w:val="00CE590F"/>
    <w:rsid w:val="00D068E5"/>
    <w:rsid w:val="00D1678C"/>
    <w:rsid w:val="00D17732"/>
    <w:rsid w:val="00D24A70"/>
    <w:rsid w:val="00D24E00"/>
    <w:rsid w:val="00D2732C"/>
    <w:rsid w:val="00D2751F"/>
    <w:rsid w:val="00D341FB"/>
    <w:rsid w:val="00D500BB"/>
    <w:rsid w:val="00D5176B"/>
    <w:rsid w:val="00D55CF3"/>
    <w:rsid w:val="00D56A6F"/>
    <w:rsid w:val="00D56DBD"/>
    <w:rsid w:val="00D63010"/>
    <w:rsid w:val="00D64EE2"/>
    <w:rsid w:val="00D65331"/>
    <w:rsid w:val="00D738A1"/>
    <w:rsid w:val="00D762D4"/>
    <w:rsid w:val="00D76715"/>
    <w:rsid w:val="00DA29AD"/>
    <w:rsid w:val="00DB1725"/>
    <w:rsid w:val="00DB3297"/>
    <w:rsid w:val="00DB6D5C"/>
    <w:rsid w:val="00DB7D8F"/>
    <w:rsid w:val="00DC6525"/>
    <w:rsid w:val="00DE34D0"/>
    <w:rsid w:val="00DE74B1"/>
    <w:rsid w:val="00DF0BB7"/>
    <w:rsid w:val="00E00CC0"/>
    <w:rsid w:val="00E132E9"/>
    <w:rsid w:val="00E13770"/>
    <w:rsid w:val="00E15659"/>
    <w:rsid w:val="00E35440"/>
    <w:rsid w:val="00E43598"/>
    <w:rsid w:val="00E509A5"/>
    <w:rsid w:val="00E54E5E"/>
    <w:rsid w:val="00E557C1"/>
    <w:rsid w:val="00E65115"/>
    <w:rsid w:val="00E725A1"/>
    <w:rsid w:val="00E74A65"/>
    <w:rsid w:val="00E74E90"/>
    <w:rsid w:val="00E81AB5"/>
    <w:rsid w:val="00E92DB2"/>
    <w:rsid w:val="00EA6987"/>
    <w:rsid w:val="00EA74CC"/>
    <w:rsid w:val="00EB27B1"/>
    <w:rsid w:val="00EC129D"/>
    <w:rsid w:val="00ED1D72"/>
    <w:rsid w:val="00EE4316"/>
    <w:rsid w:val="00EE4676"/>
    <w:rsid w:val="00EF60DB"/>
    <w:rsid w:val="00F033EC"/>
    <w:rsid w:val="00F0464D"/>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820A3"/>
    <w:rsid w:val="00FA2346"/>
    <w:rsid w:val="00FA2810"/>
    <w:rsid w:val="00FB277E"/>
    <w:rsid w:val="00FB5963"/>
    <w:rsid w:val="00FC07E0"/>
    <w:rsid w:val="00FC3699"/>
    <w:rsid w:val="00FC71A7"/>
    <w:rsid w:val="00FD049B"/>
    <w:rsid w:val="00FD2972"/>
    <w:rsid w:val="00FD3BC4"/>
    <w:rsid w:val="00FE00CD"/>
    <w:rsid w:val="00FE70CF"/>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1832182">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2920969">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5625769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3334137">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2295231">
      <w:bodyDiv w:val="1"/>
      <w:marLeft w:val="0"/>
      <w:marRight w:val="0"/>
      <w:marTop w:val="0"/>
      <w:marBottom w:val="0"/>
      <w:divBdr>
        <w:top w:val="none" w:sz="0" w:space="0" w:color="auto"/>
        <w:left w:val="none" w:sz="0" w:space="0" w:color="auto"/>
        <w:bottom w:val="none" w:sz="0" w:space="0" w:color="auto"/>
        <w:right w:val="none" w:sz="0" w:space="0" w:color="auto"/>
      </w:divBdr>
    </w:div>
    <w:div w:id="69620191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0024275">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6339416">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6883224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1711843">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89107324">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3394538">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286225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388</Words>
  <Characters>2212</Characters>
  <Application>Microsoft Office Word</Application>
  <DocSecurity>0</DocSecurity>
  <Lines>18</Lines>
  <Paragraphs>5</Paragraphs>
  <ScaleCrop>false</ScaleCrop>
  <Company>2ndSpAcE</Company>
  <LinksUpToDate>false</LinksUpToDate>
  <CharactersWithSpaces>2595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2024-03-01T02:41:00Z</dcterms:created>
  <dcterms:modified xsi:type="dcterms:W3CDTF">2024-03-01T02:58:00Z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