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175260</wp:posOffset>
            </wp:positionV>
            <wp:extent cx="1206500" cy="1923415"/>
            <wp:effectExtent l="0" t="0" r="12700" b="635"/>
            <wp:wrapSquare wrapText="bothSides"/>
            <wp:docPr id="1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051" r="505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证据：在不确定的世界中寻找确定性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Proof</w:t>
      </w:r>
      <w:r>
        <w:rPr>
          <w:rFonts w:hint="eastAsia"/>
          <w:b/>
          <w:bCs/>
          <w:i/>
          <w:iCs/>
          <w:szCs w:val="21"/>
          <w:lang w:eastAsia="zh-CN"/>
        </w:rPr>
        <w:t>：</w:t>
      </w:r>
      <w:r>
        <w:rPr>
          <w:rFonts w:hint="eastAsia"/>
          <w:b/>
          <w:bCs/>
          <w:i/>
          <w:iCs/>
          <w:szCs w:val="21"/>
        </w:rPr>
        <w:t>The Search for Certainty in an Uncertain World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Adam Kucharski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Profile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2025年3月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320页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ascii="楷体" w:hAnsi="楷体" w:eastAsia="楷体" w:cs="楷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1"/>
          <w:szCs w:val="21"/>
          <w:lang w:val="en-US" w:eastAsia="zh-CN"/>
        </w:rPr>
        <w:t>如何辨别什么是真的？</w:t>
      </w:r>
    </w:p>
    <w:p>
      <w:pPr>
        <w:autoSpaceDE w:val="0"/>
        <w:autoSpaceDN w:val="0"/>
        <w:adjustRightInd w:val="0"/>
        <w:rPr>
          <w:rFonts w:hint="default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畅销书《传染》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（</w:t>
      </w:r>
      <w:r>
        <w:rPr>
          <w:rFonts w:hint="eastAsia" w:cs="Times New Roman"/>
          <w:b w:val="0"/>
          <w:bCs w:val="0"/>
          <w:i/>
          <w:iCs/>
          <w:kern w:val="0"/>
          <w:sz w:val="21"/>
          <w:szCs w:val="21"/>
          <w:lang w:val="en-US" w:eastAsia="zh-CN"/>
        </w:rPr>
        <w:t>The Rules of Contagion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作者亚当·库哈尔斯基（Adam Kucharski）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带你穿梭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两千多年历史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，深入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科学、政治、哲学和经济学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的知识之林，探索真相如何出现，以及人们对真相的态度为何会动摇。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 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我们如何确立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自己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的信仰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？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怎样才能确定所信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真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？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假设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自己十分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确信，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如何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叫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别人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相信呢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？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从中世纪阿拉伯到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新冠疫情的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两千多年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，科学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研究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依赖于不同的方法来确定事实和虚构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，意图在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逻辑上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臻于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完美，并获得最终的、普遍的真理。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证明为“真”的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证据远不止公理、理论和定律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 譬如，要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证明一种新疗法有效、说服陪审团认定某人有罪、或者决定是否相信一辆自动驾驶汽车或一笔金融交易时，对证据的权衡远非易事。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为了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寻得“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证据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，我们必须深入到错误和偏见的丛林，接受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所有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不确定性，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学会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辨别真伪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，从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前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依赖的判定方法失效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时，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更需如此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cs="Times New Roman"/>
          <w:b w:val="0"/>
          <w:bCs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cs="Times New Roman"/>
          <w:b w:val="0"/>
          <w:bCs w:val="0"/>
          <w:kern w:val="0"/>
          <w:sz w:val="21"/>
          <w:szCs w:val="21"/>
          <w:u w:val="single"/>
          <w:lang w:val="en-US" w:eastAsia="zh-CN"/>
        </w:rPr>
        <w:t>销售亮点：</w:t>
      </w:r>
    </w:p>
    <w:p>
      <w:pPr>
        <w:autoSpaceDE w:val="0"/>
        <w:autoSpaceDN w:val="0"/>
        <w:adjustRightInd w:val="0"/>
        <w:rPr>
          <w:rFonts w:hint="default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《传染》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各语种版本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首次出版都卖出了3万多本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亚当·库哈尔斯基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是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颇受欢迎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的科学传播者、TED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演讲者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、SAGE委员会成员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《传染》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入选摩根大通年度图书书单（Next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List2021）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入选英国《金融时报》两项年度最佳图书书单：“2020年度最佳图书（书评人评选）”（Best books of 2020: critics' picks）、“2020年度最佳科学图书”（Best books of 2020: Science）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英国《卫报》“2020年度最佳科学图书”（Best science books of 2020）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英国《泰晤士报》“2020年度最佳科学图书”（Best science books of the year 2020）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英国《新政治家》杂志“2020年度图书”（Books of the Year）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入选《华盛顿邮报》“最具2020年特色的图书”书单（The most 2020 books of 2020）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bookmarkEnd w:id="0"/>
    <w:bookmarkEnd w:id="1"/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</w:p>
    <w:bookmarkEnd w:id="2"/>
    <w:bookmarkEnd w:id="3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kern w:val="0"/>
          <w:szCs w:val="21"/>
        </w:rPr>
      </w:pPr>
      <w:bookmarkStart w:id="4" w:name="OLE_LINK43"/>
      <w:bookmarkStart w:id="5" w:name="OLE_LINK38"/>
      <w:bookmarkStart w:id="6" w:name="OLE_LINK45"/>
      <w:bookmarkStart w:id="7" w:name="OLE_LINK44"/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13970</wp:posOffset>
            </wp:positionV>
            <wp:extent cx="889635" cy="1178560"/>
            <wp:effectExtent l="0" t="0" r="5715" b="2540"/>
            <wp:wrapSquare wrapText="bothSides"/>
            <wp:docPr id="5" name="图片 5" descr="H:/安德鲁/书讯/240306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40306/OIP-C.jpgOIP-C"/>
                    <pic:cNvPicPr>
                      <a:picLocks noChangeAspect="1"/>
                    </pic:cNvPicPr>
                  </pic:nvPicPr>
                  <pic:blipFill>
                    <a:blip r:embed="rId7"/>
                    <a:srcRect l="4795" r="4795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亚当·库哈尔斯基</w:t>
      </w:r>
      <w:r>
        <w:rPr>
          <w:rFonts w:hint="eastAsia" w:cs="Times New Roman"/>
          <w:b/>
          <w:bCs/>
          <w:kern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Adam Kucharski</w:t>
      </w:r>
      <w:r>
        <w:rPr>
          <w:rFonts w:hint="eastAsia" w:cs="Times New Roman"/>
          <w:b/>
          <w:bCs/>
          <w:kern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是伦敦卫生与热带医学院传染病流行病学系副教授，致力于使用数学模型研究传染病和社会行为的传播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，主要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研究全球疫情，如埃博拉疫情和寨卡病毒，以及最近的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新冠病毒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。他还是TED的资深演讲者，并获得过惠康基金会“科学写作奖”和英国科学协会“罗莎琳德·富兰克林讲座奖”。他曾为《金融时报》、《科学美国人》和《新政治家》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撰稿。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他的前作有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《完美赌注:科学和数学如何从赌博中拿走运气》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>The Perfect Bet: How Science and Maths Are Taking the Luck Out of Gambling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和《传染》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>The Rules of Contagion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的作者。</w:t>
      </w:r>
      <w:r>
        <w:rPr>
          <w:kern w:val="0"/>
          <w:szCs w:val="21"/>
        </w:rPr>
        <w:br w:type="textWrapping"/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14EB6"/>
    <w:multiLevelType w:val="singleLevel"/>
    <w:tmpl w:val="3F614EB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39F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4D55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069D7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6CFE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E91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BBC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CAE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5FFE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2D17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188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18B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97E"/>
    <w:rsid w:val="009D687A"/>
    <w:rsid w:val="009E289B"/>
    <w:rsid w:val="009E52F4"/>
    <w:rsid w:val="009E5739"/>
    <w:rsid w:val="009E68EA"/>
    <w:rsid w:val="009E695C"/>
    <w:rsid w:val="009F0A9C"/>
    <w:rsid w:val="009F2E41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93814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193"/>
    <w:rsid w:val="00BF523C"/>
    <w:rsid w:val="00C059A7"/>
    <w:rsid w:val="00C117A9"/>
    <w:rsid w:val="00C12FEB"/>
    <w:rsid w:val="00C13240"/>
    <w:rsid w:val="00C1399B"/>
    <w:rsid w:val="00C16D2E"/>
    <w:rsid w:val="00C20A28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F4F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12A"/>
    <w:rsid w:val="00EE2BA4"/>
    <w:rsid w:val="00EE323E"/>
    <w:rsid w:val="00EE6232"/>
    <w:rsid w:val="00EE6DE5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97E11FF"/>
    <w:rsid w:val="0ED51E1B"/>
    <w:rsid w:val="15081290"/>
    <w:rsid w:val="176F167E"/>
    <w:rsid w:val="19A54B21"/>
    <w:rsid w:val="22AC2870"/>
    <w:rsid w:val="28AC5D49"/>
    <w:rsid w:val="28C049EA"/>
    <w:rsid w:val="391E5FA3"/>
    <w:rsid w:val="39C9085A"/>
    <w:rsid w:val="3E6B2E56"/>
    <w:rsid w:val="41787651"/>
    <w:rsid w:val="489D136C"/>
    <w:rsid w:val="499F13E5"/>
    <w:rsid w:val="4CE20FB3"/>
    <w:rsid w:val="647153D0"/>
    <w:rsid w:val="65BC6B1F"/>
    <w:rsid w:val="6CC30797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248</Words>
  <Characters>1414</Characters>
  <Lines>11</Lines>
  <Paragraphs>3</Paragraphs>
  <TotalTime>27</TotalTime>
  <ScaleCrop>false</ScaleCrop>
  <LinksUpToDate>false</LinksUpToDate>
  <CharactersWithSpaces>1659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2024-03-06T10:26:19Z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257753C7CC1B42ED882FD9D85A8A2E00_13</vt:lpwstr>
  </property>
</Properties>
</file>