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F162C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88745" cy="2133600"/>
            <wp:effectExtent l="0" t="0" r="1905" b="0"/>
            <wp:wrapSquare wrapText="bothSides"/>
            <wp:docPr id="9" name="图片 9" descr="https://global.oup.com/academic/covers/pop-up/9780192896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lobal.oup.com/academic/covers/pop-up/97801928969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F162C7">
        <w:rPr>
          <w:rFonts w:hint="eastAsia"/>
          <w:b/>
          <w:bCs/>
          <w:color w:val="000000"/>
          <w:szCs w:val="21"/>
        </w:rPr>
        <w:t>女权</w:t>
      </w:r>
      <w:r>
        <w:rPr>
          <w:rFonts w:hint="eastAsia"/>
          <w:b/>
          <w:bCs/>
          <w:color w:val="000000"/>
          <w:szCs w:val="21"/>
        </w:rPr>
        <w:t>人生</w:t>
      </w:r>
      <w:r w:rsidRPr="00F162C7">
        <w:rPr>
          <w:rFonts w:hint="eastAsia"/>
          <w:b/>
          <w:bCs/>
          <w:color w:val="000000"/>
          <w:szCs w:val="21"/>
        </w:rPr>
        <w:t>：战后英国的女性、情感与自我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903AB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06B87" w:rsidRPr="00F06B87">
        <w:rPr>
          <w:b/>
          <w:bCs/>
          <w:color w:val="000000"/>
          <w:szCs w:val="21"/>
        </w:rPr>
        <w:t>FEMINIST LIVES: Women, Feelings, and the Self in Post-War Britain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162C7" w:rsidRPr="00F162C7">
        <w:rPr>
          <w:b/>
          <w:bCs/>
          <w:color w:val="000000"/>
          <w:szCs w:val="21"/>
        </w:rPr>
        <w:t>Prof Lynn Abrams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34EC5" w:rsidRPr="00334EC5">
        <w:rPr>
          <w:b/>
          <w:bCs/>
          <w:color w:val="000000"/>
          <w:szCs w:val="21"/>
        </w:rPr>
        <w:t>Oxford University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162C7">
        <w:rPr>
          <w:b/>
          <w:bCs/>
          <w:color w:val="000000"/>
          <w:szCs w:val="21"/>
        </w:rPr>
        <w:t>272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F162C7">
        <w:rPr>
          <w:b/>
          <w:bCs/>
          <w:color w:val="000000"/>
          <w:szCs w:val="21"/>
        </w:rPr>
        <w:t>3</w:t>
      </w:r>
      <w:r w:rsidRPr="00774233">
        <w:rPr>
          <w:b/>
          <w:bCs/>
          <w:color w:val="000000"/>
          <w:szCs w:val="21"/>
        </w:rPr>
        <w:t>年</w:t>
      </w:r>
      <w:r w:rsidR="00F162C7">
        <w:rPr>
          <w:b/>
          <w:bCs/>
          <w:color w:val="000000"/>
          <w:szCs w:val="21"/>
        </w:rPr>
        <w:t>10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863F6">
        <w:rPr>
          <w:rFonts w:hint="eastAsia"/>
          <w:b/>
          <w:bCs/>
          <w:szCs w:val="21"/>
        </w:rPr>
        <w:t>历史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160A17" w:rsidRPr="00160A17" w:rsidRDefault="00160A17" w:rsidP="00160A17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如果</w:t>
      </w:r>
      <w:r w:rsidRPr="00160A17">
        <w:rPr>
          <w:rFonts w:hint="eastAsia"/>
          <w:bCs/>
          <w:color w:val="000000"/>
          <w:szCs w:val="21"/>
        </w:rPr>
        <w:t>没有女权主义</w:t>
      </w:r>
      <w:r>
        <w:rPr>
          <w:rFonts w:hint="eastAsia"/>
          <w:bCs/>
          <w:color w:val="000000"/>
          <w:szCs w:val="21"/>
        </w:rPr>
        <w:t>存在</w:t>
      </w:r>
      <w:r w:rsidRPr="00160A17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女性</w:t>
      </w:r>
      <w:r w:rsidRPr="00160A17">
        <w:rPr>
          <w:rFonts w:hint="eastAsia"/>
          <w:bCs/>
          <w:color w:val="000000"/>
          <w:szCs w:val="21"/>
        </w:rPr>
        <w:t>能成为女权主义者吗？她们</w:t>
      </w:r>
      <w:r w:rsidRPr="00160A17">
        <w:rPr>
          <w:rFonts w:hint="eastAsia"/>
          <w:bCs/>
          <w:color w:val="000000"/>
          <w:szCs w:val="21"/>
        </w:rPr>
        <w:t>能否在</w:t>
      </w:r>
      <w:r w:rsidRPr="00160A17">
        <w:rPr>
          <w:rFonts w:hint="eastAsia"/>
          <w:bCs/>
          <w:color w:val="000000"/>
          <w:szCs w:val="21"/>
        </w:rPr>
        <w:t>没有运动或意识形态的情况下</w:t>
      </w:r>
      <w:r>
        <w:rPr>
          <w:rFonts w:hint="eastAsia"/>
          <w:bCs/>
          <w:color w:val="000000"/>
          <w:szCs w:val="21"/>
        </w:rPr>
        <w:t>推动</w:t>
      </w:r>
      <w:r w:rsidRPr="00160A17">
        <w:rPr>
          <w:rFonts w:hint="eastAsia"/>
          <w:bCs/>
          <w:color w:val="000000"/>
          <w:szCs w:val="21"/>
        </w:rPr>
        <w:t>女权</w:t>
      </w:r>
      <w:r>
        <w:rPr>
          <w:rFonts w:hint="eastAsia"/>
          <w:bCs/>
          <w:color w:val="000000"/>
          <w:szCs w:val="21"/>
        </w:rPr>
        <w:t>主义</w:t>
      </w:r>
      <w:r w:rsidRPr="00160A17">
        <w:rPr>
          <w:rFonts w:hint="eastAsia"/>
          <w:bCs/>
          <w:color w:val="000000"/>
          <w:szCs w:val="21"/>
        </w:rPr>
        <w:t>运动吗？她们是否可以在没有计划的情况下</w:t>
      </w:r>
      <w:r>
        <w:rPr>
          <w:rFonts w:hint="eastAsia"/>
          <w:bCs/>
          <w:color w:val="000000"/>
          <w:szCs w:val="21"/>
        </w:rPr>
        <w:t>重塑</w:t>
      </w:r>
      <w:r w:rsidRPr="00160A17">
        <w:rPr>
          <w:rFonts w:hint="eastAsia"/>
          <w:bCs/>
          <w:color w:val="000000"/>
          <w:szCs w:val="21"/>
        </w:rPr>
        <w:t>女性的生存方式</w:t>
      </w:r>
      <w:r w:rsidRPr="00160A17">
        <w:rPr>
          <w:rFonts w:hint="eastAsia"/>
          <w:bCs/>
          <w:color w:val="000000"/>
          <w:szCs w:val="21"/>
        </w:rPr>
        <w:t>？</w:t>
      </w:r>
      <w:r w:rsidRPr="00160A17">
        <w:rPr>
          <w:rFonts w:hint="eastAsia"/>
          <w:bCs/>
          <w:color w:val="000000"/>
          <w:szCs w:val="21"/>
        </w:rPr>
        <w:t>《女权人生</w:t>
      </w:r>
      <w:r w:rsidRPr="00160A17">
        <w:rPr>
          <w:rFonts w:hint="eastAsia"/>
          <w:bCs/>
          <w:color w:val="000000"/>
          <w:szCs w:val="21"/>
        </w:rPr>
        <w:t>》采用一种以女性为中心的方法来探讨这些问题，并了解英国女性如何在</w:t>
      </w:r>
      <w:r>
        <w:rPr>
          <w:rFonts w:hint="eastAsia"/>
          <w:bCs/>
          <w:color w:val="000000"/>
          <w:szCs w:val="21"/>
        </w:rPr>
        <w:t>女性</w:t>
      </w:r>
      <w:r w:rsidRPr="00160A17">
        <w:rPr>
          <w:rFonts w:hint="eastAsia"/>
          <w:bCs/>
          <w:color w:val="000000"/>
          <w:szCs w:val="21"/>
        </w:rPr>
        <w:t>解放运动之前的三十年里</w:t>
      </w:r>
      <w:r>
        <w:rPr>
          <w:rFonts w:hint="eastAsia"/>
          <w:bCs/>
          <w:color w:val="000000"/>
          <w:szCs w:val="21"/>
        </w:rPr>
        <w:t>开辟</w:t>
      </w:r>
      <w:r w:rsidRPr="00160A17">
        <w:rPr>
          <w:rFonts w:hint="eastAsia"/>
          <w:bCs/>
          <w:color w:val="000000"/>
          <w:szCs w:val="21"/>
        </w:rPr>
        <w:t>出一种</w:t>
      </w:r>
      <w:r>
        <w:rPr>
          <w:rFonts w:hint="eastAsia"/>
          <w:bCs/>
          <w:color w:val="000000"/>
          <w:szCs w:val="21"/>
        </w:rPr>
        <w:t>全</w:t>
      </w:r>
      <w:r w:rsidRPr="00160A17">
        <w:rPr>
          <w:rFonts w:hint="eastAsia"/>
          <w:bCs/>
          <w:color w:val="000000"/>
          <w:szCs w:val="21"/>
        </w:rPr>
        <w:t>新的女性生活方式。通过关注出生于</w:t>
      </w:r>
      <w:r>
        <w:rPr>
          <w:rFonts w:hint="eastAsia"/>
          <w:bCs/>
          <w:color w:val="000000"/>
          <w:szCs w:val="21"/>
        </w:rPr>
        <w:t>20</w:t>
      </w:r>
      <w:r w:rsidRPr="00160A17">
        <w:rPr>
          <w:rFonts w:hint="eastAsia"/>
          <w:bCs/>
          <w:color w:val="000000"/>
          <w:szCs w:val="21"/>
        </w:rPr>
        <w:t>世纪</w:t>
      </w:r>
      <w:r>
        <w:rPr>
          <w:rFonts w:hint="eastAsia"/>
          <w:bCs/>
          <w:color w:val="000000"/>
          <w:szCs w:val="21"/>
        </w:rPr>
        <w:t>40</w:t>
      </w:r>
      <w:r w:rsidRPr="00160A17">
        <w:rPr>
          <w:rFonts w:hint="eastAsia"/>
          <w:bCs/>
          <w:color w:val="000000"/>
          <w:szCs w:val="21"/>
        </w:rPr>
        <w:t>年代</w:t>
      </w:r>
      <w:r>
        <w:rPr>
          <w:rFonts w:hint="eastAsia"/>
          <w:bCs/>
          <w:color w:val="000000"/>
          <w:szCs w:val="21"/>
        </w:rPr>
        <w:t>，并</w:t>
      </w:r>
      <w:r w:rsidRPr="00160A17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20</w:t>
      </w:r>
      <w:r w:rsidRPr="00160A17">
        <w:rPr>
          <w:rFonts w:hint="eastAsia"/>
          <w:bCs/>
          <w:color w:val="000000"/>
          <w:szCs w:val="21"/>
        </w:rPr>
        <w:t>世纪</w:t>
      </w:r>
      <w:r w:rsidRPr="00160A17">
        <w:rPr>
          <w:rFonts w:hint="eastAsia"/>
          <w:bCs/>
          <w:color w:val="000000"/>
          <w:szCs w:val="21"/>
        </w:rPr>
        <w:t>50</w:t>
      </w:r>
      <w:r w:rsidRPr="00160A17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60</w:t>
      </w:r>
      <w:r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70</w:t>
      </w:r>
      <w:r>
        <w:rPr>
          <w:rFonts w:hint="eastAsia"/>
          <w:bCs/>
          <w:color w:val="000000"/>
          <w:szCs w:val="21"/>
        </w:rPr>
        <w:t>年代逐渐成熟</w:t>
      </w:r>
      <w:r w:rsidRPr="00160A17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“过渡”</w:t>
      </w:r>
      <w:r w:rsidRPr="00160A17">
        <w:rPr>
          <w:rFonts w:hint="eastAsia"/>
          <w:bCs/>
          <w:color w:val="000000"/>
          <w:szCs w:val="21"/>
        </w:rPr>
        <w:t>一代女性，</w:t>
      </w:r>
      <w:r>
        <w:rPr>
          <w:rFonts w:hint="eastAsia"/>
          <w:bCs/>
          <w:color w:val="000000"/>
          <w:szCs w:val="21"/>
        </w:rPr>
        <w:t>本书表明</w:t>
      </w:r>
      <w:r w:rsidRPr="00160A17">
        <w:rPr>
          <w:rFonts w:hint="eastAsia"/>
          <w:bCs/>
          <w:color w:val="000000"/>
          <w:szCs w:val="21"/>
        </w:rPr>
        <w:t>，正是她们发展了令人向往的女性模式，这种模式在</w:t>
      </w:r>
      <w:r>
        <w:rPr>
          <w:rFonts w:hint="eastAsia"/>
          <w:bCs/>
          <w:color w:val="000000"/>
          <w:szCs w:val="21"/>
        </w:rPr>
        <w:t>1970</w:t>
      </w:r>
      <w:r w:rsidRPr="00160A17">
        <w:rPr>
          <w:rFonts w:hint="eastAsia"/>
          <w:bCs/>
          <w:color w:val="000000"/>
          <w:szCs w:val="21"/>
        </w:rPr>
        <w:t>年后成为全球北方女性的标准。</w:t>
      </w:r>
    </w:p>
    <w:p w:rsidR="00160A17" w:rsidRPr="00160A17" w:rsidRDefault="00160A17" w:rsidP="00160A17">
      <w:pPr>
        <w:ind w:firstLineChars="200" w:firstLine="420"/>
        <w:rPr>
          <w:bCs/>
          <w:color w:val="000000"/>
          <w:szCs w:val="21"/>
        </w:rPr>
      </w:pPr>
    </w:p>
    <w:p w:rsidR="00334EC5" w:rsidRPr="00FF4012" w:rsidRDefault="00160A17" w:rsidP="00160A17">
      <w:pPr>
        <w:ind w:firstLineChars="200" w:firstLine="420"/>
        <w:rPr>
          <w:szCs w:val="21"/>
        </w:rPr>
      </w:pPr>
      <w:r w:rsidRPr="00160A17">
        <w:rPr>
          <w:rFonts w:hint="eastAsia"/>
          <w:bCs/>
          <w:color w:val="000000"/>
          <w:szCs w:val="21"/>
        </w:rPr>
        <w:t>因此，《女权人生》力图填补</w:t>
      </w:r>
      <w:r>
        <w:rPr>
          <w:rFonts w:hint="eastAsia"/>
          <w:bCs/>
          <w:color w:val="000000"/>
          <w:szCs w:val="21"/>
        </w:rPr>
        <w:t>“</w:t>
      </w:r>
      <w:r w:rsidRPr="00160A17">
        <w:rPr>
          <w:rFonts w:hint="eastAsia"/>
          <w:bCs/>
          <w:color w:val="000000"/>
          <w:szCs w:val="21"/>
        </w:rPr>
        <w:t>女权运动史的空白</w:t>
      </w:r>
      <w:r>
        <w:rPr>
          <w:rFonts w:hint="eastAsia"/>
          <w:bCs/>
          <w:color w:val="000000"/>
          <w:szCs w:val="21"/>
        </w:rPr>
        <w:t>”</w:t>
      </w:r>
      <w:r w:rsidRPr="00160A17">
        <w:rPr>
          <w:rFonts w:hint="eastAsia"/>
          <w:bCs/>
          <w:color w:val="000000"/>
          <w:szCs w:val="21"/>
        </w:rPr>
        <w:t>，反驳长期以来将这一代女性视为浮躁、失败、不够女权</w:t>
      </w:r>
      <w:r>
        <w:rPr>
          <w:rFonts w:hint="eastAsia"/>
          <w:bCs/>
          <w:color w:val="000000"/>
          <w:szCs w:val="21"/>
        </w:rPr>
        <w:t>的群体</w:t>
      </w:r>
      <w:r w:rsidRPr="00160A17">
        <w:rPr>
          <w:rFonts w:hint="eastAsia"/>
          <w:bCs/>
          <w:color w:val="000000"/>
          <w:szCs w:val="21"/>
        </w:rPr>
        <w:t>的说法。本书以女性</w:t>
      </w:r>
      <w:r>
        <w:rPr>
          <w:rFonts w:hint="eastAsia"/>
          <w:bCs/>
          <w:color w:val="000000"/>
          <w:szCs w:val="21"/>
        </w:rPr>
        <w:t>自己</w:t>
      </w:r>
      <w:r w:rsidRPr="00160A17">
        <w:rPr>
          <w:rFonts w:hint="eastAsia"/>
          <w:bCs/>
          <w:color w:val="000000"/>
          <w:szCs w:val="21"/>
        </w:rPr>
        <w:t>的声音</w:t>
      </w:r>
      <w:r>
        <w:rPr>
          <w:rFonts w:hint="eastAsia"/>
          <w:bCs/>
          <w:color w:val="000000"/>
          <w:szCs w:val="21"/>
        </w:rPr>
        <w:t>作</w:t>
      </w:r>
      <w:r w:rsidRPr="00160A17">
        <w:rPr>
          <w:rFonts w:hint="eastAsia"/>
          <w:bCs/>
          <w:color w:val="000000"/>
          <w:szCs w:val="21"/>
        </w:rPr>
        <w:t>为证据和情感核心，通过她们对自身、人际关系、情感和行动的描述，分析了女性在新的生活、情感和存在方式的基础上构建现代自我的模式。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981D4C" w:rsidRPr="00981D4C" w:rsidRDefault="00981D4C" w:rsidP="00981D4C">
      <w:pPr>
        <w:rPr>
          <w:rFonts w:hint="eastAsia"/>
          <w:b/>
          <w:szCs w:val="21"/>
        </w:rPr>
      </w:pPr>
      <w:r>
        <w:rPr>
          <w:b/>
          <w:szCs w:val="21"/>
        </w:rPr>
        <w:t>营销亮点：</w:t>
      </w:r>
    </w:p>
    <w:p w:rsidR="00981D4C" w:rsidRDefault="00981D4C" w:rsidP="00334EC5">
      <w:pPr>
        <w:ind w:firstLineChars="200" w:firstLine="420"/>
        <w:rPr>
          <w:szCs w:val="21"/>
        </w:rPr>
      </w:pPr>
    </w:p>
    <w:p w:rsidR="00160A17" w:rsidRPr="00160A17" w:rsidRDefault="00160A17" w:rsidP="00160A17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首部</w:t>
      </w:r>
      <w:r w:rsidRPr="00160A17">
        <w:rPr>
          <w:rFonts w:hint="eastAsia"/>
          <w:szCs w:val="21"/>
        </w:rPr>
        <w:t>弥合第二次世界大战与</w:t>
      </w:r>
      <w:r>
        <w:rPr>
          <w:rFonts w:hint="eastAsia"/>
          <w:szCs w:val="21"/>
        </w:rPr>
        <w:t>女性</w:t>
      </w:r>
      <w:r w:rsidRPr="00160A17">
        <w:rPr>
          <w:rFonts w:hint="eastAsia"/>
          <w:szCs w:val="21"/>
        </w:rPr>
        <w:t>解放之间</w:t>
      </w:r>
      <w:r>
        <w:rPr>
          <w:rFonts w:hint="eastAsia"/>
          <w:szCs w:val="21"/>
        </w:rPr>
        <w:t>女性</w:t>
      </w:r>
      <w:r w:rsidRPr="00160A17">
        <w:rPr>
          <w:rFonts w:hint="eastAsia"/>
          <w:szCs w:val="21"/>
        </w:rPr>
        <w:t>生活经历差距的书籍</w:t>
      </w:r>
    </w:p>
    <w:p w:rsidR="00160A17" w:rsidRPr="00160A17" w:rsidRDefault="00160A17" w:rsidP="00160A17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160A17">
        <w:rPr>
          <w:rFonts w:hint="eastAsia"/>
          <w:szCs w:val="21"/>
        </w:rPr>
        <w:t>通过</w:t>
      </w:r>
      <w:r>
        <w:rPr>
          <w:rFonts w:hint="eastAsia"/>
          <w:szCs w:val="21"/>
        </w:rPr>
        <w:t>“普通”女性</w:t>
      </w:r>
      <w:r w:rsidRPr="00160A17">
        <w:rPr>
          <w:rFonts w:hint="eastAsia"/>
          <w:szCs w:val="21"/>
        </w:rPr>
        <w:t>的第一手资料，对战后几十年进行了全新的描述</w:t>
      </w:r>
    </w:p>
    <w:p w:rsidR="00160A17" w:rsidRPr="00160A17" w:rsidRDefault="00160A17" w:rsidP="00160A17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160A17">
        <w:rPr>
          <w:rFonts w:hint="eastAsia"/>
          <w:szCs w:val="21"/>
        </w:rPr>
        <w:t>关注作为变革驱动力的情感</w:t>
      </w:r>
      <w:r>
        <w:rPr>
          <w:rFonts w:hint="eastAsia"/>
          <w:szCs w:val="21"/>
        </w:rPr>
        <w:t>——</w:t>
      </w:r>
      <w:r w:rsidRPr="00160A17">
        <w:rPr>
          <w:rFonts w:hint="eastAsia"/>
          <w:szCs w:val="21"/>
        </w:rPr>
        <w:t>通过关注</w:t>
      </w:r>
      <w:r>
        <w:rPr>
          <w:rFonts w:hint="eastAsia"/>
          <w:szCs w:val="21"/>
        </w:rPr>
        <w:t>女性</w:t>
      </w:r>
      <w:r w:rsidRPr="00160A17">
        <w:rPr>
          <w:rFonts w:hint="eastAsia"/>
          <w:szCs w:val="21"/>
        </w:rPr>
        <w:t>的感受以及她们如何根据自己的感受采取行动，这部作品为那些关注物质变革的战后</w:t>
      </w:r>
      <w:r>
        <w:rPr>
          <w:rFonts w:hint="eastAsia"/>
          <w:szCs w:val="21"/>
        </w:rPr>
        <w:t>女性</w:t>
      </w:r>
      <w:r w:rsidRPr="00160A17">
        <w:rPr>
          <w:rFonts w:hint="eastAsia"/>
          <w:szCs w:val="21"/>
        </w:rPr>
        <w:t>诠释提供了一个新的维度</w:t>
      </w:r>
    </w:p>
    <w:p w:rsidR="00981D4C" w:rsidRPr="00981D4C" w:rsidRDefault="00160A17" w:rsidP="00160A17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160A17">
        <w:rPr>
          <w:rFonts w:hint="eastAsia"/>
          <w:szCs w:val="21"/>
        </w:rPr>
        <w:t>突出</w:t>
      </w:r>
      <w:r>
        <w:rPr>
          <w:rFonts w:hint="eastAsia"/>
          <w:szCs w:val="21"/>
        </w:rPr>
        <w:t>20</w:t>
      </w:r>
      <w:r w:rsidRPr="00160A17">
        <w:rPr>
          <w:rFonts w:hint="eastAsia"/>
          <w:szCs w:val="21"/>
        </w:rPr>
        <w:t>世纪</w:t>
      </w:r>
      <w:r>
        <w:rPr>
          <w:rFonts w:hint="eastAsia"/>
          <w:szCs w:val="21"/>
        </w:rPr>
        <w:t>60</w:t>
      </w:r>
      <w:r w:rsidRPr="00160A17">
        <w:rPr>
          <w:rFonts w:hint="eastAsia"/>
          <w:szCs w:val="21"/>
        </w:rPr>
        <w:t>年代自助组织的作用，如学前游戏小组、全国家庭主妇登记</w:t>
      </w:r>
      <w:r>
        <w:rPr>
          <w:rFonts w:hint="eastAsia"/>
          <w:szCs w:val="21"/>
        </w:rPr>
        <w:t>处</w:t>
      </w:r>
      <w:r w:rsidRPr="00160A17">
        <w:rPr>
          <w:rFonts w:hint="eastAsia"/>
          <w:szCs w:val="21"/>
        </w:rPr>
        <w:t>和全国生育信托基金</w:t>
      </w:r>
      <w:r>
        <w:rPr>
          <w:rFonts w:hint="eastAsia"/>
          <w:szCs w:val="21"/>
        </w:rPr>
        <w:t>会</w:t>
      </w:r>
      <w:r w:rsidRPr="00160A17">
        <w:rPr>
          <w:rFonts w:hint="eastAsia"/>
          <w:szCs w:val="21"/>
        </w:rPr>
        <w:t>等</w:t>
      </w:r>
    </w:p>
    <w:p w:rsidR="009E3884" w:rsidRDefault="009E3884">
      <w:pPr>
        <w:rPr>
          <w:szCs w:val="21"/>
        </w:rPr>
      </w:pPr>
    </w:p>
    <w:p w:rsidR="00981D4C" w:rsidRPr="00981D4C" w:rsidRDefault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9736A9" w:rsidRPr="00160A17" w:rsidRDefault="00A863F6" w:rsidP="00252FD1">
      <w:pPr>
        <w:widowControl/>
        <w:ind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0" name="图片 10" descr="https://www.thebritishacademy.ac.uk/media/images/lynn-abrams.2e16d0ba.fill-400x400.format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thebritishacademy.ac.uk/media/images/lynn-abrams.2e16d0ba.fill-400x400.format-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A17" w:rsidRPr="00160A17">
        <w:rPr>
          <w:rFonts w:hint="eastAsia"/>
          <w:b/>
          <w:noProof/>
        </w:rPr>
        <w:t>琳恩</w:t>
      </w:r>
      <w:r w:rsidR="00160A17">
        <w:rPr>
          <w:rFonts w:hint="eastAsia"/>
          <w:b/>
          <w:noProof/>
        </w:rPr>
        <w:t>·</w:t>
      </w:r>
      <w:r w:rsidR="00160A17" w:rsidRPr="00160A17">
        <w:rPr>
          <w:rFonts w:hint="eastAsia"/>
          <w:b/>
          <w:noProof/>
        </w:rPr>
        <w:t>艾布拉姆斯（</w:t>
      </w:r>
      <w:r w:rsidR="00160A17" w:rsidRPr="00160A17">
        <w:rPr>
          <w:rFonts w:hint="eastAsia"/>
          <w:b/>
          <w:noProof/>
        </w:rPr>
        <w:t>Lynn Abrams</w:t>
      </w:r>
      <w:r w:rsidR="00160A17" w:rsidRPr="00160A17">
        <w:rPr>
          <w:rFonts w:hint="eastAsia"/>
          <w:b/>
          <w:noProof/>
        </w:rPr>
        <w:t>）</w:t>
      </w:r>
      <w:r w:rsidR="00160A17" w:rsidRPr="00160A17">
        <w:rPr>
          <w:rFonts w:hint="eastAsia"/>
          <w:noProof/>
        </w:rPr>
        <w:t>是格拉斯哥大学现代史系主任，从事现代妇女史和性别史研究。她出版了大量有关英国和欧洲社会史的著作，包括《</w:t>
      </w:r>
      <w:r w:rsidRPr="00A863F6">
        <w:rPr>
          <w:rFonts w:hint="eastAsia"/>
          <w:noProof/>
        </w:rPr>
        <w:t>现代女性的形成</w:t>
      </w:r>
      <w:r>
        <w:rPr>
          <w:rFonts w:hint="eastAsia"/>
          <w:noProof/>
        </w:rPr>
        <w:t>：</w:t>
      </w:r>
      <w:r w:rsidRPr="00A863F6">
        <w:rPr>
          <w:rFonts w:hint="eastAsia"/>
          <w:noProof/>
        </w:rPr>
        <w:t>欧洲</w:t>
      </w:r>
      <w:r w:rsidRPr="00A863F6">
        <w:rPr>
          <w:rFonts w:hint="eastAsia"/>
          <w:noProof/>
        </w:rPr>
        <w:t>1789-1918</w:t>
      </w:r>
      <w:r>
        <w:rPr>
          <w:rFonts w:hint="eastAsia"/>
          <w:noProof/>
        </w:rPr>
        <w:t>年</w:t>
      </w:r>
      <w:r w:rsidR="00160A17" w:rsidRPr="00160A17">
        <w:rPr>
          <w:rFonts w:hint="eastAsia"/>
          <w:noProof/>
        </w:rPr>
        <w:t>》（</w:t>
      </w:r>
      <w:r w:rsidRPr="00A863F6">
        <w:rPr>
          <w:i/>
          <w:noProof/>
        </w:rPr>
        <w:t>The Making of Modern Woman: Europe 1789-1918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2002</w:t>
      </w:r>
      <w:r w:rsidR="00160A17" w:rsidRPr="00160A17">
        <w:rPr>
          <w:rFonts w:hint="eastAsia"/>
          <w:noProof/>
        </w:rPr>
        <w:t>年）、《</w:t>
      </w:r>
      <w:r w:rsidRPr="00A863F6">
        <w:rPr>
          <w:rFonts w:hint="eastAsia"/>
          <w:noProof/>
        </w:rPr>
        <w:t>女性世界中的神话与物质性：</w:t>
      </w:r>
      <w:r>
        <w:rPr>
          <w:rFonts w:hint="eastAsia"/>
          <w:noProof/>
        </w:rPr>
        <w:t>设得兰</w:t>
      </w:r>
      <w:r w:rsidRPr="00A863F6">
        <w:rPr>
          <w:rFonts w:hint="eastAsia"/>
          <w:noProof/>
        </w:rPr>
        <w:t>群岛</w:t>
      </w:r>
      <w:r>
        <w:rPr>
          <w:rFonts w:hint="eastAsia"/>
          <w:noProof/>
        </w:rPr>
        <w:t>1800</w:t>
      </w:r>
      <w:r w:rsidRPr="00A863F6">
        <w:rPr>
          <w:rFonts w:hint="eastAsia"/>
          <w:noProof/>
        </w:rPr>
        <w:t>年至今</w:t>
      </w:r>
      <w:r w:rsidR="00160A17" w:rsidRPr="00160A17">
        <w:rPr>
          <w:rFonts w:hint="eastAsia"/>
          <w:noProof/>
        </w:rPr>
        <w:t>》（</w:t>
      </w:r>
      <w:r w:rsidRPr="00A863F6">
        <w:rPr>
          <w:i/>
          <w:noProof/>
        </w:rPr>
        <w:t>Myth and Materiality in a Women's World: Shetland 1800 to the Present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2002</w:t>
      </w:r>
      <w:r w:rsidR="00160A17" w:rsidRPr="00160A17">
        <w:rPr>
          <w:rFonts w:hint="eastAsia"/>
          <w:noProof/>
        </w:rPr>
        <w:t>年）和《口述历史理论》（</w:t>
      </w:r>
      <w:r w:rsidRPr="00A863F6">
        <w:rPr>
          <w:i/>
          <w:noProof/>
        </w:rPr>
        <w:t>Oral History Theory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2016</w:t>
      </w:r>
      <w:r w:rsidR="00160A17" w:rsidRPr="00160A17">
        <w:rPr>
          <w:rFonts w:hint="eastAsia"/>
          <w:noProof/>
        </w:rPr>
        <w:t>年）。</w:t>
      </w:r>
    </w:p>
    <w:p w:rsidR="002978E2" w:rsidRDefault="002978E2" w:rsidP="002978E2">
      <w:pPr>
        <w:rPr>
          <w:noProof/>
        </w:rPr>
      </w:pPr>
    </w:p>
    <w:p w:rsidR="008520C3" w:rsidRDefault="008520C3" w:rsidP="002978E2">
      <w:pPr>
        <w:rPr>
          <w:noProof/>
        </w:rPr>
      </w:pPr>
    </w:p>
    <w:p w:rsidR="00442F7B" w:rsidRPr="00442F7B" w:rsidRDefault="00A863F6" w:rsidP="00442F7B">
      <w:pPr>
        <w:jc w:val="center"/>
        <w:rPr>
          <w:rFonts w:hint="eastAsia"/>
          <w:b/>
          <w:noProof/>
          <w:sz w:val="30"/>
          <w:szCs w:val="30"/>
        </w:rPr>
      </w:pPr>
      <w:r w:rsidRPr="00A863F6">
        <w:rPr>
          <w:rFonts w:hint="eastAsia"/>
          <w:b/>
          <w:bCs/>
          <w:color w:val="000000"/>
          <w:sz w:val="30"/>
          <w:szCs w:val="30"/>
        </w:rPr>
        <w:t>《女权人生：战后英国的女性、情感与自我》</w:t>
      </w:r>
    </w:p>
    <w:p w:rsidR="00442F7B" w:rsidRDefault="00442F7B" w:rsidP="00442F7B">
      <w:pPr>
        <w:jc w:val="center"/>
        <w:rPr>
          <w:noProof/>
        </w:rPr>
      </w:pPr>
    </w:p>
    <w:p w:rsidR="00A863F6" w:rsidRDefault="00A863F6" w:rsidP="00A863F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自我革命</w:t>
      </w:r>
    </w:p>
    <w:p w:rsidR="00A863F6" w:rsidRDefault="00A863F6" w:rsidP="00A863F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>：母亲与女儿</w:t>
      </w:r>
    </w:p>
    <w:p w:rsidR="00A863F6" w:rsidRDefault="00A863F6" w:rsidP="00A863F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：塑造自我</w:t>
      </w:r>
    </w:p>
    <w:p w:rsidR="00A863F6" w:rsidRDefault="00A863F6" w:rsidP="00A863F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4</w:t>
      </w:r>
      <w:r>
        <w:rPr>
          <w:rFonts w:hint="eastAsia"/>
          <w:noProof/>
        </w:rPr>
        <w:t>：亲密的自我</w:t>
      </w:r>
    </w:p>
    <w:p w:rsidR="00A863F6" w:rsidRDefault="00A863F6" w:rsidP="00A863F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5</w:t>
      </w:r>
      <w:r>
        <w:rPr>
          <w:rFonts w:hint="eastAsia"/>
          <w:noProof/>
        </w:rPr>
        <w:t>：安居乐业</w:t>
      </w:r>
    </w:p>
    <w:p w:rsidR="00A863F6" w:rsidRDefault="00A863F6" w:rsidP="00A863F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6</w:t>
      </w:r>
      <w:r>
        <w:rPr>
          <w:rFonts w:hint="eastAsia"/>
          <w:noProof/>
        </w:rPr>
        <w:t>：表现自我</w:t>
      </w:r>
    </w:p>
    <w:p w:rsidR="00A863F6" w:rsidRDefault="00A863F6" w:rsidP="00A863F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7</w:t>
      </w:r>
      <w:r>
        <w:rPr>
          <w:rFonts w:hint="eastAsia"/>
          <w:noProof/>
        </w:rPr>
        <w:t>：解放自我</w:t>
      </w:r>
    </w:p>
    <w:p w:rsidR="00442F7B" w:rsidRPr="00A92789" w:rsidRDefault="00A863F6" w:rsidP="00A863F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8</w:t>
      </w:r>
      <w:r>
        <w:rPr>
          <w:rFonts w:hint="eastAsia"/>
          <w:noProof/>
        </w:rPr>
        <w:t>：关爱自我</w:t>
      </w:r>
      <w:bookmarkStart w:id="0" w:name="_GoBack"/>
      <w:bookmarkEnd w:id="0"/>
    </w:p>
    <w:p w:rsidR="002978E2" w:rsidRPr="00B84BB6" w:rsidRDefault="002978E2" w:rsidP="002978E2">
      <w:pPr>
        <w:rPr>
          <w:noProof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7E" w:rsidRDefault="0009087E">
      <w:r>
        <w:separator/>
      </w:r>
    </w:p>
  </w:endnote>
  <w:endnote w:type="continuationSeparator" w:id="0">
    <w:p w:rsidR="0009087E" w:rsidRDefault="0009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7E" w:rsidRDefault="0009087E">
      <w:r>
        <w:separator/>
      </w:r>
    </w:p>
  </w:footnote>
  <w:footnote w:type="continuationSeparator" w:id="0">
    <w:p w:rsidR="0009087E" w:rsidRDefault="00090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9087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0A17"/>
    <w:rsid w:val="00163F80"/>
    <w:rsid w:val="00167007"/>
    <w:rsid w:val="00170BE3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2FD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B5ADD"/>
    <w:rsid w:val="002C0257"/>
    <w:rsid w:val="002D009B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F49DB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7595"/>
    <w:rsid w:val="00531E34"/>
    <w:rsid w:val="00534163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C74DD"/>
    <w:rsid w:val="006D37ED"/>
    <w:rsid w:val="006D4FC0"/>
    <w:rsid w:val="006E2E2E"/>
    <w:rsid w:val="006E7473"/>
    <w:rsid w:val="006F1E29"/>
    <w:rsid w:val="006F234E"/>
    <w:rsid w:val="00701B34"/>
    <w:rsid w:val="007078E0"/>
    <w:rsid w:val="00713329"/>
    <w:rsid w:val="007146A9"/>
    <w:rsid w:val="00715F9D"/>
    <w:rsid w:val="00716293"/>
    <w:rsid w:val="007230DA"/>
    <w:rsid w:val="0072726F"/>
    <w:rsid w:val="00733BEE"/>
    <w:rsid w:val="00733D31"/>
    <w:rsid w:val="007419C0"/>
    <w:rsid w:val="007460A9"/>
    <w:rsid w:val="00747520"/>
    <w:rsid w:val="0075002B"/>
    <w:rsid w:val="0075196D"/>
    <w:rsid w:val="00761403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0C3"/>
    <w:rsid w:val="00852DF8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3476"/>
    <w:rsid w:val="00A14DF2"/>
    <w:rsid w:val="00A2587A"/>
    <w:rsid w:val="00A45A3D"/>
    <w:rsid w:val="00A52D94"/>
    <w:rsid w:val="00A54A8E"/>
    <w:rsid w:val="00A54B52"/>
    <w:rsid w:val="00A67AC4"/>
    <w:rsid w:val="00A71EAE"/>
    <w:rsid w:val="00A7604E"/>
    <w:rsid w:val="00A863F6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34A5C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84BB6"/>
    <w:rsid w:val="00B928DA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71CE9"/>
    <w:rsid w:val="00C71DBF"/>
    <w:rsid w:val="00C73E8B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A29AD"/>
    <w:rsid w:val="00DB3297"/>
    <w:rsid w:val="00DB6D5C"/>
    <w:rsid w:val="00DB7750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06B87"/>
    <w:rsid w:val="00F162C7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0FF4012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313</Words>
  <Characters>1787</Characters>
  <Application>Microsoft Office Word</Application>
  <DocSecurity>0</DocSecurity>
  <Lines>14</Lines>
  <Paragraphs>4</Paragraphs>
  <ScaleCrop>false</ScaleCrop>
  <Company>2ndSpAcE</Company>
  <LinksUpToDate>false</LinksUpToDate>
  <CharactersWithSpaces>2096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2024-03-12T06:28:00Z</dcterms:created>
  <dcterms:modified xsi:type="dcterms:W3CDTF">2024-03-12T06:48:00Z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