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77777777" w:rsidR="00D55C4F" w:rsidRDefault="00D55C4F">
      <w:pPr>
        <w:jc w:val="center"/>
        <w:rPr>
          <w:b/>
          <w:bCs/>
          <w:color w:val="000000"/>
          <w:sz w:val="18"/>
          <w:szCs w:val="18"/>
          <w:shd w:val="pct10" w:color="auto" w:fill="FFFFFF"/>
        </w:rPr>
      </w:pPr>
    </w:p>
    <w:p w14:paraId="07D7F017" w14:textId="7F465DF6"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B8686E" w:rsidRPr="00B8686E">
        <w:rPr>
          <w:rFonts w:hint="eastAsia"/>
          <w:b/>
          <w:color w:val="000000"/>
          <w:sz w:val="36"/>
          <w:szCs w:val="36"/>
        </w:rPr>
        <w:t>通过运动提高治疗效果</w:t>
      </w:r>
      <w:r w:rsidRPr="008F712F">
        <w:rPr>
          <w:rFonts w:hint="eastAsia"/>
          <w:b/>
          <w:color w:val="000000"/>
          <w:sz w:val="36"/>
          <w:szCs w:val="36"/>
        </w:rPr>
        <w:t>》</w:t>
      </w:r>
      <w:r w:rsidR="00205F30">
        <w:rPr>
          <w:b/>
          <w:color w:val="000000"/>
          <w:sz w:val="36"/>
          <w:szCs w:val="36"/>
        </w:rPr>
        <w:t>系列</w:t>
      </w:r>
    </w:p>
    <w:p w14:paraId="022263FF" w14:textId="4AD9390E" w:rsidR="00D55C4F" w:rsidRDefault="00B8686E">
      <w:pPr>
        <w:widowControl/>
        <w:spacing w:line="440" w:lineRule="exact"/>
        <w:ind w:firstLineChars="200" w:firstLine="723"/>
        <w:jc w:val="center"/>
        <w:rPr>
          <w:b/>
          <w:i/>
          <w:color w:val="000000"/>
          <w:sz w:val="36"/>
          <w:szCs w:val="36"/>
        </w:rPr>
      </w:pPr>
      <w:r w:rsidRPr="00B8686E">
        <w:rPr>
          <w:b/>
          <w:i/>
          <w:color w:val="000000"/>
          <w:sz w:val="36"/>
          <w:szCs w:val="36"/>
        </w:rPr>
        <w:t>ENHANCING TREATMENT BENEFITS WITH EXERCISE</w:t>
      </w:r>
      <w:r w:rsidR="008F712F" w:rsidRPr="008F712F">
        <w:rPr>
          <w:b/>
          <w:i/>
          <w:color w:val="000000"/>
          <w:sz w:val="36"/>
          <w:szCs w:val="36"/>
        </w:rPr>
        <w:t xml:space="preserve"> series</w:t>
      </w:r>
    </w:p>
    <w:p w14:paraId="7C62E59B" w14:textId="77777777"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77777777" w:rsidR="00D55C4F" w:rsidRDefault="00205F30">
      <w:pPr>
        <w:spacing w:line="280" w:lineRule="exact"/>
        <w:jc w:val="left"/>
        <w:rPr>
          <w:b/>
          <w:bCs/>
        </w:rPr>
      </w:pPr>
      <w:r>
        <w:rPr>
          <w:b/>
          <w:bCs/>
        </w:rPr>
        <w:t>作者简介：</w:t>
      </w:r>
      <w:bookmarkStart w:id="0" w:name="awards"/>
      <w:bookmarkEnd w:id="0"/>
    </w:p>
    <w:p w14:paraId="34396D93" w14:textId="5EA90BD9" w:rsidR="00D55C4F" w:rsidRDefault="00D55C4F">
      <w:pPr>
        <w:widowControl/>
        <w:rPr>
          <w:color w:val="000000"/>
          <w:szCs w:val="20"/>
        </w:rPr>
      </w:pPr>
    </w:p>
    <w:p w14:paraId="7813ECCC" w14:textId="77777777" w:rsidR="00A94613" w:rsidRPr="00A94613" w:rsidRDefault="00A94613" w:rsidP="00A94613">
      <w:pPr>
        <w:widowControl/>
        <w:ind w:firstLine="420"/>
        <w:rPr>
          <w:noProof/>
        </w:rPr>
      </w:pPr>
      <w:r w:rsidRPr="00A94613">
        <w:rPr>
          <w:noProof/>
        </w:rPr>
        <w:drawing>
          <wp:anchor distT="0" distB="0" distL="114300" distR="114300" simplePos="0" relativeHeight="251682816" behindDoc="0" locked="0" layoutInCell="1" allowOverlap="1" wp14:anchorId="7E6CDD9E" wp14:editId="317EF45B">
            <wp:simplePos x="0" y="0"/>
            <wp:positionH relativeFrom="margin">
              <wp:align>left</wp:align>
            </wp:positionH>
            <wp:positionV relativeFrom="paragraph">
              <wp:posOffset>9525</wp:posOffset>
            </wp:positionV>
            <wp:extent cx="723900" cy="962025"/>
            <wp:effectExtent l="0" t="0" r="0" b="0"/>
            <wp:wrapTight wrapText="bothSides">
              <wp:wrapPolygon edited="0">
                <wp:start x="0" y="0"/>
                <wp:lineTo x="0" y="20958"/>
                <wp:lineTo x="21032" y="20958"/>
                <wp:lineTo x="21032"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9417" cy="968872"/>
                    </a:xfrm>
                    <a:prstGeom prst="rect">
                      <a:avLst/>
                    </a:prstGeom>
                  </pic:spPr>
                </pic:pic>
              </a:graphicData>
            </a:graphic>
            <wp14:sizeRelH relativeFrom="margin">
              <wp14:pctWidth>0</wp14:pctWidth>
            </wp14:sizeRelH>
            <wp14:sizeRelV relativeFrom="margin">
              <wp14:pctHeight>0</wp14:pctHeight>
            </wp14:sizeRelV>
          </wp:anchor>
        </w:drawing>
      </w:r>
      <w:r w:rsidRPr="00A94613">
        <w:rPr>
          <w:rFonts w:hint="eastAsia"/>
          <w:b/>
          <w:noProof/>
        </w:rPr>
        <w:t>贾斯珀·斯密茨（</w:t>
      </w:r>
      <w:r w:rsidRPr="00A94613">
        <w:rPr>
          <w:rFonts w:hint="eastAsia"/>
          <w:b/>
          <w:noProof/>
        </w:rPr>
        <w:t>Jasper A. J. Smits</w:t>
      </w:r>
      <w:r w:rsidRPr="00A94613">
        <w:rPr>
          <w:rFonts w:hint="eastAsia"/>
          <w:b/>
          <w:noProof/>
        </w:rPr>
        <w:t>）博士</w:t>
      </w:r>
      <w:r w:rsidRPr="00A94613">
        <w:rPr>
          <w:rFonts w:hint="eastAsia"/>
          <w:noProof/>
        </w:rPr>
        <w:t>是得克萨斯大学奥斯汀分校的心理学教授兼焦虑与健康行为实验室主任。他专注于焦虑症及相关疾病的行为干预的开发和评估。在运动方面，他参与了一项研究，测试有氧训练是否能提供对实现患者治疗目标至关重要的学习体验（如对身体感觉的安全感、对压力的重新评估）。继在焦虑症成人戒烟方面取得初步成功后，他又开发了一种以基督教青年会运动为基础的戒烟干预方法，目前正在进行评估。斯密茨博士发表了</w:t>
      </w:r>
      <w:r w:rsidRPr="00A94613">
        <w:rPr>
          <w:rFonts w:hint="eastAsia"/>
          <w:noProof/>
        </w:rPr>
        <w:t>250</w:t>
      </w:r>
      <w:r w:rsidRPr="00A94613">
        <w:rPr>
          <w:rFonts w:hint="eastAsia"/>
          <w:noProof/>
        </w:rPr>
        <w:t>多篇论文，经常举办运动促进心理健康的研讨会，并积极开展私人业务。</w:t>
      </w:r>
    </w:p>
    <w:p w14:paraId="2F705103" w14:textId="77777777" w:rsidR="00A94613" w:rsidRPr="00A94613" w:rsidRDefault="00A94613" w:rsidP="00A94613">
      <w:pPr>
        <w:widowControl/>
        <w:ind w:firstLine="420"/>
        <w:rPr>
          <w:noProof/>
        </w:rPr>
      </w:pPr>
    </w:p>
    <w:p w14:paraId="02E0A028" w14:textId="77777777" w:rsidR="00A94613" w:rsidRPr="00A94613" w:rsidRDefault="00A94613" w:rsidP="00A94613">
      <w:pPr>
        <w:widowControl/>
        <w:ind w:firstLine="420"/>
        <w:rPr>
          <w:bCs/>
          <w:color w:val="000000"/>
          <w:szCs w:val="21"/>
        </w:rPr>
      </w:pPr>
      <w:r w:rsidRPr="00A94613">
        <w:rPr>
          <w:noProof/>
        </w:rPr>
        <w:drawing>
          <wp:anchor distT="0" distB="0" distL="114300" distR="114300" simplePos="0" relativeHeight="251683840" behindDoc="1" locked="0" layoutInCell="1" allowOverlap="1" wp14:anchorId="6E711E7F" wp14:editId="04ABED5E">
            <wp:simplePos x="0" y="0"/>
            <wp:positionH relativeFrom="margin">
              <wp:align>left</wp:align>
            </wp:positionH>
            <wp:positionV relativeFrom="paragraph">
              <wp:posOffset>10160</wp:posOffset>
            </wp:positionV>
            <wp:extent cx="723265" cy="889635"/>
            <wp:effectExtent l="0" t="0" r="635" b="5715"/>
            <wp:wrapTight wrapText="bothSides">
              <wp:wrapPolygon edited="0">
                <wp:start x="0" y="0"/>
                <wp:lineTo x="0" y="21276"/>
                <wp:lineTo x="21050" y="21276"/>
                <wp:lineTo x="21050" y="0"/>
                <wp:lineTo x="0" y="0"/>
              </wp:wrapPolygon>
            </wp:wrapTight>
            <wp:docPr id="16" name="图片 16" descr="Otto Mich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tto Micha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265" cy="889635"/>
                    </a:xfrm>
                    <a:prstGeom prst="rect">
                      <a:avLst/>
                    </a:prstGeom>
                    <a:noFill/>
                    <a:ln>
                      <a:noFill/>
                    </a:ln>
                  </pic:spPr>
                </pic:pic>
              </a:graphicData>
            </a:graphic>
          </wp:anchor>
        </w:drawing>
      </w:r>
      <w:r w:rsidRPr="00A94613">
        <w:rPr>
          <w:rFonts w:hint="eastAsia"/>
          <w:b/>
          <w:bCs/>
          <w:color w:val="000000"/>
          <w:szCs w:val="21"/>
        </w:rPr>
        <w:t>迈克尔·奥托（</w:t>
      </w:r>
      <w:r w:rsidRPr="00A94613">
        <w:rPr>
          <w:rFonts w:hint="eastAsia"/>
          <w:b/>
          <w:bCs/>
          <w:color w:val="000000"/>
          <w:szCs w:val="21"/>
        </w:rPr>
        <w:t>Michael W. Otto</w:t>
      </w:r>
      <w:r w:rsidRPr="00A94613">
        <w:rPr>
          <w:rFonts w:hint="eastAsia"/>
          <w:b/>
          <w:bCs/>
          <w:color w:val="000000"/>
          <w:szCs w:val="21"/>
        </w:rPr>
        <w:t>）博士</w:t>
      </w:r>
      <w:r w:rsidRPr="00A94613">
        <w:rPr>
          <w:rFonts w:hint="eastAsia"/>
          <w:bCs/>
          <w:color w:val="000000"/>
          <w:szCs w:val="21"/>
        </w:rPr>
        <w:t>是波士顿大学心理与脑科学系教授兼转化研究实验室主任。他的职业生涯主要集中在开发和验证新的社会心理疗法上，重点研究难治人群，包括情绪、焦虑和药物使用障碍患者。他的工作包括研究治疗学习中大脑与行为关系的转化研究议程。奥托博士专注于难治性疾病和行为改变失败的根本原因，这使他更加关注健康行为促进，包括成瘾行为、服药依从性、睡眠和运动等方面的研究。奥托博士在其研究领域发表了超过</w:t>
      </w:r>
      <w:r w:rsidRPr="00A94613">
        <w:rPr>
          <w:rFonts w:hint="eastAsia"/>
          <w:bCs/>
          <w:color w:val="000000"/>
          <w:szCs w:val="21"/>
        </w:rPr>
        <w:t>475</w:t>
      </w:r>
      <w:r w:rsidRPr="00A94613">
        <w:rPr>
          <w:rFonts w:hint="eastAsia"/>
          <w:bCs/>
          <w:color w:val="000000"/>
          <w:szCs w:val="21"/>
        </w:rPr>
        <w:t>篇文章和</w:t>
      </w:r>
      <w:r w:rsidRPr="00A94613">
        <w:rPr>
          <w:rFonts w:hint="eastAsia"/>
          <w:bCs/>
          <w:color w:val="000000"/>
          <w:szCs w:val="21"/>
        </w:rPr>
        <w:t>20</w:t>
      </w:r>
      <w:r w:rsidRPr="00A94613">
        <w:rPr>
          <w:rFonts w:hint="eastAsia"/>
          <w:bCs/>
          <w:color w:val="000000"/>
          <w:szCs w:val="21"/>
        </w:rPr>
        <w:t>本专著，他被认定为临床经验文献的“顶级生产者”以及</w:t>
      </w:r>
      <w:r w:rsidRPr="00A94613">
        <w:rPr>
          <w:rFonts w:hint="eastAsia"/>
          <w:bCs/>
          <w:color w:val="000000"/>
          <w:szCs w:val="21"/>
        </w:rPr>
        <w:t>ISI</w:t>
      </w:r>
      <w:r w:rsidRPr="00A94613">
        <w:rPr>
          <w:rFonts w:hint="eastAsia"/>
          <w:bCs/>
          <w:color w:val="000000"/>
          <w:szCs w:val="21"/>
        </w:rPr>
        <w:t>高被引研究者。他曾获得美国心理学会临床心理学杰出科学贡献奖、美国心理学会伊丽莎白·赫尔洛克·贝克曼指导奖和托伊·考德威尔</w:t>
      </w:r>
      <w:r w:rsidRPr="00A94613">
        <w:rPr>
          <w:rFonts w:hint="eastAsia"/>
          <w:bCs/>
          <w:color w:val="000000"/>
          <w:szCs w:val="21"/>
        </w:rPr>
        <w:t>-</w:t>
      </w:r>
      <w:r w:rsidRPr="00A94613">
        <w:rPr>
          <w:rFonts w:hint="eastAsia"/>
          <w:bCs/>
          <w:color w:val="000000"/>
          <w:szCs w:val="21"/>
        </w:rPr>
        <w:t>科尔伯特临床心理学杰出教育家奖。他担任过的领导职务包括行为与认知疗法协会主席和美国心理学会第</w:t>
      </w:r>
      <w:r w:rsidRPr="00A94613">
        <w:rPr>
          <w:rFonts w:hint="eastAsia"/>
          <w:bCs/>
          <w:color w:val="000000"/>
          <w:szCs w:val="21"/>
        </w:rPr>
        <w:t>12</w:t>
      </w:r>
      <w:r w:rsidRPr="00A94613">
        <w:rPr>
          <w:rFonts w:hint="eastAsia"/>
          <w:bCs/>
          <w:color w:val="000000"/>
          <w:szCs w:val="21"/>
        </w:rPr>
        <w:t>分部主席。</w:t>
      </w:r>
    </w:p>
    <w:p w14:paraId="0D9725C2" w14:textId="77777777" w:rsidR="00D55C4F" w:rsidRDefault="00D55C4F">
      <w:pPr>
        <w:widowControl/>
        <w:rPr>
          <w:color w:val="000000"/>
          <w:szCs w:val="20"/>
        </w:rPr>
      </w:pPr>
    </w:p>
    <w:p w14:paraId="52BDF31C" w14:textId="77777777" w:rsidR="00A94613" w:rsidRPr="00A94613" w:rsidRDefault="00A94613">
      <w:pPr>
        <w:widowControl/>
        <w:rPr>
          <w:rFonts w:hint="eastAsia"/>
          <w:color w:val="000000"/>
          <w:szCs w:val="20"/>
        </w:rPr>
      </w:pPr>
    </w:p>
    <w:p w14:paraId="7A904CE7" w14:textId="77777777"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544A9DF1" w14:textId="6EB69C83" w:rsidR="00A94613" w:rsidRPr="00A94613" w:rsidRDefault="00A94613" w:rsidP="00A94613">
      <w:pPr>
        <w:pStyle w:val="ae"/>
        <w:numPr>
          <w:ilvl w:val="0"/>
          <w:numId w:val="5"/>
        </w:numPr>
        <w:tabs>
          <w:tab w:val="left" w:pos="341"/>
          <w:tab w:val="left" w:pos="5235"/>
        </w:tabs>
        <w:ind w:firstLineChars="0"/>
        <w:rPr>
          <w:b/>
          <w:bCs/>
          <w:color w:val="000000"/>
          <w:szCs w:val="21"/>
        </w:rPr>
      </w:pPr>
      <w:r w:rsidRPr="00A94613">
        <w:rPr>
          <w:rFonts w:hint="eastAsia"/>
          <w:b/>
          <w:bCs/>
          <w:color w:val="000000"/>
          <w:szCs w:val="21"/>
        </w:rPr>
        <w:t>《通过运动提高治疗效果，治疗师指南：情绪、焦虑、认知和恢复力的成分干预（第二版）》</w:t>
      </w:r>
    </w:p>
    <w:p w14:paraId="78E97DC4" w14:textId="71E09A2D" w:rsidR="00D55C4F" w:rsidRDefault="00A94613" w:rsidP="00A94613">
      <w:pPr>
        <w:pStyle w:val="ae"/>
        <w:widowControl/>
        <w:numPr>
          <w:ilvl w:val="0"/>
          <w:numId w:val="2"/>
        </w:numPr>
        <w:ind w:firstLineChars="0"/>
        <w:rPr>
          <w:b/>
          <w:color w:val="000000"/>
          <w:szCs w:val="20"/>
        </w:rPr>
      </w:pPr>
      <w:r w:rsidRPr="00A94613">
        <w:rPr>
          <w:b/>
          <w:bCs/>
          <w:color w:val="000000"/>
          <w:szCs w:val="21"/>
        </w:rPr>
        <w:t>ENHANCING TREATMENT BENEFITS WITH EXERCISE, THERAPIST GUIDE: Component Interventions for Mood, Anxiety, Cognition, and Resilience (Second Edition)</w:t>
      </w:r>
    </w:p>
    <w:p w14:paraId="1C335764" w14:textId="77777777" w:rsidR="00143A78" w:rsidRPr="00F74D29" w:rsidRDefault="00143A78" w:rsidP="00143A78">
      <w:pPr>
        <w:pStyle w:val="ae"/>
        <w:widowControl/>
        <w:ind w:left="420" w:firstLineChars="0" w:firstLine="0"/>
        <w:rPr>
          <w:b/>
          <w:color w:val="000000"/>
          <w:szCs w:val="20"/>
        </w:rPr>
      </w:pPr>
    </w:p>
    <w:p w14:paraId="6A400D94" w14:textId="760C28CA" w:rsidR="00A94613" w:rsidRPr="00A94613" w:rsidRDefault="00A94613" w:rsidP="00A94613">
      <w:pPr>
        <w:pStyle w:val="ae"/>
        <w:numPr>
          <w:ilvl w:val="0"/>
          <w:numId w:val="5"/>
        </w:numPr>
        <w:tabs>
          <w:tab w:val="left" w:pos="341"/>
          <w:tab w:val="left" w:pos="5235"/>
        </w:tabs>
        <w:ind w:firstLineChars="0"/>
        <w:rPr>
          <w:b/>
          <w:bCs/>
          <w:color w:val="000000"/>
          <w:szCs w:val="21"/>
        </w:rPr>
      </w:pPr>
      <w:r w:rsidRPr="00A94613">
        <w:rPr>
          <w:rFonts w:hint="eastAsia"/>
          <w:b/>
          <w:bCs/>
          <w:color w:val="000000"/>
          <w:szCs w:val="21"/>
        </w:rPr>
        <w:t>《通过运动提高治疗效果，工作手册（第二版）》</w:t>
      </w:r>
    </w:p>
    <w:p w14:paraId="3A4D1DAF" w14:textId="3BC1F4A8" w:rsidR="00F74D29" w:rsidRPr="00143A78" w:rsidRDefault="00A94613" w:rsidP="00A94613">
      <w:pPr>
        <w:pStyle w:val="ae"/>
        <w:widowControl/>
        <w:numPr>
          <w:ilvl w:val="0"/>
          <w:numId w:val="2"/>
        </w:numPr>
        <w:ind w:firstLineChars="0"/>
        <w:rPr>
          <w:b/>
          <w:color w:val="000000"/>
          <w:szCs w:val="20"/>
        </w:rPr>
      </w:pPr>
      <w:r w:rsidRPr="00A94613">
        <w:rPr>
          <w:b/>
          <w:bCs/>
          <w:color w:val="000000"/>
          <w:szCs w:val="21"/>
        </w:rPr>
        <w:t>ENHANCING TREATMENT BENEFITS WITH EXERCISE, WORKBOOK (Second Edition)</w:t>
      </w:r>
    </w:p>
    <w:p w14:paraId="73DACAD8" w14:textId="77777777" w:rsidR="00F74D29" w:rsidRDefault="00F74D29" w:rsidP="00F74D29">
      <w:pPr>
        <w:rPr>
          <w:b/>
          <w:color w:val="000000"/>
          <w:szCs w:val="21"/>
        </w:rPr>
      </w:pPr>
    </w:p>
    <w:p w14:paraId="2BA4B522" w14:textId="77777777" w:rsidR="00F74D29" w:rsidRDefault="00F74D29" w:rsidP="00F74D29">
      <w:pPr>
        <w:rPr>
          <w:b/>
          <w:color w:val="000000"/>
          <w:szCs w:val="21"/>
        </w:rPr>
      </w:pPr>
    </w:p>
    <w:p w14:paraId="0C9623C5" w14:textId="77777777" w:rsidR="00143A78" w:rsidRDefault="00143A78" w:rsidP="00F74D29">
      <w:pPr>
        <w:rPr>
          <w:b/>
          <w:color w:val="000000"/>
          <w:szCs w:val="21"/>
        </w:rPr>
      </w:pPr>
    </w:p>
    <w:p w14:paraId="76E705FE" w14:textId="77777777" w:rsidR="00143A78" w:rsidRDefault="00143A78" w:rsidP="00F74D29">
      <w:pPr>
        <w:rPr>
          <w:b/>
          <w:color w:val="000000"/>
          <w:szCs w:val="21"/>
        </w:rPr>
      </w:pPr>
    </w:p>
    <w:p w14:paraId="17DDE1C7" w14:textId="77777777" w:rsidR="00143A78" w:rsidRDefault="00143A78" w:rsidP="00F74D29">
      <w:pPr>
        <w:rPr>
          <w:b/>
          <w:color w:val="000000"/>
          <w:szCs w:val="21"/>
        </w:rPr>
      </w:pPr>
    </w:p>
    <w:p w14:paraId="30AF9DB0" w14:textId="3B2F4908" w:rsidR="00143A78" w:rsidRDefault="00143A78" w:rsidP="00F74D29">
      <w:pPr>
        <w:rPr>
          <w:b/>
          <w:color w:val="000000"/>
          <w:szCs w:val="21"/>
        </w:rPr>
      </w:pPr>
      <w:r w:rsidRPr="00143A78">
        <w:rPr>
          <w:b/>
          <w:color w:val="000000"/>
          <w:szCs w:val="21"/>
        </w:rPr>
        <w:t>************************</w:t>
      </w:r>
    </w:p>
    <w:p w14:paraId="2E1CE6F1" w14:textId="77777777" w:rsidR="00A94613" w:rsidRPr="00A94613" w:rsidRDefault="00A94613" w:rsidP="00A94613">
      <w:pPr>
        <w:tabs>
          <w:tab w:val="left" w:pos="341"/>
          <w:tab w:val="left" w:pos="5235"/>
        </w:tabs>
        <w:rPr>
          <w:b/>
          <w:bCs/>
          <w:color w:val="000000"/>
          <w:szCs w:val="21"/>
        </w:rPr>
      </w:pPr>
      <w:bookmarkStart w:id="1" w:name="OLE_LINK38"/>
      <w:r w:rsidRPr="00A94613">
        <w:rPr>
          <w:noProof/>
        </w:rPr>
        <w:drawing>
          <wp:anchor distT="0" distB="0" distL="114300" distR="114300" simplePos="0" relativeHeight="251685888" behindDoc="0" locked="0" layoutInCell="1" allowOverlap="1" wp14:anchorId="1985BD7E" wp14:editId="3AC33D93">
            <wp:simplePos x="0" y="0"/>
            <wp:positionH relativeFrom="margin">
              <wp:align>right</wp:align>
            </wp:positionH>
            <wp:positionV relativeFrom="paragraph">
              <wp:posOffset>12065</wp:posOffset>
            </wp:positionV>
            <wp:extent cx="1713230" cy="2447925"/>
            <wp:effectExtent l="0" t="0" r="1270" b="9525"/>
            <wp:wrapSquare wrapText="bothSides"/>
            <wp:docPr id="14" name="图片 14" descr="https://m.media-amazon.com/images/I/31OQDhuzd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media-amazon.com/images/I/31OQDhuzdW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613">
        <w:rPr>
          <w:b/>
          <w:bCs/>
          <w:color w:val="000000"/>
          <w:szCs w:val="21"/>
        </w:rPr>
        <w:t>中文书名：</w:t>
      </w:r>
      <w:r w:rsidRPr="00A94613">
        <w:rPr>
          <w:rFonts w:hint="eastAsia"/>
          <w:b/>
          <w:bCs/>
          <w:color w:val="000000"/>
          <w:szCs w:val="21"/>
        </w:rPr>
        <w:t>《通过运动提高治疗效果，治疗师指南：情绪、焦虑、认知和恢复力的成分干预（第二版）》</w:t>
      </w:r>
    </w:p>
    <w:p w14:paraId="25D475BB" w14:textId="77777777" w:rsidR="00A94613" w:rsidRPr="00A94613" w:rsidRDefault="00A94613" w:rsidP="00A94613">
      <w:pPr>
        <w:tabs>
          <w:tab w:val="left" w:pos="341"/>
          <w:tab w:val="left" w:pos="5235"/>
        </w:tabs>
        <w:rPr>
          <w:b/>
          <w:bCs/>
          <w:color w:val="000000"/>
          <w:szCs w:val="21"/>
        </w:rPr>
      </w:pPr>
      <w:r w:rsidRPr="00A94613">
        <w:rPr>
          <w:b/>
          <w:bCs/>
          <w:color w:val="000000"/>
          <w:szCs w:val="21"/>
        </w:rPr>
        <w:t>英文书名</w:t>
      </w:r>
      <w:r w:rsidRPr="00A94613">
        <w:rPr>
          <w:rFonts w:hint="eastAsia"/>
          <w:b/>
          <w:bCs/>
          <w:color w:val="000000"/>
          <w:szCs w:val="21"/>
        </w:rPr>
        <w:t>：</w:t>
      </w:r>
      <w:r w:rsidRPr="00A94613">
        <w:rPr>
          <w:b/>
          <w:bCs/>
          <w:color w:val="000000"/>
          <w:szCs w:val="21"/>
        </w:rPr>
        <w:t>ENHANCING TREATMENT BENEFITS WITH EXERCISE, THERAPIST GUIDE: Component Interventions for Mood, Anxiety, Cognition, and Resilience (Second Edition)</w:t>
      </w:r>
    </w:p>
    <w:p w14:paraId="62B55A07" w14:textId="77777777" w:rsidR="00A94613" w:rsidRPr="00A94613" w:rsidRDefault="00A94613" w:rsidP="00A94613">
      <w:pPr>
        <w:tabs>
          <w:tab w:val="left" w:pos="341"/>
          <w:tab w:val="left" w:pos="5235"/>
        </w:tabs>
        <w:rPr>
          <w:b/>
          <w:bCs/>
          <w:color w:val="000000"/>
          <w:szCs w:val="21"/>
        </w:rPr>
      </w:pPr>
      <w:r w:rsidRPr="00A94613">
        <w:rPr>
          <w:b/>
          <w:bCs/>
          <w:color w:val="000000"/>
          <w:szCs w:val="21"/>
        </w:rPr>
        <w:t>作</w:t>
      </w:r>
      <w:r w:rsidRPr="00A94613">
        <w:rPr>
          <w:b/>
          <w:bCs/>
          <w:color w:val="000000"/>
          <w:szCs w:val="21"/>
        </w:rPr>
        <w:t xml:space="preserve">    </w:t>
      </w:r>
      <w:r w:rsidRPr="00A94613">
        <w:rPr>
          <w:b/>
          <w:bCs/>
          <w:color w:val="000000"/>
          <w:szCs w:val="21"/>
        </w:rPr>
        <w:t>者：</w:t>
      </w:r>
      <w:r w:rsidRPr="00A94613">
        <w:rPr>
          <w:b/>
          <w:bCs/>
          <w:color w:val="000000"/>
          <w:szCs w:val="21"/>
        </w:rPr>
        <w:t>Jasper A. J. Smits, Michael W. Otto</w:t>
      </w:r>
      <w:hyperlink r:id="rId10" w:history="1"/>
    </w:p>
    <w:p w14:paraId="624BA93D" w14:textId="77777777" w:rsidR="00A94613" w:rsidRPr="00A94613" w:rsidRDefault="00A94613" w:rsidP="00A94613">
      <w:pPr>
        <w:tabs>
          <w:tab w:val="left" w:pos="341"/>
          <w:tab w:val="left" w:pos="5235"/>
        </w:tabs>
        <w:rPr>
          <w:b/>
          <w:bCs/>
          <w:color w:val="000000"/>
          <w:szCs w:val="21"/>
        </w:rPr>
      </w:pPr>
      <w:r w:rsidRPr="00A94613">
        <w:rPr>
          <w:b/>
          <w:bCs/>
          <w:color w:val="000000"/>
          <w:szCs w:val="21"/>
        </w:rPr>
        <w:t>出</w:t>
      </w:r>
      <w:r w:rsidRPr="00A94613">
        <w:rPr>
          <w:b/>
          <w:bCs/>
          <w:color w:val="000000"/>
          <w:szCs w:val="21"/>
        </w:rPr>
        <w:t xml:space="preserve"> </w:t>
      </w:r>
      <w:r w:rsidRPr="00A94613">
        <w:rPr>
          <w:b/>
          <w:bCs/>
          <w:color w:val="000000"/>
          <w:szCs w:val="21"/>
        </w:rPr>
        <w:t>版</w:t>
      </w:r>
      <w:r w:rsidRPr="00A94613">
        <w:rPr>
          <w:b/>
          <w:bCs/>
          <w:color w:val="000000"/>
          <w:szCs w:val="21"/>
        </w:rPr>
        <w:t xml:space="preserve"> </w:t>
      </w:r>
      <w:r w:rsidRPr="00A94613">
        <w:rPr>
          <w:b/>
          <w:bCs/>
          <w:color w:val="000000"/>
          <w:szCs w:val="21"/>
        </w:rPr>
        <w:t>社：</w:t>
      </w:r>
      <w:r w:rsidRPr="00A94613">
        <w:rPr>
          <w:b/>
          <w:bCs/>
          <w:color w:val="000000"/>
          <w:szCs w:val="21"/>
        </w:rPr>
        <w:t>Oxford University Press</w:t>
      </w:r>
    </w:p>
    <w:p w14:paraId="0BA87C2E" w14:textId="77777777" w:rsidR="00A94613" w:rsidRPr="00A94613" w:rsidRDefault="00A94613" w:rsidP="00A94613">
      <w:pPr>
        <w:tabs>
          <w:tab w:val="left" w:pos="341"/>
          <w:tab w:val="left" w:pos="5235"/>
        </w:tabs>
        <w:rPr>
          <w:b/>
          <w:bCs/>
          <w:color w:val="000000"/>
          <w:szCs w:val="21"/>
        </w:rPr>
      </w:pPr>
      <w:r w:rsidRPr="00A94613">
        <w:rPr>
          <w:b/>
          <w:bCs/>
          <w:color w:val="000000"/>
          <w:szCs w:val="21"/>
        </w:rPr>
        <w:t>代理公司：</w:t>
      </w:r>
      <w:r w:rsidRPr="00A94613">
        <w:rPr>
          <w:b/>
          <w:bCs/>
          <w:color w:val="000000"/>
          <w:szCs w:val="21"/>
        </w:rPr>
        <w:t>ANA/Jessica</w:t>
      </w:r>
    </w:p>
    <w:p w14:paraId="59B09D38" w14:textId="77777777" w:rsidR="00A94613" w:rsidRPr="00A94613" w:rsidRDefault="00A94613" w:rsidP="00A94613">
      <w:pPr>
        <w:tabs>
          <w:tab w:val="left" w:pos="341"/>
          <w:tab w:val="left" w:pos="5235"/>
        </w:tabs>
        <w:rPr>
          <w:b/>
          <w:bCs/>
          <w:color w:val="000000"/>
          <w:szCs w:val="21"/>
        </w:rPr>
      </w:pPr>
      <w:r w:rsidRPr="00A94613">
        <w:rPr>
          <w:b/>
          <w:bCs/>
          <w:color w:val="000000"/>
          <w:szCs w:val="21"/>
        </w:rPr>
        <w:t>页</w:t>
      </w:r>
      <w:r w:rsidRPr="00A94613">
        <w:rPr>
          <w:b/>
          <w:bCs/>
          <w:color w:val="000000"/>
          <w:szCs w:val="21"/>
        </w:rPr>
        <w:t xml:space="preserve">    </w:t>
      </w:r>
      <w:r w:rsidRPr="00A94613">
        <w:rPr>
          <w:b/>
          <w:bCs/>
          <w:color w:val="000000"/>
          <w:szCs w:val="21"/>
        </w:rPr>
        <w:t>数：</w:t>
      </w:r>
      <w:r w:rsidRPr="00A94613">
        <w:rPr>
          <w:b/>
          <w:bCs/>
          <w:color w:val="000000"/>
          <w:szCs w:val="21"/>
        </w:rPr>
        <w:t>120</w:t>
      </w:r>
      <w:r w:rsidRPr="00A94613">
        <w:rPr>
          <w:rFonts w:hint="eastAsia"/>
          <w:b/>
          <w:bCs/>
          <w:color w:val="000000"/>
          <w:szCs w:val="21"/>
        </w:rPr>
        <w:t>页</w:t>
      </w:r>
    </w:p>
    <w:p w14:paraId="678C4322" w14:textId="77777777" w:rsidR="00A94613" w:rsidRPr="00A94613" w:rsidRDefault="00A94613" w:rsidP="00A94613">
      <w:pPr>
        <w:tabs>
          <w:tab w:val="left" w:pos="341"/>
          <w:tab w:val="left" w:pos="5235"/>
        </w:tabs>
        <w:rPr>
          <w:b/>
          <w:bCs/>
          <w:color w:val="000000"/>
          <w:szCs w:val="21"/>
        </w:rPr>
      </w:pPr>
      <w:r w:rsidRPr="00A94613">
        <w:rPr>
          <w:b/>
          <w:bCs/>
          <w:color w:val="000000"/>
          <w:szCs w:val="21"/>
        </w:rPr>
        <w:t>出版时间：</w:t>
      </w:r>
      <w:r w:rsidRPr="00A94613">
        <w:rPr>
          <w:b/>
          <w:bCs/>
          <w:color w:val="000000"/>
          <w:szCs w:val="21"/>
        </w:rPr>
        <w:t>2024</w:t>
      </w:r>
      <w:r w:rsidRPr="00A94613">
        <w:rPr>
          <w:b/>
          <w:bCs/>
          <w:color w:val="000000"/>
          <w:szCs w:val="21"/>
        </w:rPr>
        <w:t>年</w:t>
      </w:r>
      <w:r w:rsidRPr="00A94613">
        <w:rPr>
          <w:b/>
          <w:bCs/>
          <w:color w:val="000000"/>
          <w:szCs w:val="21"/>
        </w:rPr>
        <w:t>7</w:t>
      </w:r>
      <w:r w:rsidRPr="00A94613">
        <w:rPr>
          <w:b/>
          <w:bCs/>
          <w:color w:val="000000"/>
          <w:szCs w:val="21"/>
        </w:rPr>
        <w:t>月</w:t>
      </w:r>
    </w:p>
    <w:p w14:paraId="0AF86EBC" w14:textId="77777777" w:rsidR="00A94613" w:rsidRPr="00A94613" w:rsidRDefault="00A94613" w:rsidP="00A94613">
      <w:pPr>
        <w:rPr>
          <w:b/>
          <w:bCs/>
          <w:color w:val="000000"/>
        </w:rPr>
      </w:pPr>
      <w:r w:rsidRPr="00A94613">
        <w:rPr>
          <w:b/>
          <w:bCs/>
          <w:color w:val="000000"/>
        </w:rPr>
        <w:t>代理地区：中国大陆、台湾</w:t>
      </w:r>
    </w:p>
    <w:p w14:paraId="77BCCDAD" w14:textId="77777777" w:rsidR="00A94613" w:rsidRPr="00A94613" w:rsidRDefault="00A94613" w:rsidP="00A94613">
      <w:pPr>
        <w:tabs>
          <w:tab w:val="left" w:pos="341"/>
          <w:tab w:val="left" w:pos="5235"/>
        </w:tabs>
        <w:rPr>
          <w:b/>
          <w:bCs/>
          <w:szCs w:val="21"/>
        </w:rPr>
      </w:pPr>
      <w:r w:rsidRPr="00A94613">
        <w:rPr>
          <w:b/>
          <w:bCs/>
          <w:szCs w:val="21"/>
        </w:rPr>
        <w:t>审读资料：电子稿</w:t>
      </w:r>
    </w:p>
    <w:p w14:paraId="212B6C92" w14:textId="77777777" w:rsidR="00A94613" w:rsidRPr="00A94613" w:rsidRDefault="00A94613" w:rsidP="00A94613">
      <w:pPr>
        <w:tabs>
          <w:tab w:val="left" w:pos="341"/>
          <w:tab w:val="left" w:pos="5235"/>
        </w:tabs>
        <w:rPr>
          <w:b/>
          <w:bCs/>
          <w:szCs w:val="21"/>
        </w:rPr>
      </w:pPr>
      <w:r w:rsidRPr="00A94613">
        <w:rPr>
          <w:b/>
          <w:bCs/>
          <w:szCs w:val="21"/>
        </w:rPr>
        <w:t>类</w:t>
      </w:r>
      <w:r w:rsidRPr="00A94613">
        <w:rPr>
          <w:b/>
          <w:bCs/>
          <w:szCs w:val="21"/>
        </w:rPr>
        <w:t xml:space="preserve">    </w:t>
      </w:r>
      <w:r w:rsidRPr="00A94613">
        <w:rPr>
          <w:b/>
          <w:bCs/>
          <w:szCs w:val="21"/>
        </w:rPr>
        <w:t>型：</w:t>
      </w:r>
      <w:r w:rsidRPr="00A94613">
        <w:rPr>
          <w:rFonts w:hint="eastAsia"/>
          <w:b/>
          <w:bCs/>
          <w:szCs w:val="21"/>
        </w:rPr>
        <w:t>医学</w:t>
      </w:r>
    </w:p>
    <w:p w14:paraId="19F0E74C" w14:textId="77777777" w:rsidR="00A94613" w:rsidRPr="00A94613" w:rsidRDefault="00A94613" w:rsidP="00A94613">
      <w:pPr>
        <w:rPr>
          <w:b/>
          <w:bCs/>
          <w:color w:val="000000"/>
          <w:szCs w:val="21"/>
        </w:rPr>
      </w:pPr>
    </w:p>
    <w:p w14:paraId="49E6024F" w14:textId="77777777" w:rsidR="00A94613" w:rsidRPr="00A94613" w:rsidRDefault="00A94613" w:rsidP="00A94613">
      <w:pPr>
        <w:rPr>
          <w:b/>
          <w:bCs/>
          <w:color w:val="000000"/>
          <w:szCs w:val="21"/>
        </w:rPr>
      </w:pPr>
    </w:p>
    <w:p w14:paraId="17F37747" w14:textId="77777777" w:rsidR="00A94613" w:rsidRPr="00A94613" w:rsidRDefault="00A94613" w:rsidP="00A94613">
      <w:pPr>
        <w:rPr>
          <w:color w:val="000000"/>
          <w:szCs w:val="21"/>
        </w:rPr>
      </w:pPr>
      <w:r w:rsidRPr="00A94613">
        <w:rPr>
          <w:b/>
          <w:bCs/>
          <w:color w:val="000000"/>
          <w:szCs w:val="21"/>
        </w:rPr>
        <w:t>内容简介：</w:t>
      </w:r>
    </w:p>
    <w:p w14:paraId="7233ABD1" w14:textId="77777777" w:rsidR="00A94613" w:rsidRPr="00A94613" w:rsidRDefault="00A94613" w:rsidP="00A94613">
      <w:pPr>
        <w:rPr>
          <w:color w:val="000000"/>
          <w:szCs w:val="21"/>
        </w:rPr>
      </w:pPr>
    </w:p>
    <w:p w14:paraId="435366A3" w14:textId="77777777" w:rsidR="00A94613" w:rsidRPr="00A94613" w:rsidRDefault="00A94613" w:rsidP="00A94613">
      <w:pPr>
        <w:ind w:firstLineChars="200" w:firstLine="420"/>
        <w:rPr>
          <w:bCs/>
          <w:color w:val="000000"/>
          <w:szCs w:val="21"/>
        </w:rPr>
      </w:pPr>
      <w:r w:rsidRPr="00A94613">
        <w:rPr>
          <w:rFonts w:hint="eastAsia"/>
          <w:bCs/>
          <w:color w:val="000000"/>
          <w:szCs w:val="21"/>
        </w:rPr>
        <w:t>运动对心理健康有着强大的影响。这本治疗师指南以及配套的工作手册为希望扩大治疗范围，将运动干预纳入其中的从业者提供了一份不可或缺的资源。大量数据显示，这些干预措施在治疗情绪和焦虑障碍、认知增强和恢复力训练（包括应用于控制吸烟等习惯性障碍的恢复力训练）方面效果显著。这本治疗师指南详细介绍了运动的益处、运动在特定病症中的应用、推荐的运动量和持续时间，最重要的是，它还提供了帮助客户开始并成功坚持锻炼的激励策略。</w:t>
      </w:r>
    </w:p>
    <w:p w14:paraId="719562D7" w14:textId="77777777" w:rsidR="00A94613" w:rsidRPr="00A94613" w:rsidRDefault="00A94613" w:rsidP="00A94613">
      <w:pPr>
        <w:ind w:firstLineChars="200" w:firstLine="420"/>
        <w:rPr>
          <w:bCs/>
          <w:color w:val="000000"/>
          <w:szCs w:val="21"/>
        </w:rPr>
      </w:pPr>
    </w:p>
    <w:p w14:paraId="0AFDB3F7" w14:textId="77777777" w:rsidR="00A94613" w:rsidRPr="00A94613" w:rsidRDefault="00A94613" w:rsidP="00A94613">
      <w:pPr>
        <w:ind w:firstLineChars="200" w:firstLine="420"/>
        <w:rPr>
          <w:bCs/>
          <w:color w:val="000000"/>
          <w:szCs w:val="21"/>
        </w:rPr>
      </w:pPr>
      <w:r w:rsidRPr="00A94613">
        <w:rPr>
          <w:rFonts w:hint="eastAsia"/>
          <w:bCs/>
          <w:color w:val="000000"/>
          <w:szCs w:val="21"/>
        </w:rPr>
        <w:t>本书经过全面修订和更新，以捕捉该领域的最新研究成果，新版本还扩展了第一版的内容，涵盖了运动对认知、恢复力和吸烟的影响。引言章节为开始和坚持锻炼的策略提供了一般性指导，此外还有一些章节专门介绍运动在情绪障碍、焦虑症、认知增强和可能会在治疗的预防复发阶段发挥作用的一般恢复力方面的具体应用。</w:t>
      </w:r>
    </w:p>
    <w:p w14:paraId="41EDC6E6" w14:textId="77777777" w:rsidR="00A94613" w:rsidRPr="00A94613" w:rsidRDefault="00A94613" w:rsidP="00A94613">
      <w:pPr>
        <w:rPr>
          <w:szCs w:val="21"/>
        </w:rPr>
      </w:pPr>
    </w:p>
    <w:p w14:paraId="59F439EC" w14:textId="77777777" w:rsidR="00A94613" w:rsidRPr="00A94613" w:rsidRDefault="00A94613" w:rsidP="00A94613">
      <w:pPr>
        <w:rPr>
          <w:szCs w:val="21"/>
        </w:rPr>
      </w:pPr>
    </w:p>
    <w:p w14:paraId="095F00CF" w14:textId="77777777" w:rsidR="00A94613" w:rsidRPr="00A94613" w:rsidRDefault="00A94613" w:rsidP="00A94613">
      <w:pPr>
        <w:rPr>
          <w:b/>
          <w:szCs w:val="21"/>
        </w:rPr>
      </w:pPr>
      <w:r w:rsidRPr="00A94613">
        <w:rPr>
          <w:b/>
          <w:szCs w:val="21"/>
        </w:rPr>
        <w:t>营销亮点：</w:t>
      </w:r>
    </w:p>
    <w:p w14:paraId="1CAEB229" w14:textId="77777777" w:rsidR="00A94613" w:rsidRPr="00A94613" w:rsidRDefault="00A94613" w:rsidP="00A94613">
      <w:pPr>
        <w:ind w:firstLineChars="200" w:firstLine="420"/>
        <w:rPr>
          <w:szCs w:val="21"/>
        </w:rPr>
      </w:pPr>
    </w:p>
    <w:p w14:paraId="74F581C5" w14:textId="77777777" w:rsidR="00A94613" w:rsidRPr="00A94613" w:rsidRDefault="00A94613" w:rsidP="00A94613">
      <w:pPr>
        <w:numPr>
          <w:ilvl w:val="0"/>
          <w:numId w:val="4"/>
        </w:numPr>
        <w:rPr>
          <w:szCs w:val="21"/>
        </w:rPr>
      </w:pPr>
      <w:r w:rsidRPr="00A94613">
        <w:rPr>
          <w:rFonts w:hint="eastAsia"/>
          <w:szCs w:val="21"/>
        </w:rPr>
        <w:t>通过逐步阐述运动的益处、在特定情况下的应用以及建议的运动量和持续时间，探讨如何利用运动来对抗焦虑和抑郁。</w:t>
      </w:r>
    </w:p>
    <w:p w14:paraId="09804939" w14:textId="77777777" w:rsidR="00A94613" w:rsidRPr="00A94613" w:rsidRDefault="00A94613" w:rsidP="00A94613">
      <w:pPr>
        <w:numPr>
          <w:ilvl w:val="0"/>
          <w:numId w:val="4"/>
        </w:numPr>
        <w:rPr>
          <w:szCs w:val="21"/>
        </w:rPr>
      </w:pPr>
      <w:r w:rsidRPr="00A94613">
        <w:rPr>
          <w:rFonts w:hint="eastAsia"/>
          <w:szCs w:val="21"/>
        </w:rPr>
        <w:t>为希望将治疗范围扩大到运动干预的从业人员提供了不可或缺的资源。</w:t>
      </w:r>
    </w:p>
    <w:p w14:paraId="62545472" w14:textId="77777777" w:rsidR="00A645BE" w:rsidRPr="00A94613" w:rsidRDefault="00A645BE" w:rsidP="002937EB">
      <w:pPr>
        <w:rPr>
          <w:color w:val="000000"/>
          <w:szCs w:val="21"/>
        </w:rPr>
      </w:pPr>
    </w:p>
    <w:p w14:paraId="583896B1" w14:textId="77777777" w:rsidR="00A645BE" w:rsidRDefault="00A645BE" w:rsidP="002937EB">
      <w:pPr>
        <w:rPr>
          <w:color w:val="000000"/>
          <w:szCs w:val="21"/>
        </w:rPr>
      </w:pPr>
    </w:p>
    <w:p w14:paraId="1AD39A04" w14:textId="77777777" w:rsidR="00A94613" w:rsidRDefault="00A94613" w:rsidP="002937EB">
      <w:pPr>
        <w:rPr>
          <w:color w:val="000000"/>
          <w:szCs w:val="21"/>
        </w:rPr>
      </w:pPr>
    </w:p>
    <w:p w14:paraId="42C83BC8" w14:textId="77777777" w:rsidR="00A94613" w:rsidRDefault="00A94613" w:rsidP="002937EB">
      <w:pPr>
        <w:rPr>
          <w:color w:val="000000"/>
          <w:szCs w:val="21"/>
        </w:rPr>
      </w:pPr>
    </w:p>
    <w:p w14:paraId="16AA4791" w14:textId="77777777" w:rsidR="00A94613" w:rsidRDefault="00A94613" w:rsidP="002937EB">
      <w:pPr>
        <w:rPr>
          <w:color w:val="000000"/>
          <w:szCs w:val="21"/>
        </w:rPr>
      </w:pPr>
    </w:p>
    <w:p w14:paraId="1D884C56" w14:textId="77777777" w:rsidR="00A94613" w:rsidRDefault="00A94613" w:rsidP="002937EB">
      <w:pPr>
        <w:rPr>
          <w:color w:val="000000"/>
          <w:szCs w:val="21"/>
        </w:rPr>
      </w:pPr>
    </w:p>
    <w:p w14:paraId="10E53DBC" w14:textId="77777777" w:rsidR="00A94613" w:rsidRDefault="00A94613" w:rsidP="002937EB">
      <w:pPr>
        <w:rPr>
          <w:rFonts w:hint="eastAsia"/>
          <w:color w:val="000000"/>
          <w:szCs w:val="21"/>
        </w:rPr>
      </w:pPr>
      <w:bookmarkStart w:id="2" w:name="_GoBack"/>
      <w:bookmarkEnd w:id="2"/>
    </w:p>
    <w:p w14:paraId="6787A430" w14:textId="77777777" w:rsidR="00A645BE" w:rsidRDefault="00A645BE" w:rsidP="00A645BE">
      <w:pPr>
        <w:rPr>
          <w:b/>
          <w:color w:val="000000"/>
          <w:szCs w:val="21"/>
        </w:rPr>
      </w:pPr>
      <w:r w:rsidRPr="00143A78">
        <w:rPr>
          <w:b/>
          <w:color w:val="000000"/>
          <w:szCs w:val="21"/>
        </w:rPr>
        <w:t>************************</w:t>
      </w:r>
    </w:p>
    <w:p w14:paraId="1AF3B768" w14:textId="77777777" w:rsidR="00A94613" w:rsidRPr="00A94613" w:rsidRDefault="00A94613" w:rsidP="00A94613">
      <w:pPr>
        <w:tabs>
          <w:tab w:val="left" w:pos="341"/>
          <w:tab w:val="left" w:pos="5235"/>
        </w:tabs>
        <w:rPr>
          <w:b/>
          <w:bCs/>
          <w:color w:val="000000"/>
          <w:szCs w:val="21"/>
        </w:rPr>
      </w:pPr>
      <w:r w:rsidRPr="00A94613">
        <w:rPr>
          <w:noProof/>
        </w:rPr>
        <w:drawing>
          <wp:anchor distT="0" distB="0" distL="114300" distR="114300" simplePos="0" relativeHeight="251687936" behindDoc="0" locked="0" layoutInCell="1" allowOverlap="1" wp14:anchorId="121F205F" wp14:editId="4F29A185">
            <wp:simplePos x="0" y="0"/>
            <wp:positionH relativeFrom="margin">
              <wp:align>right</wp:align>
            </wp:positionH>
            <wp:positionV relativeFrom="paragraph">
              <wp:posOffset>12065</wp:posOffset>
            </wp:positionV>
            <wp:extent cx="1634490" cy="2114550"/>
            <wp:effectExtent l="0" t="0" r="3810" b="0"/>
            <wp:wrapSquare wrapText="bothSides"/>
            <wp:docPr id="17" name="图片 17" descr="https://m.media-amazon.com/images/I/4170okx5v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edia-amazon.com/images/I/4170okx5v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449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613">
        <w:rPr>
          <w:b/>
          <w:bCs/>
          <w:color w:val="000000"/>
          <w:szCs w:val="21"/>
        </w:rPr>
        <w:t>中文书名：</w:t>
      </w:r>
      <w:r w:rsidRPr="00A94613">
        <w:rPr>
          <w:rFonts w:hint="eastAsia"/>
          <w:b/>
          <w:bCs/>
          <w:color w:val="000000"/>
          <w:szCs w:val="21"/>
        </w:rPr>
        <w:t>《通过运动提高治疗效果，工作手册（第二版）》</w:t>
      </w:r>
    </w:p>
    <w:p w14:paraId="12CFC948" w14:textId="77777777" w:rsidR="00A94613" w:rsidRPr="00A94613" w:rsidRDefault="00A94613" w:rsidP="00A94613">
      <w:pPr>
        <w:tabs>
          <w:tab w:val="left" w:pos="341"/>
          <w:tab w:val="left" w:pos="5235"/>
        </w:tabs>
        <w:rPr>
          <w:b/>
          <w:bCs/>
          <w:color w:val="000000"/>
          <w:szCs w:val="21"/>
        </w:rPr>
      </w:pPr>
      <w:r w:rsidRPr="00A94613">
        <w:rPr>
          <w:b/>
          <w:bCs/>
          <w:color w:val="000000"/>
          <w:szCs w:val="21"/>
        </w:rPr>
        <w:t>英文书名</w:t>
      </w:r>
      <w:r w:rsidRPr="00A94613">
        <w:rPr>
          <w:rFonts w:hint="eastAsia"/>
          <w:b/>
          <w:bCs/>
          <w:color w:val="000000"/>
          <w:szCs w:val="21"/>
        </w:rPr>
        <w:t>：</w:t>
      </w:r>
      <w:r w:rsidRPr="00A94613">
        <w:rPr>
          <w:b/>
          <w:bCs/>
          <w:color w:val="000000"/>
          <w:szCs w:val="21"/>
        </w:rPr>
        <w:t>ENHANCING TREATMENT BENEFITS WITH EXERCISE, WORKBOOK (Second Edition)</w:t>
      </w:r>
    </w:p>
    <w:p w14:paraId="486980FC" w14:textId="77777777" w:rsidR="00A94613" w:rsidRPr="00A94613" w:rsidRDefault="00A94613" w:rsidP="00A94613">
      <w:pPr>
        <w:tabs>
          <w:tab w:val="left" w:pos="341"/>
          <w:tab w:val="left" w:pos="5235"/>
        </w:tabs>
        <w:rPr>
          <w:b/>
          <w:bCs/>
          <w:color w:val="000000"/>
          <w:szCs w:val="21"/>
        </w:rPr>
      </w:pPr>
      <w:r w:rsidRPr="00A94613">
        <w:rPr>
          <w:b/>
          <w:bCs/>
          <w:color w:val="000000"/>
          <w:szCs w:val="21"/>
        </w:rPr>
        <w:t>作</w:t>
      </w:r>
      <w:r w:rsidRPr="00A94613">
        <w:rPr>
          <w:b/>
          <w:bCs/>
          <w:color w:val="000000"/>
          <w:szCs w:val="21"/>
        </w:rPr>
        <w:t xml:space="preserve">    </w:t>
      </w:r>
      <w:r w:rsidRPr="00A94613">
        <w:rPr>
          <w:b/>
          <w:bCs/>
          <w:color w:val="000000"/>
          <w:szCs w:val="21"/>
        </w:rPr>
        <w:t>者：</w:t>
      </w:r>
      <w:r w:rsidRPr="00A94613">
        <w:rPr>
          <w:b/>
          <w:bCs/>
          <w:color w:val="000000"/>
          <w:szCs w:val="21"/>
        </w:rPr>
        <w:t>Jasper A. J. Smits, Michael W. Otto</w:t>
      </w:r>
      <w:hyperlink r:id="rId12" w:history="1"/>
    </w:p>
    <w:p w14:paraId="1286155F" w14:textId="77777777" w:rsidR="00A94613" w:rsidRPr="00A94613" w:rsidRDefault="00A94613" w:rsidP="00A94613">
      <w:pPr>
        <w:tabs>
          <w:tab w:val="left" w:pos="341"/>
          <w:tab w:val="left" w:pos="5235"/>
        </w:tabs>
        <w:rPr>
          <w:b/>
          <w:bCs/>
          <w:color w:val="000000"/>
          <w:szCs w:val="21"/>
        </w:rPr>
      </w:pPr>
      <w:r w:rsidRPr="00A94613">
        <w:rPr>
          <w:b/>
          <w:bCs/>
          <w:color w:val="000000"/>
          <w:szCs w:val="21"/>
        </w:rPr>
        <w:t>出</w:t>
      </w:r>
      <w:r w:rsidRPr="00A94613">
        <w:rPr>
          <w:b/>
          <w:bCs/>
          <w:color w:val="000000"/>
          <w:szCs w:val="21"/>
        </w:rPr>
        <w:t xml:space="preserve"> </w:t>
      </w:r>
      <w:r w:rsidRPr="00A94613">
        <w:rPr>
          <w:b/>
          <w:bCs/>
          <w:color w:val="000000"/>
          <w:szCs w:val="21"/>
        </w:rPr>
        <w:t>版</w:t>
      </w:r>
      <w:r w:rsidRPr="00A94613">
        <w:rPr>
          <w:b/>
          <w:bCs/>
          <w:color w:val="000000"/>
          <w:szCs w:val="21"/>
        </w:rPr>
        <w:t xml:space="preserve"> </w:t>
      </w:r>
      <w:r w:rsidRPr="00A94613">
        <w:rPr>
          <w:b/>
          <w:bCs/>
          <w:color w:val="000000"/>
          <w:szCs w:val="21"/>
        </w:rPr>
        <w:t>社：</w:t>
      </w:r>
      <w:r w:rsidRPr="00A94613">
        <w:rPr>
          <w:b/>
          <w:bCs/>
          <w:color w:val="000000"/>
          <w:szCs w:val="21"/>
        </w:rPr>
        <w:t>Oxford University Press</w:t>
      </w:r>
    </w:p>
    <w:p w14:paraId="3CEE9E7A" w14:textId="77777777" w:rsidR="00A94613" w:rsidRPr="00A94613" w:rsidRDefault="00A94613" w:rsidP="00A94613">
      <w:pPr>
        <w:tabs>
          <w:tab w:val="left" w:pos="341"/>
          <w:tab w:val="left" w:pos="5235"/>
        </w:tabs>
        <w:rPr>
          <w:b/>
          <w:bCs/>
          <w:color w:val="000000"/>
          <w:szCs w:val="21"/>
        </w:rPr>
      </w:pPr>
      <w:r w:rsidRPr="00A94613">
        <w:rPr>
          <w:b/>
          <w:bCs/>
          <w:color w:val="000000"/>
          <w:szCs w:val="21"/>
        </w:rPr>
        <w:t>代理公司：</w:t>
      </w:r>
      <w:r w:rsidRPr="00A94613">
        <w:rPr>
          <w:b/>
          <w:bCs/>
          <w:color w:val="000000"/>
          <w:szCs w:val="21"/>
        </w:rPr>
        <w:t>ANA/Jessica</w:t>
      </w:r>
    </w:p>
    <w:p w14:paraId="2942744E" w14:textId="77777777" w:rsidR="00A94613" w:rsidRPr="00A94613" w:rsidRDefault="00A94613" w:rsidP="00A94613">
      <w:pPr>
        <w:tabs>
          <w:tab w:val="left" w:pos="341"/>
          <w:tab w:val="left" w:pos="5235"/>
        </w:tabs>
        <w:rPr>
          <w:b/>
          <w:bCs/>
          <w:color w:val="000000"/>
          <w:szCs w:val="21"/>
        </w:rPr>
      </w:pPr>
      <w:r w:rsidRPr="00A94613">
        <w:rPr>
          <w:b/>
          <w:bCs/>
          <w:color w:val="000000"/>
          <w:szCs w:val="21"/>
        </w:rPr>
        <w:t>页</w:t>
      </w:r>
      <w:r w:rsidRPr="00A94613">
        <w:rPr>
          <w:b/>
          <w:bCs/>
          <w:color w:val="000000"/>
          <w:szCs w:val="21"/>
        </w:rPr>
        <w:t xml:space="preserve">    </w:t>
      </w:r>
      <w:r w:rsidRPr="00A94613">
        <w:rPr>
          <w:b/>
          <w:bCs/>
          <w:color w:val="000000"/>
          <w:szCs w:val="21"/>
        </w:rPr>
        <w:t>数：</w:t>
      </w:r>
      <w:r w:rsidRPr="00A94613">
        <w:rPr>
          <w:b/>
          <w:bCs/>
          <w:color w:val="000000"/>
          <w:szCs w:val="21"/>
        </w:rPr>
        <w:t>136</w:t>
      </w:r>
      <w:r w:rsidRPr="00A94613">
        <w:rPr>
          <w:rFonts w:hint="eastAsia"/>
          <w:b/>
          <w:bCs/>
          <w:color w:val="000000"/>
          <w:szCs w:val="21"/>
        </w:rPr>
        <w:t>页</w:t>
      </w:r>
    </w:p>
    <w:p w14:paraId="7574A0D6" w14:textId="77777777" w:rsidR="00A94613" w:rsidRPr="00A94613" w:rsidRDefault="00A94613" w:rsidP="00A94613">
      <w:pPr>
        <w:tabs>
          <w:tab w:val="left" w:pos="341"/>
          <w:tab w:val="left" w:pos="5235"/>
        </w:tabs>
        <w:rPr>
          <w:b/>
          <w:bCs/>
          <w:color w:val="000000"/>
          <w:szCs w:val="21"/>
        </w:rPr>
      </w:pPr>
      <w:r w:rsidRPr="00A94613">
        <w:rPr>
          <w:b/>
          <w:bCs/>
          <w:color w:val="000000"/>
          <w:szCs w:val="21"/>
        </w:rPr>
        <w:t>出版时间：</w:t>
      </w:r>
      <w:r w:rsidRPr="00A94613">
        <w:rPr>
          <w:b/>
          <w:bCs/>
          <w:color w:val="000000"/>
          <w:szCs w:val="21"/>
        </w:rPr>
        <w:t>2024</w:t>
      </w:r>
      <w:r w:rsidRPr="00A94613">
        <w:rPr>
          <w:b/>
          <w:bCs/>
          <w:color w:val="000000"/>
          <w:szCs w:val="21"/>
        </w:rPr>
        <w:t>年</w:t>
      </w:r>
      <w:r w:rsidRPr="00A94613">
        <w:rPr>
          <w:b/>
          <w:bCs/>
          <w:color w:val="000000"/>
          <w:szCs w:val="21"/>
        </w:rPr>
        <w:t>6</w:t>
      </w:r>
      <w:r w:rsidRPr="00A94613">
        <w:rPr>
          <w:b/>
          <w:bCs/>
          <w:color w:val="000000"/>
          <w:szCs w:val="21"/>
        </w:rPr>
        <w:t>月</w:t>
      </w:r>
    </w:p>
    <w:p w14:paraId="164B1D0B" w14:textId="77777777" w:rsidR="00A94613" w:rsidRPr="00A94613" w:rsidRDefault="00A94613" w:rsidP="00A94613">
      <w:pPr>
        <w:rPr>
          <w:b/>
          <w:bCs/>
          <w:color w:val="000000"/>
        </w:rPr>
      </w:pPr>
      <w:r w:rsidRPr="00A94613">
        <w:rPr>
          <w:b/>
          <w:bCs/>
          <w:color w:val="000000"/>
        </w:rPr>
        <w:t>代理地区：中国大陆、台湾</w:t>
      </w:r>
    </w:p>
    <w:p w14:paraId="5AA5E6AB" w14:textId="77777777" w:rsidR="00A94613" w:rsidRPr="00A94613" w:rsidRDefault="00A94613" w:rsidP="00A94613">
      <w:pPr>
        <w:tabs>
          <w:tab w:val="left" w:pos="341"/>
          <w:tab w:val="left" w:pos="5235"/>
        </w:tabs>
        <w:rPr>
          <w:b/>
          <w:bCs/>
          <w:szCs w:val="21"/>
        </w:rPr>
      </w:pPr>
      <w:r w:rsidRPr="00A94613">
        <w:rPr>
          <w:b/>
          <w:bCs/>
          <w:szCs w:val="21"/>
        </w:rPr>
        <w:t>审读资料：电子稿</w:t>
      </w:r>
    </w:p>
    <w:p w14:paraId="298F0663" w14:textId="77777777" w:rsidR="00A94613" w:rsidRPr="00A94613" w:rsidRDefault="00A94613" w:rsidP="00A94613">
      <w:pPr>
        <w:tabs>
          <w:tab w:val="left" w:pos="341"/>
          <w:tab w:val="left" w:pos="5235"/>
        </w:tabs>
        <w:rPr>
          <w:b/>
          <w:bCs/>
          <w:szCs w:val="21"/>
        </w:rPr>
      </w:pPr>
      <w:r w:rsidRPr="00A94613">
        <w:rPr>
          <w:b/>
          <w:bCs/>
          <w:szCs w:val="21"/>
        </w:rPr>
        <w:t>类</w:t>
      </w:r>
      <w:r w:rsidRPr="00A94613">
        <w:rPr>
          <w:b/>
          <w:bCs/>
          <w:szCs w:val="21"/>
        </w:rPr>
        <w:t xml:space="preserve">    </w:t>
      </w:r>
      <w:r w:rsidRPr="00A94613">
        <w:rPr>
          <w:b/>
          <w:bCs/>
          <w:szCs w:val="21"/>
        </w:rPr>
        <w:t>型：</w:t>
      </w:r>
      <w:r w:rsidRPr="00A94613">
        <w:rPr>
          <w:rFonts w:hint="eastAsia"/>
          <w:b/>
          <w:bCs/>
          <w:szCs w:val="21"/>
        </w:rPr>
        <w:t>医学</w:t>
      </w:r>
    </w:p>
    <w:p w14:paraId="6EF4DCC1" w14:textId="77777777" w:rsidR="00A94613" w:rsidRPr="00A94613" w:rsidRDefault="00A94613" w:rsidP="00A94613">
      <w:pPr>
        <w:rPr>
          <w:b/>
          <w:bCs/>
          <w:color w:val="000000"/>
          <w:szCs w:val="21"/>
        </w:rPr>
      </w:pPr>
    </w:p>
    <w:p w14:paraId="42C5BB52" w14:textId="77777777" w:rsidR="00A94613" w:rsidRPr="00A94613" w:rsidRDefault="00A94613" w:rsidP="00A94613">
      <w:pPr>
        <w:rPr>
          <w:b/>
          <w:bCs/>
          <w:color w:val="000000"/>
          <w:szCs w:val="21"/>
        </w:rPr>
      </w:pPr>
    </w:p>
    <w:p w14:paraId="36AFFF26" w14:textId="77777777" w:rsidR="00A94613" w:rsidRPr="00A94613" w:rsidRDefault="00A94613" w:rsidP="00A94613">
      <w:pPr>
        <w:rPr>
          <w:color w:val="000000"/>
          <w:szCs w:val="21"/>
        </w:rPr>
      </w:pPr>
      <w:r w:rsidRPr="00A94613">
        <w:rPr>
          <w:b/>
          <w:bCs/>
          <w:color w:val="000000"/>
          <w:szCs w:val="21"/>
        </w:rPr>
        <w:t>内容简介：</w:t>
      </w:r>
    </w:p>
    <w:p w14:paraId="18DC1DCA" w14:textId="77777777" w:rsidR="00A94613" w:rsidRPr="00A94613" w:rsidRDefault="00A94613" w:rsidP="00A94613">
      <w:pPr>
        <w:rPr>
          <w:color w:val="000000"/>
          <w:szCs w:val="21"/>
        </w:rPr>
      </w:pPr>
    </w:p>
    <w:p w14:paraId="4F6F7EB6" w14:textId="77777777" w:rsidR="00A94613" w:rsidRPr="00A94613" w:rsidRDefault="00A94613" w:rsidP="00A94613">
      <w:pPr>
        <w:ind w:firstLineChars="200" w:firstLine="420"/>
        <w:rPr>
          <w:bCs/>
          <w:color w:val="000000"/>
          <w:szCs w:val="21"/>
        </w:rPr>
      </w:pPr>
      <w:r w:rsidRPr="00A94613">
        <w:rPr>
          <w:rFonts w:hint="eastAsia"/>
          <w:bCs/>
          <w:color w:val="000000"/>
          <w:szCs w:val="21"/>
        </w:rPr>
        <w:t>最能体现身心融合的例子莫过于利用运动来改善心理健康。大量证据表明，运动能够对抗抑郁、治疗焦虑和恐慌、提高认知能力、减轻压力，并增强心理恢复力。这本工作手册既可以作为一种独立的治疗方法，也可以作为其他正在进行中治疗的补充，还可以作为一种扩大疗效或防止复发的策略。这本工作手册中的激励策略提供了一种全新的锻炼方法，使之适应每个人的生活方式。除了如何开始和坚持运动计划的信息外，这本工作手册还附有用于安排和跟踪体育锻炼的工作表和日志。以运动为基础的治疗方法和这本工作手册提供的指导有助于改善情绪、减少焦虑、提高认知能力，同时还能促进普遍的心理恢复力（包括特殊应用，如利用运动帮助戒烟）。新版工作手册全面更新，反映了新的研究成果，并以易于使用的分节形式编排，将成为那些希望通过运动来改善生活的读者们的宝贵资源和有力工具。</w:t>
      </w:r>
    </w:p>
    <w:p w14:paraId="1D1DF03F" w14:textId="77777777" w:rsidR="00A94613" w:rsidRDefault="00A94613" w:rsidP="00A94613">
      <w:pPr>
        <w:rPr>
          <w:bCs/>
          <w:color w:val="000000"/>
          <w:szCs w:val="21"/>
        </w:rPr>
      </w:pPr>
    </w:p>
    <w:p w14:paraId="0B265053" w14:textId="77777777" w:rsidR="00A94613" w:rsidRPr="00A94613" w:rsidRDefault="00A94613" w:rsidP="00A94613">
      <w:pPr>
        <w:rPr>
          <w:szCs w:val="21"/>
        </w:rPr>
      </w:pPr>
    </w:p>
    <w:p w14:paraId="209659AF" w14:textId="77777777" w:rsidR="00A94613" w:rsidRPr="00A94613" w:rsidRDefault="00A94613" w:rsidP="00A94613">
      <w:pPr>
        <w:rPr>
          <w:b/>
          <w:szCs w:val="21"/>
        </w:rPr>
      </w:pPr>
      <w:r w:rsidRPr="00A94613">
        <w:rPr>
          <w:b/>
          <w:szCs w:val="21"/>
        </w:rPr>
        <w:t>营销亮点：</w:t>
      </w:r>
    </w:p>
    <w:p w14:paraId="42FB5C46" w14:textId="77777777" w:rsidR="00A94613" w:rsidRPr="00A94613" w:rsidRDefault="00A94613" w:rsidP="00A94613">
      <w:pPr>
        <w:ind w:firstLineChars="200" w:firstLine="420"/>
        <w:rPr>
          <w:szCs w:val="21"/>
        </w:rPr>
      </w:pPr>
    </w:p>
    <w:p w14:paraId="400FD121" w14:textId="77777777" w:rsidR="00A94613" w:rsidRPr="00A94613" w:rsidRDefault="00A94613" w:rsidP="00A94613">
      <w:pPr>
        <w:numPr>
          <w:ilvl w:val="0"/>
          <w:numId w:val="4"/>
        </w:numPr>
        <w:rPr>
          <w:szCs w:val="21"/>
        </w:rPr>
      </w:pPr>
      <w:r w:rsidRPr="00A94613">
        <w:rPr>
          <w:rFonts w:hint="eastAsia"/>
          <w:szCs w:val="21"/>
        </w:rPr>
        <w:t>提供了一种全新的锻炼方法，使该计划适应个人的生活方式，包括激励策略。</w:t>
      </w:r>
    </w:p>
    <w:p w14:paraId="39D6C7D0" w14:textId="77777777" w:rsidR="00A94613" w:rsidRPr="00A94613" w:rsidRDefault="00A94613" w:rsidP="00A94613">
      <w:pPr>
        <w:numPr>
          <w:ilvl w:val="0"/>
          <w:numId w:val="4"/>
        </w:numPr>
        <w:rPr>
          <w:szCs w:val="21"/>
        </w:rPr>
      </w:pPr>
      <w:r w:rsidRPr="00A94613">
        <w:rPr>
          <w:rFonts w:hint="eastAsia"/>
          <w:szCs w:val="21"/>
        </w:rPr>
        <w:t>提供工作表和活动方案，</w:t>
      </w:r>
      <w:proofErr w:type="gramStart"/>
      <w:r w:rsidRPr="00A94613">
        <w:rPr>
          <w:rFonts w:hint="eastAsia"/>
          <w:szCs w:val="21"/>
        </w:rPr>
        <w:t>供治疗</w:t>
      </w:r>
      <w:proofErr w:type="gramEnd"/>
      <w:r w:rsidRPr="00A94613">
        <w:rPr>
          <w:rFonts w:hint="eastAsia"/>
          <w:szCs w:val="21"/>
        </w:rPr>
        <w:t>师和客户完成治疗计划。</w:t>
      </w:r>
    </w:p>
    <w:p w14:paraId="7FBC54D2" w14:textId="77777777" w:rsidR="00A94613" w:rsidRPr="00A94613" w:rsidRDefault="00A94613" w:rsidP="00A94613">
      <w:pPr>
        <w:numPr>
          <w:ilvl w:val="0"/>
          <w:numId w:val="4"/>
        </w:numPr>
        <w:rPr>
          <w:szCs w:val="21"/>
        </w:rPr>
      </w:pPr>
      <w:r w:rsidRPr="00A94613">
        <w:rPr>
          <w:rFonts w:hint="eastAsia"/>
          <w:szCs w:val="21"/>
        </w:rPr>
        <w:t>全面更新，以反映最新研究成果，并以易于使用、逐个疗程的形式进行编排。</w:t>
      </w:r>
    </w:p>
    <w:p w14:paraId="770EE975" w14:textId="77777777" w:rsidR="00A94613" w:rsidRPr="00A94613" w:rsidRDefault="00A94613" w:rsidP="00A94613">
      <w:pPr>
        <w:numPr>
          <w:ilvl w:val="0"/>
          <w:numId w:val="4"/>
        </w:numPr>
        <w:rPr>
          <w:szCs w:val="21"/>
        </w:rPr>
      </w:pPr>
      <w:r w:rsidRPr="00A94613">
        <w:rPr>
          <w:rFonts w:hint="eastAsia"/>
          <w:szCs w:val="21"/>
        </w:rPr>
        <w:t>可与配套的《通过运动提高治疗效果，治疗师指南》一起使用。</w:t>
      </w:r>
    </w:p>
    <w:p w14:paraId="14398787" w14:textId="77777777" w:rsidR="00143A78" w:rsidRPr="00A94613" w:rsidRDefault="00143A78" w:rsidP="00143A78">
      <w:pPr>
        <w:rPr>
          <w:color w:val="000000"/>
          <w:szCs w:val="21"/>
        </w:rPr>
      </w:pPr>
    </w:p>
    <w:p w14:paraId="5290B340" w14:textId="77777777" w:rsidR="00143A78" w:rsidRPr="00143A78" w:rsidRDefault="00143A78"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3"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lastRenderedPageBreak/>
        <w:t>公司网址：</w:t>
      </w:r>
      <w:hyperlink r:id="rId14" w:history="1">
        <w:r>
          <w:rPr>
            <w:rStyle w:val="ab"/>
          </w:rPr>
          <w:t>http://www.nurnberg.com.cn</w:t>
        </w:r>
      </w:hyperlink>
    </w:p>
    <w:p w14:paraId="600529E6" w14:textId="77777777" w:rsidR="00D55C4F" w:rsidRDefault="00205F30">
      <w:pPr>
        <w:rPr>
          <w:color w:val="000000"/>
        </w:rPr>
      </w:pPr>
      <w:r>
        <w:rPr>
          <w:color w:val="000000"/>
          <w:lang w:bidi="ar"/>
        </w:rPr>
        <w:t>书目下载：</w:t>
      </w:r>
      <w:hyperlink r:id="rId15"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6"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7" w:history="1">
        <w:r>
          <w:rPr>
            <w:rStyle w:val="ab"/>
          </w:rPr>
          <w:t>http://www.nurnberg.com.cn/video/video.aspx</w:t>
        </w:r>
      </w:hyperlink>
    </w:p>
    <w:p w14:paraId="20F0FBE2" w14:textId="77777777" w:rsidR="00D55C4F" w:rsidRDefault="00205F30">
      <w:r>
        <w:rPr>
          <w:color w:val="000000"/>
          <w:lang w:bidi="ar"/>
        </w:rPr>
        <w:t>豆瓣小站：</w:t>
      </w:r>
      <w:hyperlink r:id="rId18"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9"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DC196" w14:textId="77777777" w:rsidR="009331EC" w:rsidRDefault="009331EC">
      <w:r>
        <w:separator/>
      </w:r>
    </w:p>
  </w:endnote>
  <w:endnote w:type="continuationSeparator" w:id="0">
    <w:p w14:paraId="2FFFFAEA" w14:textId="77777777" w:rsidR="009331EC" w:rsidRDefault="0093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46A32" w14:textId="77777777" w:rsidR="009331EC" w:rsidRDefault="009331EC">
      <w:r>
        <w:separator/>
      </w:r>
    </w:p>
  </w:footnote>
  <w:footnote w:type="continuationSeparator" w:id="0">
    <w:p w14:paraId="4B43C268" w14:textId="77777777" w:rsidR="009331EC" w:rsidRDefault="00933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69C5E75"/>
    <w:multiLevelType w:val="hybridMultilevel"/>
    <w:tmpl w:val="C3B0EF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4"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0E72C3"/>
    <w:rsid w:val="001017C7"/>
    <w:rsid w:val="00102500"/>
    <w:rsid w:val="00110260"/>
    <w:rsid w:val="0011264B"/>
    <w:rsid w:val="00113BC8"/>
    <w:rsid w:val="00121268"/>
    <w:rsid w:val="00132921"/>
    <w:rsid w:val="00134987"/>
    <w:rsid w:val="00143A78"/>
    <w:rsid w:val="00146F1E"/>
    <w:rsid w:val="0016224A"/>
    <w:rsid w:val="00163F80"/>
    <w:rsid w:val="00167007"/>
    <w:rsid w:val="00193733"/>
    <w:rsid w:val="00195D6F"/>
    <w:rsid w:val="001B2196"/>
    <w:rsid w:val="001B679D"/>
    <w:rsid w:val="001C6D65"/>
    <w:rsid w:val="001D0115"/>
    <w:rsid w:val="001D0FAF"/>
    <w:rsid w:val="001D4E4F"/>
    <w:rsid w:val="001E3711"/>
    <w:rsid w:val="001F0F15"/>
    <w:rsid w:val="00205F30"/>
    <w:rsid w:val="002068EA"/>
    <w:rsid w:val="00215BF8"/>
    <w:rsid w:val="002243E8"/>
    <w:rsid w:val="00231E95"/>
    <w:rsid w:val="00236060"/>
    <w:rsid w:val="00244604"/>
    <w:rsid w:val="00244F8F"/>
    <w:rsid w:val="002516C3"/>
    <w:rsid w:val="002523C1"/>
    <w:rsid w:val="00265795"/>
    <w:rsid w:val="002727E9"/>
    <w:rsid w:val="0027765C"/>
    <w:rsid w:val="002937EB"/>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F4DC2"/>
    <w:rsid w:val="003F745B"/>
    <w:rsid w:val="004039C9"/>
    <w:rsid w:val="00422383"/>
    <w:rsid w:val="00427236"/>
    <w:rsid w:val="00433367"/>
    <w:rsid w:val="00435906"/>
    <w:rsid w:val="004655CB"/>
    <w:rsid w:val="00485E2E"/>
    <w:rsid w:val="00486E31"/>
    <w:rsid w:val="004C4664"/>
    <w:rsid w:val="004D0D1D"/>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817E5"/>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519DA"/>
    <w:rsid w:val="00655FA9"/>
    <w:rsid w:val="006656BA"/>
    <w:rsid w:val="00667C85"/>
    <w:rsid w:val="00680EFB"/>
    <w:rsid w:val="006B6CAB"/>
    <w:rsid w:val="006D37ED"/>
    <w:rsid w:val="006E2E2E"/>
    <w:rsid w:val="007078E0"/>
    <w:rsid w:val="00715F9D"/>
    <w:rsid w:val="007419C0"/>
    <w:rsid w:val="00747520"/>
    <w:rsid w:val="0075196D"/>
    <w:rsid w:val="00752B08"/>
    <w:rsid w:val="00792AB2"/>
    <w:rsid w:val="007962CA"/>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1BD4"/>
    <w:rsid w:val="008E5DF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8686E"/>
    <w:rsid w:val="00B928DA"/>
    <w:rsid w:val="00BA25D1"/>
    <w:rsid w:val="00BA2F96"/>
    <w:rsid w:val="00BB38B3"/>
    <w:rsid w:val="00BB493B"/>
    <w:rsid w:val="00BB6A0E"/>
    <w:rsid w:val="00BC3360"/>
    <w:rsid w:val="00BC558C"/>
    <w:rsid w:val="00BD57A4"/>
    <w:rsid w:val="00BE6763"/>
    <w:rsid w:val="00BF20A3"/>
    <w:rsid w:val="00BF237B"/>
    <w:rsid w:val="00BF39E0"/>
    <w:rsid w:val="00BF523C"/>
    <w:rsid w:val="00BF56CA"/>
    <w:rsid w:val="00C01700"/>
    <w:rsid w:val="00C061D1"/>
    <w:rsid w:val="00C117A9"/>
    <w:rsid w:val="00C1399B"/>
    <w:rsid w:val="00C16D2E"/>
    <w:rsid w:val="00C308BC"/>
    <w:rsid w:val="00C40DC8"/>
    <w:rsid w:val="00C54801"/>
    <w:rsid w:val="00C558AD"/>
    <w:rsid w:val="00C6457A"/>
    <w:rsid w:val="00C71DBF"/>
    <w:rsid w:val="00C835AD"/>
    <w:rsid w:val="00C9021F"/>
    <w:rsid w:val="00CA1DDF"/>
    <w:rsid w:val="00CB6027"/>
    <w:rsid w:val="00CC59AB"/>
    <w:rsid w:val="00CC69DA"/>
    <w:rsid w:val="00CD3036"/>
    <w:rsid w:val="00CD409A"/>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62D4"/>
    <w:rsid w:val="00D76715"/>
    <w:rsid w:val="00DB3297"/>
    <w:rsid w:val="00DB7D8F"/>
    <w:rsid w:val="00DB7DA7"/>
    <w:rsid w:val="00DE6F78"/>
    <w:rsid w:val="00DF0BB7"/>
    <w:rsid w:val="00E00CC0"/>
    <w:rsid w:val="00E132E9"/>
    <w:rsid w:val="00E15659"/>
    <w:rsid w:val="00E3612B"/>
    <w:rsid w:val="00E43598"/>
    <w:rsid w:val="00E509A5"/>
    <w:rsid w:val="00E54E5E"/>
    <w:rsid w:val="00E557C1"/>
    <w:rsid w:val="00E65115"/>
    <w:rsid w:val="00E725A1"/>
    <w:rsid w:val="00E752C1"/>
    <w:rsid w:val="00E86932"/>
    <w:rsid w:val="00EA6987"/>
    <w:rsid w:val="00EA74CC"/>
    <w:rsid w:val="00EB1733"/>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74D29"/>
    <w:rsid w:val="00F80E8A"/>
    <w:rsid w:val="00FA2346"/>
    <w:rsid w:val="00FB277E"/>
    <w:rsid w:val="00FB5963"/>
    <w:rsid w:val="00FC3699"/>
    <w:rsid w:val="00FD049B"/>
    <w:rsid w:val="00FD2972"/>
    <w:rsid w:val="00FD3BC4"/>
    <w:rsid w:val="00FE1BA2"/>
    <w:rsid w:val="00FF01D6"/>
    <w:rsid w:val="00FF5DC2"/>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61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video/video.aspx" TargetMode="External"/><Relationship Id="rId2" Type="http://schemas.openxmlformats.org/officeDocument/2006/relationships/styles" Target="styles.xml"/><Relationship Id="rId16" Type="http://schemas.openxmlformats.org/officeDocument/2006/relationships/hyperlink" Target="http://www.nurnberg.com.cn/book/book.aspx"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542</Words>
  <Characters>3094</Characters>
  <Application>Microsoft Office Word</Application>
  <DocSecurity>0</DocSecurity>
  <Lines>25</Lines>
  <Paragraphs>7</Paragraphs>
  <ScaleCrop>false</ScaleCrop>
  <Company>2ndSpAcE</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2005-06-10T06:33:00Z</cp:lastPrinted>
  <dcterms:created xsi:type="dcterms:W3CDTF">2024-03-20T07:37:00Z</dcterms:created>
  <dcterms:modified xsi:type="dcterms:W3CDTF">2024-03-20T07:41:00Z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