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Cs w:val="21"/>
          <w:shd w:val="pct10" w:color="auto" w:fill="FFFFFF"/>
        </w:rPr>
      </w:pPr>
    </w:p>
    <w:p>
      <w:pPr>
        <w:jc w:val="center"/>
        <w:rPr>
          <w:b/>
          <w:bCs/>
          <w:sz w:val="36"/>
        </w:rPr>
      </w:pPr>
      <w:r>
        <w:rPr>
          <w:rFonts w:hint="eastAsia"/>
          <w:b/>
          <w:bCs/>
          <w:sz w:val="36"/>
        </w:rPr>
        <w:t>最受欢迎的当代匈牙利作家之一</w:t>
      </w:r>
    </w:p>
    <w:p>
      <w:pPr>
        <w:widowControl/>
        <w:jc w:val="center"/>
        <w:rPr>
          <w:b/>
          <w:bCs/>
          <w:color w:val="000000"/>
          <w:sz w:val="36"/>
          <w:szCs w:val="36"/>
          <w:shd w:val="pct10" w:color="auto" w:fill="FFFFFF"/>
        </w:rPr>
      </w:pPr>
      <w:r>
        <w:rPr>
          <w:rFonts w:hint="eastAsia"/>
          <w:b/>
          <w:bCs/>
          <w:sz w:val="36"/>
        </w:rPr>
        <w:t>彼得·加尔多什(Peter Gardos)</w:t>
      </w:r>
    </w:p>
    <w:p>
      <w:pPr>
        <w:rPr>
          <w:b/>
          <w:bCs/>
          <w:color w:val="000000"/>
          <w:szCs w:val="21"/>
          <w:shd w:val="pct10" w:color="auto" w:fill="FFFFFF"/>
        </w:rPr>
      </w:pPr>
    </w:p>
    <w:p>
      <w:pPr>
        <w:rPr>
          <w:rFonts w:hint="eastAsia"/>
          <w:b/>
          <w:bCs/>
          <w:color w:val="000000"/>
          <w:szCs w:val="21"/>
          <w:shd w:val="pct10" w:color="auto" w:fill="FFFFFF"/>
        </w:rPr>
      </w:pPr>
    </w:p>
    <w:p>
      <w:pPr>
        <w:rPr>
          <w:b/>
          <w:bCs/>
          <w:color w:val="000000"/>
          <w:szCs w:val="21"/>
        </w:rPr>
      </w:pPr>
      <w:r>
        <w:rPr>
          <w:b/>
          <w:bCs/>
          <w:color w:val="000000"/>
          <w:szCs w:val="21"/>
        </w:rPr>
        <w:t>作者简介：</w:t>
      </w:r>
    </w:p>
    <w:p>
      <w:pPr>
        <w:rPr>
          <w:szCs w:val="21"/>
        </w:rPr>
      </w:pPr>
    </w:p>
    <w:p>
      <w:pPr>
        <w:ind w:firstLine="420" w:firstLineChars="200"/>
        <w:rPr>
          <w:szCs w:val="21"/>
        </w:rPr>
      </w:pPr>
      <w:r>
        <w:drawing>
          <wp:anchor distT="0" distB="0" distL="114300" distR="114300" simplePos="0" relativeHeight="251661312" behindDoc="0" locked="0" layoutInCell="1" allowOverlap="1">
            <wp:simplePos x="0" y="0"/>
            <wp:positionH relativeFrom="margin">
              <wp:align>left</wp:align>
            </wp:positionH>
            <wp:positionV relativeFrom="paragraph">
              <wp:posOffset>17145</wp:posOffset>
            </wp:positionV>
            <wp:extent cx="1230630" cy="1846580"/>
            <wp:effectExtent l="0" t="0" r="7620" b="1905"/>
            <wp:wrapSquare wrapText="bothSides"/>
            <wp:docPr id="2036066135" name="图片 1" descr="Péter Gárdos – Hoffmann und Ca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66135" name="图片 1" descr="Péter Gárdos – Hoffmann und Cam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0923" cy="1846384"/>
                    </a:xfrm>
                    <a:prstGeom prst="rect">
                      <a:avLst/>
                    </a:prstGeom>
                    <a:noFill/>
                    <a:ln>
                      <a:noFill/>
                    </a:ln>
                  </pic:spPr>
                </pic:pic>
              </a:graphicData>
            </a:graphic>
          </wp:anchor>
        </w:drawing>
      </w:r>
      <w:r>
        <w:rPr>
          <w:b/>
          <w:bCs/>
          <w:szCs w:val="21"/>
        </w:rPr>
        <w:t>彼得·加尔多什(P</w:t>
      </w:r>
      <w:r>
        <w:rPr>
          <w:rFonts w:hint="eastAsia"/>
          <w:b/>
          <w:bCs/>
          <w:szCs w:val="21"/>
        </w:rPr>
        <w:t>e</w:t>
      </w:r>
      <w:r>
        <w:rPr>
          <w:b/>
          <w:bCs/>
          <w:szCs w:val="21"/>
        </w:rPr>
        <w:t>ter G</w:t>
      </w:r>
      <w:r>
        <w:rPr>
          <w:rFonts w:hint="eastAsia"/>
          <w:b/>
          <w:bCs/>
          <w:szCs w:val="21"/>
        </w:rPr>
        <w:t>a</w:t>
      </w:r>
      <w:r>
        <w:rPr>
          <w:b/>
          <w:bCs/>
          <w:szCs w:val="21"/>
        </w:rPr>
        <w:t>rdos)</w:t>
      </w:r>
      <w:r>
        <w:rPr>
          <w:szCs w:val="21"/>
        </w:rPr>
        <w:t>，1948年6月8日出生于布达佩斯，匈牙利作家、电影导演。</w:t>
      </w:r>
    </w:p>
    <w:p>
      <w:pPr>
        <w:rPr>
          <w:szCs w:val="21"/>
        </w:rPr>
      </w:pPr>
    </w:p>
    <w:p>
      <w:pPr>
        <w:ind w:firstLine="420" w:firstLineChars="200"/>
        <w:rPr>
          <w:szCs w:val="21"/>
        </w:rPr>
      </w:pPr>
      <w:r>
        <w:rPr>
          <w:szCs w:val="21"/>
        </w:rPr>
        <w:t>彼得的父母是二战大屠杀幸存者，他则受洗皈依希腊东正教。彼得梦想成为一名电影导演，但未能获戏剧或电影艺术学院录取，因而就学于罗兰大学(Eötvös Loránd)，1971年毕业，留校担任匈牙利语和俄语教师。</w:t>
      </w:r>
    </w:p>
    <w:p>
      <w:pPr>
        <w:ind w:firstLine="420" w:firstLineChars="200"/>
        <w:rPr>
          <w:szCs w:val="21"/>
        </w:rPr>
      </w:pPr>
    </w:p>
    <w:p>
      <w:pPr>
        <w:ind w:firstLine="420" w:firstLineChars="200"/>
        <w:rPr>
          <w:szCs w:val="21"/>
        </w:rPr>
      </w:pPr>
      <w:r>
        <w:rPr>
          <w:szCs w:val="21"/>
        </w:rPr>
        <w:t>但彼得从未放弃自己的梦想：执导一部剧情片。为了梦想，他无所不能。他先是担任助理导演，然后在MAFILM的新闻和纪录片工作室担任导演。他不惜虚张声势，设法说服了匈牙利汉尼亚电影制片厂的高管，他赢得了演艺界传奇人物卡米尔·费莱基（Kamill Feleki）的支持，彼时卡米尔已经完全隐退，可他仍为彼得执导的《乌拉米斯坦之神》出演男主角。《乌拉米斯坦之神》开局顺利：芝加哥，它获得了雨果奖最佳处女作银奖；蒙特利尔，它获得了评审团特别奖。1987 年，彼得最成功的电影《百日咳》(Szamárköhögés)上映。这部电影参加了52个电影节，在26个国家和地区放映，获奖无数。</w:t>
      </w:r>
    </w:p>
    <w:p>
      <w:pPr>
        <w:rPr>
          <w:szCs w:val="21"/>
        </w:rPr>
      </w:pPr>
    </w:p>
    <w:p>
      <w:pPr>
        <w:ind w:firstLine="420" w:firstLineChars="200"/>
        <w:rPr>
          <w:szCs w:val="21"/>
        </w:rPr>
      </w:pPr>
      <w:r>
        <w:rPr>
          <w:szCs w:val="21"/>
        </w:rPr>
        <w:t>1991年至2001年，他拍摄了多部电视连续剧（《初恋》《五个小印第安人》《偶像秀》）。2010年，他出版了自己的第一部小说《黎明前说我爱你》，讲述了他父母的真实爱情故事。小说首先在匈牙利出版，后来获得世界上最重要的出版商青睐。《出版人周刊》《图书贸易》将其评为2015年伦敦书展最重点书之一，来自世界各地的知名出版方争相购买。截至目前，《黎明前说我爱你》已在42个国家和地区出版。</w:t>
      </w:r>
      <w:r>
        <w:rPr>
          <w:rFonts w:hint="eastAsia"/>
          <w:szCs w:val="21"/>
        </w:rPr>
        <w:t>他</w:t>
      </w:r>
      <w:r>
        <w:rPr>
          <w:szCs w:val="21"/>
        </w:rPr>
        <w:t>的第二部作品《七个肮脏的日子》(</w:t>
      </w:r>
      <w:r>
        <w:rPr>
          <w:i/>
          <w:iCs/>
          <w:szCs w:val="21"/>
        </w:rPr>
        <w:t>Hét mocskos nap</w:t>
      </w:r>
      <w:r>
        <w:rPr>
          <w:szCs w:val="21"/>
        </w:rPr>
        <w:t>)于2018年出版，这部小说讲述三个家庭和一个动荡的世纪，写出了生活中的意外、残酷与恐怖。2019年，第三部小说《皇家游戏》(</w:t>
      </w:r>
      <w:r>
        <w:rPr>
          <w:i/>
          <w:iCs/>
          <w:szCs w:val="21"/>
        </w:rPr>
        <w:t>Királyi Játék</w:t>
      </w:r>
      <w:r>
        <w:rPr>
          <w:szCs w:val="21"/>
        </w:rPr>
        <w:t>)出版，令人痛心地讲述了欧洲历史上最离奇的权力诡计之一，为一个天才穷尽一生仍未解答的问题提供了戏剧性答案。</w:t>
      </w:r>
    </w:p>
    <w:p>
      <w:pPr>
        <w:ind w:firstLine="420" w:firstLineChars="200"/>
        <w:rPr>
          <w:szCs w:val="21"/>
        </w:rPr>
      </w:pPr>
    </w:p>
    <w:p>
      <w:pPr>
        <w:ind w:firstLine="420" w:firstLineChars="200"/>
        <w:rPr>
          <w:szCs w:val="21"/>
        </w:rPr>
      </w:pPr>
      <w:r>
        <w:rPr>
          <w:szCs w:val="21"/>
        </w:rPr>
        <w:t>2001年至2006 年，他担任德布勒森茨科内(Csokonai)剧院散文部主任，后任艺术顾问。</w:t>
      </w:r>
    </w:p>
    <w:p>
      <w:pPr>
        <w:ind w:firstLine="420" w:firstLineChars="200"/>
        <w:rPr>
          <w:szCs w:val="21"/>
        </w:rPr>
      </w:pPr>
    </w:p>
    <w:p>
      <w:pPr>
        <w:ind w:firstLine="420" w:firstLineChars="200"/>
        <w:rPr>
          <w:szCs w:val="21"/>
        </w:rPr>
      </w:pPr>
      <w:r>
        <w:rPr>
          <w:szCs w:val="21"/>
        </w:rPr>
        <w:t>2015 年之前，他一直担任平斯剧院(Pinceszínház)剧院艺术总监。2014年，他获任命为布达佩斯城市大学系主任，教授电影导演和编剧课程。</w:t>
      </w: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19050</wp:posOffset>
            </wp:positionV>
            <wp:extent cx="1353820" cy="2223770"/>
            <wp:effectExtent l="0" t="0" r="0" b="5080"/>
            <wp:wrapSquare wrapText="bothSides"/>
            <wp:docPr id="2123542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27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53820" cy="2223770"/>
                    </a:xfrm>
                    <a:prstGeom prst="rect">
                      <a:avLst/>
                    </a:prstGeom>
                    <a:noFill/>
                    <a:ln>
                      <a:noFill/>
                    </a:ln>
                  </pic:spPr>
                </pic:pic>
              </a:graphicData>
            </a:graphic>
          </wp:anchor>
        </w:drawing>
      </w:r>
      <w:r>
        <w:rPr>
          <w:b/>
          <w:color w:val="000000"/>
          <w:szCs w:val="21"/>
        </w:rPr>
        <w:t>中文书名：《“母亲救星”塞麦尔维斯的短暂幸福人生》</w:t>
      </w:r>
    </w:p>
    <w:p>
      <w:pPr>
        <w:rPr>
          <w:b/>
          <w:color w:val="000000"/>
          <w:szCs w:val="21"/>
        </w:rPr>
      </w:pPr>
      <w:r>
        <w:rPr>
          <w:b/>
          <w:color w:val="000000"/>
          <w:szCs w:val="21"/>
        </w:rPr>
        <w:t>英文书名：THE BRIEF HAPPINESS OF DOCTOR SEMMELWEIS</w:t>
      </w:r>
    </w:p>
    <w:p>
      <w:pPr>
        <w:rPr>
          <w:b/>
          <w:color w:val="000000"/>
          <w:szCs w:val="21"/>
        </w:rPr>
      </w:pPr>
      <w:r>
        <w:rPr>
          <w:b/>
          <w:color w:val="000000"/>
          <w:szCs w:val="21"/>
        </w:rPr>
        <w:t>匈牙利书名：</w:t>
      </w:r>
      <w:r>
        <w:rPr>
          <w:b/>
          <w:i/>
          <w:iCs/>
          <w:color w:val="000000"/>
          <w:szCs w:val="21"/>
        </w:rPr>
        <w:t>Semmelweis Ignác rövid boldogsága</w:t>
      </w:r>
    </w:p>
    <w:p>
      <w:pPr>
        <w:rPr>
          <w:b/>
          <w:color w:val="000000"/>
          <w:szCs w:val="21"/>
          <w:lang w:val="de-DE"/>
        </w:rPr>
      </w:pPr>
      <w:r>
        <w:rPr>
          <w:b/>
          <w:color w:val="000000"/>
          <w:szCs w:val="21"/>
        </w:rPr>
        <w:t>作</w:t>
      </w:r>
      <w:r>
        <w:rPr>
          <w:b/>
          <w:color w:val="000000"/>
          <w:szCs w:val="21"/>
          <w:lang w:val="de-DE"/>
        </w:rPr>
        <w:t xml:space="preserve">    </w:t>
      </w:r>
      <w:r>
        <w:rPr>
          <w:b/>
          <w:color w:val="000000"/>
          <w:szCs w:val="21"/>
        </w:rPr>
        <w:t>者</w:t>
      </w:r>
      <w:r>
        <w:rPr>
          <w:b/>
          <w:color w:val="000000"/>
          <w:szCs w:val="21"/>
          <w:lang w:val="de-DE"/>
        </w:rPr>
        <w:t>：</w:t>
      </w:r>
      <w:r>
        <w:rPr>
          <w:b/>
          <w:bCs/>
          <w:szCs w:val="21"/>
          <w:lang w:val="de-DE"/>
        </w:rPr>
        <w:t>P</w:t>
      </w:r>
      <w:r>
        <w:rPr>
          <w:rFonts w:hint="eastAsia"/>
          <w:b/>
          <w:bCs/>
          <w:szCs w:val="21"/>
          <w:lang w:val="de-DE"/>
        </w:rPr>
        <w:t>e</w:t>
      </w:r>
      <w:r>
        <w:rPr>
          <w:b/>
          <w:bCs/>
          <w:szCs w:val="21"/>
          <w:lang w:val="de-DE"/>
        </w:rPr>
        <w:t>ter G</w:t>
      </w:r>
      <w:r>
        <w:rPr>
          <w:rFonts w:hint="eastAsia"/>
          <w:b/>
          <w:bCs/>
          <w:szCs w:val="21"/>
          <w:lang w:val="de-DE"/>
        </w:rPr>
        <w:t>a</w:t>
      </w:r>
      <w:r>
        <w:rPr>
          <w:b/>
          <w:bCs/>
          <w:szCs w:val="21"/>
          <w:lang w:val="de-DE"/>
        </w:rPr>
        <w:t>rdos</w:t>
      </w:r>
    </w:p>
    <w:p>
      <w:pPr>
        <w:rPr>
          <w:b/>
          <w:color w:val="000000"/>
          <w:szCs w:val="21"/>
        </w:rPr>
      </w:pPr>
      <w:r>
        <w:rPr>
          <w:b/>
          <w:color w:val="000000"/>
          <w:szCs w:val="21"/>
        </w:rPr>
        <w:t>出 版 社：Open Books</w:t>
      </w:r>
    </w:p>
    <w:p>
      <w:pPr>
        <w:rPr>
          <w:b/>
          <w:color w:val="000000"/>
          <w:szCs w:val="21"/>
        </w:rPr>
      </w:pPr>
      <w:r>
        <w:rPr>
          <w:b/>
          <w:color w:val="000000"/>
          <w:szCs w:val="21"/>
        </w:rPr>
        <w:t>代理公司：ANA/Conor</w:t>
      </w:r>
    </w:p>
    <w:p>
      <w:pPr>
        <w:rPr>
          <w:b/>
          <w:color w:val="000000"/>
          <w:szCs w:val="21"/>
        </w:rPr>
      </w:pPr>
      <w:r>
        <w:rPr>
          <w:b/>
          <w:color w:val="000000"/>
          <w:szCs w:val="21"/>
        </w:rPr>
        <w:t>页    数：400页</w:t>
      </w:r>
    </w:p>
    <w:p>
      <w:pPr>
        <w:rPr>
          <w:b/>
          <w:color w:val="000000"/>
          <w:szCs w:val="21"/>
        </w:rPr>
      </w:pPr>
      <w:r>
        <w:rPr>
          <w:b/>
          <w:color w:val="000000"/>
          <w:szCs w:val="21"/>
        </w:rPr>
        <w:t>出版时间：2022年9月</w:t>
      </w:r>
    </w:p>
    <w:p>
      <w:pPr>
        <w:rPr>
          <w:b/>
          <w:color w:val="000000"/>
          <w:szCs w:val="21"/>
        </w:rPr>
      </w:pPr>
      <w:r>
        <w:rPr>
          <w:b/>
          <w:color w:val="000000"/>
          <w:szCs w:val="21"/>
        </w:rPr>
        <w:t>代理地区：中国大陆、台湾</w:t>
      </w:r>
    </w:p>
    <w:p>
      <w:pPr>
        <w:rPr>
          <w:rFonts w:hint="eastAsia" w:eastAsia="宋体"/>
          <w:b/>
          <w:color w:val="000000"/>
          <w:szCs w:val="21"/>
          <w:lang w:eastAsia="zh-CN"/>
        </w:rPr>
      </w:pPr>
      <w:r>
        <w:rPr>
          <w:b/>
          <w:color w:val="000000"/>
          <w:szCs w:val="21"/>
        </w:rPr>
        <w:t>审读资料：</w:t>
      </w:r>
      <w:r>
        <w:rPr>
          <w:rFonts w:hint="eastAsia"/>
          <w:b/>
          <w:color w:val="000000"/>
          <w:szCs w:val="21"/>
          <w:lang w:val="en-US" w:eastAsia="zh-CN"/>
        </w:rPr>
        <w:t>英文全稿</w:t>
      </w:r>
      <w:bookmarkStart w:id="12" w:name="_GoBack"/>
      <w:bookmarkEnd w:id="12"/>
    </w:p>
    <w:p>
      <w:pPr>
        <w:rPr>
          <w:b/>
          <w:color w:val="000000"/>
          <w:szCs w:val="21"/>
        </w:rPr>
      </w:pPr>
      <w:r>
        <w:rPr>
          <w:b/>
          <w:color w:val="000000"/>
          <w:szCs w:val="21"/>
        </w:rPr>
        <w:t>类    型：文学小说</w:t>
      </w:r>
    </w:p>
    <w:p>
      <w:pPr>
        <w:rPr>
          <w:b/>
          <w:bCs/>
          <w:color w:val="000000"/>
          <w:szCs w:val="21"/>
        </w:rPr>
      </w:pPr>
    </w:p>
    <w:p>
      <w:pPr>
        <w:rPr>
          <w:b/>
          <w:bCs/>
          <w:color w:val="000000"/>
          <w:szCs w:val="21"/>
        </w:rPr>
      </w:pPr>
    </w:p>
    <w:p>
      <w:pPr>
        <w:rPr>
          <w:b/>
          <w:bCs/>
          <w:color w:val="000000"/>
          <w:szCs w:val="21"/>
        </w:rPr>
      </w:pPr>
      <w:r>
        <w:rPr>
          <w:b/>
          <w:bCs/>
          <w:color w:val="000000"/>
          <w:szCs w:val="21"/>
        </w:rPr>
        <w:t>内容简介：</w:t>
      </w:r>
    </w:p>
    <w:p>
      <w:pPr>
        <w:rPr>
          <w:color w:val="000000"/>
          <w:szCs w:val="21"/>
        </w:rPr>
      </w:pPr>
    </w:p>
    <w:p>
      <w:pPr>
        <w:ind w:firstLine="420" w:firstLineChars="200"/>
        <w:rPr>
          <w:color w:val="000000"/>
          <w:szCs w:val="21"/>
        </w:rPr>
      </w:pPr>
      <w:bookmarkStart w:id="0" w:name="OLE_LINK20"/>
      <w:bookmarkStart w:id="1" w:name="OLE_LINK19"/>
      <w:r>
        <w:rPr>
          <w:rFonts w:hint="eastAsia"/>
          <w:color w:val="000000"/>
          <w:szCs w:val="21"/>
        </w:rPr>
        <w:t>无数母亲的救星，现代消毒技术创始人的故事，读来真实得令人难以置信。</w:t>
      </w:r>
      <w:bookmarkEnd w:id="0"/>
      <w:bookmarkEnd w:id="1"/>
      <w:bookmarkStart w:id="2" w:name="OLE_LINK1"/>
      <w:bookmarkStart w:id="3" w:name="OLE_LINK2"/>
      <w:r>
        <w:rPr>
          <w:color w:val="000000"/>
          <w:szCs w:val="21"/>
        </w:rPr>
        <w:t>彼得·加尔多什(Péter Gárdos)</w:t>
      </w:r>
      <w:bookmarkEnd w:id="2"/>
      <w:bookmarkEnd w:id="3"/>
      <w:r>
        <w:rPr>
          <w:rFonts w:hint="eastAsia"/>
          <w:color w:val="000000"/>
          <w:szCs w:val="21"/>
        </w:rPr>
        <w:t>这部小说极具洞察力，讲述了一位革命性产科医生的挣扎，他采用“非正统”的方法解决当时新生儿母亲的死亡率居高不下问题，其开创性发现挽救全世界数百万母亲免于无谓的死亡，却因此遭到19世纪的举世排斥。</w:t>
      </w:r>
    </w:p>
    <w:p>
      <w:pPr>
        <w:ind w:firstLine="420" w:firstLineChars="200"/>
        <w:rPr>
          <w:color w:val="000000"/>
          <w:szCs w:val="21"/>
        </w:rPr>
      </w:pPr>
    </w:p>
    <w:p>
      <w:pPr>
        <w:ind w:firstLine="420" w:firstLineChars="200"/>
        <w:rPr>
          <w:color w:val="000000"/>
          <w:szCs w:val="21"/>
        </w:rPr>
      </w:pPr>
      <w:r>
        <w:rPr>
          <w:rFonts w:hint="eastAsia"/>
          <w:color w:val="000000"/>
          <w:szCs w:val="21"/>
        </w:rPr>
        <w:t>塞麦尔维斯认为细菌可以致病。他观察医院的日常工作，怀疑是医生将传染病带给了病人。他立即要求每个在他诊所工作的人都使用一种含氯溶液洗手。结果，孕妇死亡率降到了百分之一。医学界对塞梅尔韦斯这一有先见之明的假说毫无思想准备，出于种种原因将其驳回。他的理论从根本上不符合当时关于疾病传播方式的医学观念，也违背了仍苟延残喘的基督教传统。</w:t>
      </w:r>
    </w:p>
    <w:p>
      <w:pPr>
        <w:ind w:firstLine="420" w:firstLineChars="200"/>
        <w:rPr>
          <w:color w:val="000000"/>
          <w:szCs w:val="21"/>
        </w:rPr>
      </w:pPr>
    </w:p>
    <w:p>
      <w:pPr>
        <w:ind w:firstLine="420" w:firstLineChars="200"/>
        <w:rPr>
          <w:color w:val="000000"/>
          <w:szCs w:val="21"/>
        </w:rPr>
      </w:pPr>
      <w:r>
        <w:rPr>
          <w:rFonts w:hint="eastAsia"/>
          <w:color w:val="000000"/>
          <w:szCs w:val="21"/>
        </w:rPr>
        <w:t>良知让塞麦尔维斯直言不讳，直到1865年，47岁的他英年早逝。塞麦尔维斯是非正常死亡吗？谁杀害了塞麦尔维斯？</w:t>
      </w:r>
      <w:r>
        <w:rPr>
          <w:color w:val="000000"/>
          <w:szCs w:val="21"/>
        </w:rPr>
        <w:t>彼得·加尔多什</w:t>
      </w:r>
      <w:r>
        <w:rPr>
          <w:rFonts w:hint="eastAsia"/>
          <w:color w:val="000000"/>
          <w:szCs w:val="21"/>
        </w:rPr>
        <w:t>这部令人沉痛的小说为这位天才一生的未解之谜提供了戏剧性的答案。这样的重新发现具有超越文本本身的价值，它揭示了过去，而对于过去，我们今天需要承担的责任首先是：铭记与反思。</w:t>
      </w:r>
    </w:p>
    <w:p>
      <w:pPr>
        <w:ind w:firstLine="420" w:firstLineChars="200"/>
        <w:rPr>
          <w:color w:val="000000"/>
          <w:szCs w:val="21"/>
        </w:rPr>
      </w:pPr>
    </w:p>
    <w:p>
      <w:pPr>
        <w:rPr>
          <w:color w:val="000000"/>
          <w:szCs w:val="21"/>
        </w:rPr>
      </w:pPr>
      <w:bookmarkStart w:id="4" w:name="OLE_LINK22"/>
      <w:bookmarkStart w:id="5" w:name="OLE_LINK21"/>
      <w:r>
        <w:rPr>
          <w:rFonts w:hint="eastAsia"/>
          <w:color w:val="000000"/>
          <w:szCs w:val="21"/>
        </w:rPr>
        <w:t>·最受欢迎的匈牙利当代作家之一</w:t>
      </w:r>
      <w:bookmarkEnd w:id="4"/>
      <w:bookmarkEnd w:id="5"/>
      <w:r>
        <w:rPr>
          <w:rFonts w:hint="eastAsia"/>
          <w:color w:val="000000"/>
          <w:szCs w:val="21"/>
        </w:rPr>
        <w:t>；</w:t>
      </w:r>
    </w:p>
    <w:p>
      <w:pPr>
        <w:rPr>
          <w:color w:val="000000"/>
          <w:szCs w:val="21"/>
        </w:rPr>
      </w:pPr>
      <w:r>
        <w:rPr>
          <w:rFonts w:hint="eastAsia"/>
          <w:color w:val="000000"/>
          <w:szCs w:val="21"/>
        </w:rPr>
        <w:t>·与反科学信仰作斗争的现实意义使故事情节更加生动精彩；</w:t>
      </w:r>
    </w:p>
    <w:p>
      <w:pPr>
        <w:rPr>
          <w:color w:val="000000"/>
          <w:szCs w:val="21"/>
        </w:rPr>
      </w:pPr>
      <w:r>
        <w:rPr>
          <w:rFonts w:hint="eastAsia"/>
          <w:color w:val="000000"/>
          <w:szCs w:val="21"/>
        </w:rPr>
        <w:t>·一位真正欧洲先驱的生动故事，辅之以精炼的散文般文笔</w:t>
      </w:r>
    </w:p>
    <w:p>
      <w:pPr>
        <w:rPr>
          <w:color w:val="000000"/>
          <w:szCs w:val="21"/>
        </w:rPr>
      </w:pPr>
    </w:p>
    <w:p>
      <w:pPr>
        <w:rPr>
          <w:rFonts w:hint="eastAsia"/>
          <w:color w:val="000000"/>
          <w:szCs w:val="21"/>
        </w:rPr>
      </w:pPr>
    </w:p>
    <w:p>
      <w:pPr>
        <w:rPr>
          <w:b/>
          <w:szCs w:val="21"/>
        </w:rPr>
      </w:pPr>
      <w:r>
        <w:drawing>
          <wp:anchor distT="0" distB="0" distL="114300" distR="114300" simplePos="0" relativeHeight="251663360" behindDoc="0" locked="0" layoutInCell="1" allowOverlap="1">
            <wp:simplePos x="0" y="0"/>
            <wp:positionH relativeFrom="margin">
              <wp:align>right</wp:align>
            </wp:positionH>
            <wp:positionV relativeFrom="paragraph">
              <wp:posOffset>23495</wp:posOffset>
            </wp:positionV>
            <wp:extent cx="1336675" cy="2209800"/>
            <wp:effectExtent l="0" t="0" r="0" b="0"/>
            <wp:wrapSquare wrapText="bothSides"/>
            <wp:docPr id="2009110061" name="图片 2" descr="Hajnali láz by Gárdos Péter | eBook | Barnes &amp; 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10061" name="图片 2" descr="Hajnali láz by Gárdos Péter | eBook | Barnes &amp; No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6675" cy="2209800"/>
                    </a:xfrm>
                    <a:prstGeom prst="rect">
                      <a:avLst/>
                    </a:prstGeom>
                    <a:noFill/>
                    <a:ln>
                      <a:noFill/>
                    </a:ln>
                  </pic:spPr>
                </pic:pic>
              </a:graphicData>
            </a:graphic>
          </wp:anchor>
        </w:drawing>
      </w:r>
      <w:r>
        <w:rPr>
          <w:b/>
          <w:szCs w:val="21"/>
        </w:rPr>
        <w:t>中文书名：《</w:t>
      </w:r>
      <w:bookmarkStart w:id="6" w:name="OLE_LINK5"/>
      <w:bookmarkStart w:id="7" w:name="OLE_LINK6"/>
      <w:r>
        <w:rPr>
          <w:b/>
          <w:szCs w:val="21"/>
        </w:rPr>
        <w:t>黎明前说我爱你</w:t>
      </w:r>
      <w:bookmarkEnd w:id="6"/>
      <w:bookmarkEnd w:id="7"/>
      <w:r>
        <w:rPr>
          <w:b/>
          <w:szCs w:val="21"/>
        </w:rPr>
        <w:t>》</w:t>
      </w:r>
    </w:p>
    <w:p>
      <w:pPr>
        <w:rPr>
          <w:b/>
          <w:szCs w:val="21"/>
        </w:rPr>
      </w:pPr>
      <w:r>
        <w:rPr>
          <w:b/>
          <w:szCs w:val="21"/>
        </w:rPr>
        <w:t>英文书名：FEVER AT DAWN</w:t>
      </w:r>
    </w:p>
    <w:p>
      <w:pPr>
        <w:rPr>
          <w:b/>
          <w:szCs w:val="21"/>
        </w:rPr>
      </w:pPr>
      <w:r>
        <w:rPr>
          <w:b/>
          <w:szCs w:val="21"/>
        </w:rPr>
        <w:t>匈牙利书名：</w:t>
      </w:r>
      <w:r>
        <w:rPr>
          <w:b/>
          <w:i/>
          <w:iCs/>
          <w:szCs w:val="21"/>
        </w:rPr>
        <w:t xml:space="preserve">Hajnali láz </w:t>
      </w:r>
      <w:r>
        <w:rPr>
          <w:b/>
          <w:szCs w:val="21"/>
        </w:rPr>
        <w:t>(regény)</w:t>
      </w:r>
    </w:p>
    <w:p>
      <w:pPr>
        <w:rPr>
          <w:b/>
          <w:szCs w:val="21"/>
        </w:rPr>
      </w:pPr>
      <w:r>
        <w:rPr>
          <w:b/>
          <w:szCs w:val="21"/>
        </w:rPr>
        <w:t>作    者：P</w:t>
      </w:r>
      <w:r>
        <w:rPr>
          <w:rFonts w:hint="eastAsia"/>
          <w:b/>
          <w:szCs w:val="21"/>
        </w:rPr>
        <w:t>e</w:t>
      </w:r>
      <w:r>
        <w:rPr>
          <w:b/>
          <w:szCs w:val="21"/>
        </w:rPr>
        <w:t>ter G</w:t>
      </w:r>
      <w:r>
        <w:rPr>
          <w:rFonts w:hint="eastAsia"/>
          <w:b/>
          <w:szCs w:val="21"/>
        </w:rPr>
        <w:t>a</w:t>
      </w:r>
      <w:r>
        <w:rPr>
          <w:b/>
          <w:szCs w:val="21"/>
        </w:rPr>
        <w:t>rdos</w:t>
      </w:r>
    </w:p>
    <w:p>
      <w:pPr>
        <w:rPr>
          <w:b/>
          <w:szCs w:val="21"/>
        </w:rPr>
      </w:pPr>
      <w:r>
        <w:rPr>
          <w:b/>
          <w:szCs w:val="21"/>
        </w:rPr>
        <w:t>出 版 社：Open Books</w:t>
      </w:r>
    </w:p>
    <w:p>
      <w:pPr>
        <w:rPr>
          <w:b/>
          <w:szCs w:val="21"/>
          <w:lang w:val="fr-FR"/>
        </w:rPr>
      </w:pPr>
      <w:r>
        <w:rPr>
          <w:b/>
          <w:szCs w:val="21"/>
        </w:rPr>
        <w:t>代理公司</w:t>
      </w:r>
      <w:r>
        <w:rPr>
          <w:b/>
          <w:szCs w:val="21"/>
          <w:lang w:val="fr-FR"/>
        </w:rPr>
        <w:t>：ANA</w:t>
      </w:r>
      <w:r>
        <w:rPr>
          <w:b/>
          <w:lang w:val="fr-FR"/>
        </w:rPr>
        <w:t>/Conor</w:t>
      </w:r>
    </w:p>
    <w:p>
      <w:pPr>
        <w:rPr>
          <w:b/>
          <w:szCs w:val="21"/>
        </w:rPr>
      </w:pPr>
      <w:r>
        <w:rPr>
          <w:b/>
          <w:szCs w:val="21"/>
        </w:rPr>
        <w:t>页    数：284页</w:t>
      </w:r>
    </w:p>
    <w:p>
      <w:pPr>
        <w:rPr>
          <w:b/>
          <w:szCs w:val="21"/>
        </w:rPr>
      </w:pPr>
      <w:r>
        <w:rPr>
          <w:b/>
          <w:szCs w:val="21"/>
        </w:rPr>
        <w:t>出版时间：2010年</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型：文学小说</w:t>
      </w:r>
    </w:p>
    <w:p>
      <w:pPr>
        <w:rPr>
          <w:b/>
          <w:color w:val="FF0000"/>
          <w:szCs w:val="21"/>
        </w:rPr>
      </w:pPr>
      <w:r>
        <w:rPr>
          <w:b/>
          <w:color w:val="FF0000"/>
          <w:szCs w:val="21"/>
        </w:rPr>
        <w:t>版权已授：澳大利亚、加拿大、英国、美国、挪威、巴西、荷兰、法国、德国、意大利、韩国、波兰等</w:t>
      </w:r>
    </w:p>
    <w:p>
      <w:pPr>
        <w:rPr>
          <w:b/>
          <w:color w:val="FF0000"/>
          <w:szCs w:val="21"/>
          <w:shd w:val="pct10" w:color="auto" w:fill="FFFFFF"/>
        </w:rPr>
      </w:pPr>
      <w:r>
        <w:rPr>
          <w:b/>
          <w:color w:val="FF0000"/>
          <w:szCs w:val="21"/>
          <w:shd w:val="pct10" w:color="auto" w:fill="FFFFFF"/>
        </w:rPr>
        <w:t>中文简体字版已授权、中文繁体字版已授权</w:t>
      </w:r>
    </w:p>
    <w:p>
      <w:pPr>
        <w:rPr>
          <w:b/>
          <w:color w:val="FF0000"/>
          <w:szCs w:val="21"/>
        </w:rPr>
      </w:pPr>
    </w:p>
    <w:p>
      <w:pPr>
        <w:rPr>
          <w:b/>
          <w:bCs/>
          <w:color w:val="FF0000"/>
          <w:szCs w:val="21"/>
        </w:rPr>
      </w:pPr>
      <w:r>
        <w:rPr>
          <w:b/>
          <w:bCs/>
          <w:color w:val="FF0000"/>
          <w:szCs w:val="21"/>
        </w:rPr>
        <w:t>·匈牙利、德国出版即登上畅销榜TOP 1&amp;2！</w:t>
      </w:r>
    </w:p>
    <w:p>
      <w:pPr>
        <w:rPr>
          <w:b/>
          <w:bCs/>
          <w:color w:val="FF0000"/>
          <w:szCs w:val="21"/>
        </w:rPr>
      </w:pPr>
      <w:r>
        <w:rPr>
          <w:b/>
          <w:bCs/>
          <w:color w:val="FF0000"/>
          <w:szCs w:val="21"/>
        </w:rPr>
        <w:t>·短短一個月内授权30语区</w:t>
      </w:r>
    </w:p>
    <w:p>
      <w:pPr>
        <w:rPr>
          <w:b/>
          <w:bCs/>
          <w:color w:val="FF0000"/>
          <w:szCs w:val="21"/>
        </w:rPr>
      </w:pPr>
      <w:r>
        <w:rPr>
          <w:b/>
          <w:bCs/>
          <w:color w:val="FF0000"/>
          <w:szCs w:val="21"/>
        </w:rPr>
        <w:t>·2015年伦敦书展最受瞩目之作</w:t>
      </w:r>
    </w:p>
    <w:p>
      <w:pPr>
        <w:rPr>
          <w:b/>
          <w:bCs/>
          <w:color w:val="FF0000"/>
          <w:szCs w:val="21"/>
        </w:rPr>
      </w:pPr>
      <w:r>
        <w:rPr>
          <w:b/>
          <w:bCs/>
          <w:color w:val="FF0000"/>
          <w:szCs w:val="21"/>
        </w:rPr>
        <w:t>·2017年欧洲大奖赛获奖作品</w:t>
      </w:r>
    </w:p>
    <w:p>
      <w:pPr>
        <w:rPr>
          <w:b/>
          <w:bCs/>
          <w:szCs w:val="21"/>
        </w:rPr>
      </w:pPr>
    </w:p>
    <w:p>
      <w:pPr>
        <w:rPr>
          <w:b/>
          <w:bCs/>
          <w:szCs w:val="21"/>
        </w:rPr>
      </w:pPr>
    </w:p>
    <w:p>
      <w:pPr>
        <w:spacing w:line="280" w:lineRule="exact"/>
        <w:rPr>
          <w:b/>
          <w:bCs/>
          <w:szCs w:val="21"/>
        </w:rPr>
      </w:pPr>
      <w:r>
        <w:rPr>
          <w:b/>
          <w:szCs w:val="21"/>
        </w:rPr>
        <w:drawing>
          <wp:anchor distT="0" distB="0" distL="114300" distR="114300" simplePos="0" relativeHeight="251662336" behindDoc="0" locked="0" layoutInCell="1" allowOverlap="1">
            <wp:simplePos x="0" y="0"/>
            <wp:positionH relativeFrom="margin">
              <wp:posOffset>4063365</wp:posOffset>
            </wp:positionH>
            <wp:positionV relativeFrom="paragraph">
              <wp:posOffset>8255</wp:posOffset>
            </wp:positionV>
            <wp:extent cx="1333500" cy="1890395"/>
            <wp:effectExtent l="0" t="0" r="0" b="0"/>
            <wp:wrapSquare wrapText="bothSides"/>
            <wp:docPr id="5367109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10999"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0" cy="1890395"/>
                    </a:xfrm>
                    <a:prstGeom prst="rect">
                      <a:avLst/>
                    </a:prstGeom>
                    <a:noFill/>
                  </pic:spPr>
                </pic:pic>
              </a:graphicData>
            </a:graphic>
          </wp:anchor>
        </w:drawing>
      </w:r>
      <w:r>
        <w:rPr>
          <w:b/>
          <w:bCs/>
          <w:szCs w:val="21"/>
        </w:rPr>
        <w:t>中简本出版记录</w:t>
      </w:r>
    </w:p>
    <w:p>
      <w:pPr>
        <w:spacing w:line="280" w:lineRule="exact"/>
        <w:rPr>
          <w:b/>
          <w:bCs/>
          <w:szCs w:val="21"/>
        </w:rPr>
      </w:pPr>
      <w:r>
        <w:rPr>
          <w:b/>
          <w:bCs/>
          <w:szCs w:val="21"/>
        </w:rPr>
        <w:t>书  名：《黎明前说我爱你》</w:t>
      </w:r>
    </w:p>
    <w:p>
      <w:pPr>
        <w:wordWrap w:val="0"/>
        <w:jc w:val="left"/>
        <w:rPr>
          <w:b/>
          <w:bCs/>
          <w:szCs w:val="21"/>
        </w:rPr>
      </w:pPr>
      <w:r>
        <w:rPr>
          <w:b/>
          <w:bCs/>
          <w:szCs w:val="21"/>
        </w:rPr>
        <w:t>作  者：[匈]彼得·加尔多什</w:t>
      </w:r>
    </w:p>
    <w:p>
      <w:pPr>
        <w:wordWrap w:val="0"/>
        <w:jc w:val="left"/>
        <w:rPr>
          <w:bCs/>
          <w:szCs w:val="21"/>
        </w:rPr>
      </w:pPr>
      <w:r>
        <w:rPr>
          <w:b/>
          <w:bCs/>
          <w:szCs w:val="21"/>
        </w:rPr>
        <w:t>出版社：人民文学出版社·99读书人</w:t>
      </w:r>
    </w:p>
    <w:p>
      <w:pPr>
        <w:wordWrap w:val="0"/>
        <w:jc w:val="left"/>
        <w:rPr>
          <w:b/>
          <w:bCs/>
          <w:szCs w:val="21"/>
        </w:rPr>
      </w:pPr>
      <w:r>
        <w:rPr>
          <w:b/>
          <w:bCs/>
          <w:szCs w:val="21"/>
        </w:rPr>
        <w:t>译  者：李晨</w:t>
      </w:r>
    </w:p>
    <w:p>
      <w:pPr>
        <w:wordWrap w:val="0"/>
        <w:jc w:val="left"/>
        <w:rPr>
          <w:b/>
          <w:bCs/>
          <w:szCs w:val="21"/>
        </w:rPr>
      </w:pPr>
      <w:r>
        <w:rPr>
          <w:b/>
          <w:bCs/>
          <w:szCs w:val="21"/>
        </w:rPr>
        <w:t>出版年：2019年9月</w:t>
      </w:r>
    </w:p>
    <w:p>
      <w:pPr>
        <w:wordWrap w:val="0"/>
        <w:jc w:val="left"/>
        <w:rPr>
          <w:b/>
          <w:bCs/>
          <w:szCs w:val="21"/>
        </w:rPr>
      </w:pPr>
      <w:r>
        <w:rPr>
          <w:b/>
          <w:bCs/>
          <w:szCs w:val="21"/>
        </w:rPr>
        <w:t>页  数：236页</w:t>
      </w:r>
    </w:p>
    <w:p>
      <w:pPr>
        <w:wordWrap w:val="0"/>
        <w:jc w:val="left"/>
        <w:rPr>
          <w:b/>
          <w:bCs/>
          <w:szCs w:val="21"/>
        </w:rPr>
      </w:pPr>
      <w:r>
        <w:rPr>
          <w:b/>
          <w:bCs/>
          <w:szCs w:val="21"/>
        </w:rPr>
        <w:t>定  价：45元</w:t>
      </w:r>
    </w:p>
    <w:p>
      <w:pPr>
        <w:wordWrap w:val="0"/>
        <w:jc w:val="left"/>
        <w:rPr>
          <w:b/>
          <w:bCs/>
          <w:szCs w:val="21"/>
        </w:rPr>
      </w:pPr>
      <w:r>
        <w:rPr>
          <w:b/>
          <w:bCs/>
          <w:szCs w:val="21"/>
        </w:rPr>
        <w:t>装  帧：平装</w:t>
      </w:r>
    </w:p>
    <w:p>
      <w:pPr>
        <w:rPr>
          <w:b/>
          <w:bCs/>
          <w:szCs w:val="21"/>
        </w:rPr>
      </w:pPr>
    </w:p>
    <w:p>
      <w:pPr>
        <w:rPr>
          <w:b/>
          <w:bCs/>
          <w:szCs w:val="21"/>
        </w:rPr>
      </w:pPr>
    </w:p>
    <w:p>
      <w:pPr>
        <w:rPr>
          <w:b/>
          <w:bCs/>
          <w:szCs w:val="21"/>
        </w:rPr>
      </w:pPr>
      <w:r>
        <w:rPr>
          <w:b/>
          <w:bCs/>
          <w:szCs w:val="21"/>
        </w:rPr>
        <w:t>内容简介：</w:t>
      </w:r>
    </w:p>
    <w:p>
      <w:pPr>
        <w:rPr>
          <w:color w:val="000000"/>
          <w:szCs w:val="21"/>
        </w:rPr>
      </w:pPr>
    </w:p>
    <w:p>
      <w:pPr>
        <w:ind w:firstLine="420" w:firstLineChars="200"/>
        <w:rPr>
          <w:color w:val="000000"/>
          <w:szCs w:val="21"/>
        </w:rPr>
      </w:pPr>
      <w:r>
        <w:rPr>
          <w:color w:val="000000"/>
          <w:szCs w:val="21"/>
        </w:rPr>
        <w:t>如果你能去爱一个人，那就是你活下去的理由。</w:t>
      </w:r>
    </w:p>
    <w:p>
      <w:pPr>
        <w:rPr>
          <w:color w:val="000000"/>
          <w:szCs w:val="21"/>
        </w:rPr>
      </w:pPr>
    </w:p>
    <w:p>
      <w:pPr>
        <w:ind w:firstLine="420" w:firstLineChars="200"/>
        <w:rPr>
          <w:color w:val="000000"/>
          <w:szCs w:val="21"/>
        </w:rPr>
      </w:pPr>
      <w:r>
        <w:rPr>
          <w:color w:val="000000"/>
          <w:szCs w:val="21"/>
        </w:rPr>
        <w:t>匈牙利知名导演彼得•加尔多什根据父母的真实故事写成</w:t>
      </w:r>
    </w:p>
    <w:p>
      <w:pPr>
        <w:rPr>
          <w:color w:val="000000"/>
          <w:szCs w:val="21"/>
        </w:rPr>
      </w:pPr>
    </w:p>
    <w:p>
      <w:pPr>
        <w:ind w:firstLine="420" w:firstLineChars="200"/>
        <w:rPr>
          <w:color w:val="000000"/>
          <w:szCs w:val="21"/>
        </w:rPr>
      </w:pPr>
      <w:r>
        <w:rPr>
          <w:color w:val="000000"/>
          <w:szCs w:val="21"/>
        </w:rPr>
        <w:t>已改编成电影，由匈牙利、瑞典、以色列等国制片公司共同制作</w:t>
      </w:r>
    </w:p>
    <w:p>
      <w:pPr>
        <w:rPr>
          <w:color w:val="000000"/>
          <w:szCs w:val="21"/>
        </w:rPr>
      </w:pPr>
    </w:p>
    <w:p>
      <w:pPr>
        <w:ind w:firstLine="420" w:firstLineChars="200"/>
        <w:rPr>
          <w:color w:val="000000"/>
          <w:szCs w:val="21"/>
        </w:rPr>
      </w:pPr>
      <w:r>
        <w:rPr>
          <w:color w:val="000000"/>
          <w:szCs w:val="21"/>
        </w:rPr>
        <w:t>...</w:t>
      </w:r>
    </w:p>
    <w:p>
      <w:pPr>
        <w:rPr>
          <w:color w:val="000000"/>
          <w:szCs w:val="21"/>
        </w:rPr>
      </w:pPr>
    </w:p>
    <w:p>
      <w:pPr>
        <w:ind w:firstLine="420" w:firstLineChars="200"/>
        <w:rPr>
          <w:color w:val="000000"/>
          <w:szCs w:val="21"/>
        </w:rPr>
      </w:pPr>
      <w:r>
        <w:rPr>
          <w:color w:val="000000"/>
          <w:szCs w:val="21"/>
        </w:rPr>
        <w:t>117个女孩当中，总有一个她！</w:t>
      </w:r>
    </w:p>
    <w:p>
      <w:pPr>
        <w:rPr>
          <w:color w:val="000000"/>
          <w:szCs w:val="21"/>
        </w:rPr>
      </w:pPr>
    </w:p>
    <w:p>
      <w:pPr>
        <w:ind w:firstLine="420" w:firstLineChars="200"/>
        <w:rPr>
          <w:color w:val="000000"/>
          <w:szCs w:val="21"/>
        </w:rPr>
      </w:pPr>
      <w:r>
        <w:rPr>
          <w:color w:val="000000"/>
          <w:szCs w:val="21"/>
        </w:rPr>
        <w:t>他深信，这117封信能带给他一个妻子。</w:t>
      </w:r>
    </w:p>
    <w:p>
      <w:pPr>
        <w:rPr>
          <w:color w:val="000000"/>
          <w:szCs w:val="21"/>
        </w:rPr>
      </w:pPr>
    </w:p>
    <w:p>
      <w:pPr>
        <w:ind w:firstLine="420" w:firstLineChars="200"/>
        <w:rPr>
          <w:color w:val="000000"/>
          <w:szCs w:val="21"/>
        </w:rPr>
      </w:pPr>
      <w:r>
        <w:rPr>
          <w:color w:val="000000"/>
          <w:szCs w:val="21"/>
        </w:rPr>
        <w:t>命运让他们受尽折磨，幸而没有让他们错过彼此。</w:t>
      </w:r>
    </w:p>
    <w:p>
      <w:pPr>
        <w:rPr>
          <w:color w:val="000000"/>
          <w:szCs w:val="21"/>
        </w:rPr>
      </w:pPr>
    </w:p>
    <w:p>
      <w:pPr>
        <w:ind w:firstLine="420" w:firstLineChars="200"/>
        <w:rPr>
          <w:color w:val="000000"/>
          <w:szCs w:val="21"/>
        </w:rPr>
      </w:pPr>
      <w:r>
        <w:rPr>
          <w:color w:val="000000"/>
          <w:szCs w:val="21"/>
        </w:rPr>
        <w:t>...</w:t>
      </w:r>
    </w:p>
    <w:p>
      <w:pPr>
        <w:rPr>
          <w:color w:val="000000"/>
          <w:szCs w:val="21"/>
        </w:rPr>
      </w:pPr>
    </w:p>
    <w:p>
      <w:pPr>
        <w:ind w:firstLine="420" w:firstLineChars="200"/>
        <w:rPr>
          <w:color w:val="000000"/>
          <w:szCs w:val="21"/>
        </w:rPr>
      </w:pPr>
      <w:r>
        <w:rPr>
          <w:color w:val="000000"/>
          <w:szCs w:val="21"/>
        </w:rPr>
        <w:t>一九四五年，从集中营获释后，二十五岁的匈牙利人米克洛斯在瑞典的医院治疗。医生诊断他患了严重的肺部疾病，并告诉他，他只有不超过六个月的生命。但他拒绝放弃，想找到一个可以开始新生活的妻子。</w:t>
      </w:r>
    </w:p>
    <w:p>
      <w:pPr>
        <w:rPr>
          <w:color w:val="000000"/>
          <w:szCs w:val="21"/>
        </w:rPr>
      </w:pPr>
    </w:p>
    <w:p>
      <w:pPr>
        <w:ind w:firstLine="420" w:firstLineChars="200"/>
        <w:rPr>
          <w:color w:val="000000"/>
          <w:szCs w:val="21"/>
        </w:rPr>
      </w:pPr>
      <w:r>
        <w:rPr>
          <w:color w:val="000000"/>
          <w:szCs w:val="21"/>
        </w:rPr>
        <w:t>他写了一百一十七封信给也在瑞典治疗的匈牙利女孩。其中一个女孩是十八岁的莉莉，她喜欢米克洛斯的信，于是写了回信。他们默契地没有聊到那些让人悲痛的事情。他们只想倾吐未来，让美好的爱情奔放！</w:t>
      </w:r>
    </w:p>
    <w:p>
      <w:pPr>
        <w:widowControl/>
        <w:shd w:val="clear" w:color="auto" w:fill="FFFFFF"/>
        <w:spacing w:line="330" w:lineRule="atLeast"/>
        <w:rPr>
          <w:color w:val="000000"/>
          <w:kern w:val="0"/>
          <w:szCs w:val="21"/>
          <w:shd w:val="clear" w:color="auto" w:fill="FFFFFF"/>
        </w:rPr>
      </w:pPr>
    </w:p>
    <w:p>
      <w:pPr>
        <w:widowControl/>
        <w:shd w:val="clear" w:color="auto" w:fill="FFFFFF"/>
        <w:spacing w:line="330" w:lineRule="atLeast"/>
        <w:rPr>
          <w:color w:val="000000"/>
          <w:kern w:val="0"/>
          <w:szCs w:val="21"/>
          <w:shd w:val="clear" w:color="auto" w:fill="FFFFFF"/>
        </w:rPr>
      </w:pPr>
    </w:p>
    <w:p>
      <w:pPr>
        <w:rPr>
          <w:b/>
          <w:bCs/>
          <w:szCs w:val="21"/>
        </w:rPr>
      </w:pPr>
      <w:r>
        <w:rPr>
          <w:b/>
          <w:bCs/>
          <w:szCs w:val="21"/>
        </w:rPr>
        <w:t>媒体评价：</w:t>
      </w:r>
    </w:p>
    <w:p>
      <w:pPr>
        <w:widowControl/>
        <w:shd w:val="clear" w:color="auto" w:fill="FFFFFF"/>
        <w:spacing w:line="330" w:lineRule="atLeast"/>
        <w:ind w:right="735"/>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rFonts w:hint="eastAsia"/>
          <w:bCs/>
          <w:kern w:val="0"/>
          <w:szCs w:val="21"/>
          <w:shd w:val="clear" w:color="auto" w:fill="FFFFFF"/>
        </w:rPr>
        <w:t>“书籍不会让我落泪，但是《黎明前说我爱你》做到了。它以伤感痛苦和幽默风趣吸引着你，用悲伤挤压着你的心，用快乐和爱拓展着你的心”。</w:t>
      </w:r>
    </w:p>
    <w:p>
      <w:pPr>
        <w:widowControl/>
        <w:shd w:val="clear" w:color="auto" w:fill="FFFFFF"/>
        <w:spacing w:line="330" w:lineRule="atLeast"/>
        <w:ind w:firstLine="735" w:firstLineChars="350"/>
        <w:rPr>
          <w:bCs/>
          <w:kern w:val="0"/>
          <w:szCs w:val="21"/>
          <w:shd w:val="clear" w:color="auto" w:fill="FFFFFF"/>
        </w:rPr>
      </w:pPr>
      <w:r>
        <w:rPr>
          <w:rFonts w:hint="eastAsia"/>
          <w:bCs/>
          <w:kern w:val="0"/>
          <w:szCs w:val="21"/>
          <w:shd w:val="clear" w:color="auto" w:fill="FFFFFF"/>
        </w:rPr>
        <w:t>----加博尔·马特</w:t>
      </w:r>
      <w:r>
        <w:rPr>
          <w:bCs/>
          <w:kern w:val="0"/>
          <w:szCs w:val="21"/>
          <w:shd w:val="clear" w:color="auto" w:fill="FFFFFF"/>
        </w:rPr>
        <w:t>(Gábor Máté)</w:t>
      </w:r>
      <w:r>
        <w:rPr>
          <w:rFonts w:hint="eastAsia"/>
          <w:bCs/>
          <w:kern w:val="0"/>
          <w:szCs w:val="21"/>
          <w:shd w:val="clear" w:color="auto" w:fill="FFFFFF"/>
        </w:rPr>
        <w:t>，国际畅销书《正常的神话》</w:t>
      </w:r>
      <w:r>
        <w:rPr>
          <w:bCs/>
          <w:kern w:val="0"/>
          <w:szCs w:val="21"/>
          <w:shd w:val="clear" w:color="auto" w:fill="FFFFFF"/>
        </w:rPr>
        <w:t>(</w:t>
      </w:r>
      <w:r>
        <w:rPr>
          <w:bCs/>
          <w:i/>
          <w:iCs/>
          <w:kern w:val="0"/>
          <w:szCs w:val="21"/>
          <w:shd w:val="clear" w:color="auto" w:fill="FFFFFF"/>
        </w:rPr>
        <w:t>The Myth of Normal</w:t>
      </w:r>
      <w:r>
        <w:rPr>
          <w:bCs/>
          <w:kern w:val="0"/>
          <w:szCs w:val="21"/>
          <w:shd w:val="clear" w:color="auto" w:fill="FFFFFF"/>
        </w:rPr>
        <w:t>)</w:t>
      </w:r>
      <w:r>
        <w:rPr>
          <w:rFonts w:hint="eastAsia"/>
          <w:bCs/>
          <w:kern w:val="0"/>
          <w:szCs w:val="21"/>
          <w:shd w:val="clear" w:color="auto" w:fill="FFFFFF"/>
        </w:rPr>
        <w:t>的作者</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rFonts w:hint="eastAsia"/>
          <w:bCs/>
          <w:kern w:val="0"/>
          <w:szCs w:val="21"/>
          <w:shd w:val="clear" w:color="auto" w:fill="FFFFFF"/>
        </w:rPr>
        <w:t>“彼得·加尔多什以勇气、幽默和始终如一的情感诚实，揭示了人类意志的惊人力量----不仅是活下去的动力，而且是为值得庆祝的生活奋斗的动力”。</w:t>
      </w:r>
    </w:p>
    <w:p>
      <w:pPr>
        <w:widowControl/>
        <w:shd w:val="clear" w:color="auto" w:fill="FFFFFF"/>
        <w:spacing w:line="330" w:lineRule="atLeast"/>
        <w:ind w:firstLine="1575" w:firstLineChars="750"/>
        <w:rPr>
          <w:bCs/>
          <w:kern w:val="0"/>
          <w:szCs w:val="21"/>
          <w:shd w:val="clear" w:color="auto" w:fill="FFFFFF"/>
        </w:rPr>
      </w:pPr>
      <w:r>
        <w:rPr>
          <w:rFonts w:hint="eastAsia"/>
          <w:bCs/>
          <w:kern w:val="0"/>
          <w:szCs w:val="21"/>
          <w:shd w:val="clear" w:color="auto" w:fill="FFFFFF"/>
        </w:rPr>
        <w:t>----朱莉·奥林格</w:t>
      </w:r>
      <w:r>
        <w:rPr>
          <w:bCs/>
          <w:kern w:val="0"/>
          <w:szCs w:val="21"/>
          <w:shd w:val="clear" w:color="auto" w:fill="FFFFFF"/>
        </w:rPr>
        <w:t>(Julie Orringer)</w:t>
      </w:r>
      <w:r>
        <w:rPr>
          <w:rFonts w:hint="eastAsia"/>
          <w:bCs/>
          <w:kern w:val="0"/>
          <w:szCs w:val="21"/>
          <w:shd w:val="clear" w:color="auto" w:fill="FFFFFF"/>
        </w:rPr>
        <w:t>，《看不见的桥》</w:t>
      </w:r>
      <w:r>
        <w:rPr>
          <w:bCs/>
          <w:kern w:val="0"/>
          <w:szCs w:val="21"/>
          <w:shd w:val="clear" w:color="auto" w:fill="FFFFFF"/>
        </w:rPr>
        <w:t>(</w:t>
      </w:r>
      <w:r>
        <w:rPr>
          <w:bCs/>
          <w:i/>
          <w:iCs/>
          <w:kern w:val="0"/>
          <w:szCs w:val="21"/>
          <w:shd w:val="clear" w:color="auto" w:fill="FFFFFF"/>
        </w:rPr>
        <w:t>The Invisible Bridge</w:t>
      </w:r>
      <w:r>
        <w:rPr>
          <w:bCs/>
          <w:kern w:val="0"/>
          <w:szCs w:val="21"/>
          <w:shd w:val="clear" w:color="auto" w:fill="FFFFFF"/>
        </w:rPr>
        <w:t>)</w:t>
      </w:r>
      <w:r>
        <w:rPr>
          <w:rFonts w:hint="eastAsia"/>
          <w:bCs/>
          <w:kern w:val="0"/>
          <w:szCs w:val="21"/>
          <w:shd w:val="clear" w:color="auto" w:fill="FFFFFF"/>
        </w:rPr>
        <w:t>的作者</w:t>
      </w:r>
    </w:p>
    <w:p>
      <w:pPr>
        <w:widowControl/>
        <w:shd w:val="clear" w:color="auto" w:fill="FFFFFF"/>
        <w:spacing w:line="330" w:lineRule="atLeast"/>
        <w:rPr>
          <w:bCs/>
          <w:kern w:val="0"/>
          <w:szCs w:val="21"/>
          <w:shd w:val="clear" w:color="auto" w:fill="FFFFFF"/>
        </w:rPr>
      </w:pPr>
    </w:p>
    <w:p>
      <w:pPr>
        <w:ind w:firstLine="420" w:firstLineChars="200"/>
        <w:rPr>
          <w:bCs/>
          <w:kern w:val="0"/>
          <w:szCs w:val="21"/>
          <w:shd w:val="clear" w:color="auto" w:fill="FFFFFF"/>
        </w:rPr>
      </w:pPr>
      <w:r>
        <w:rPr>
          <w:rFonts w:hint="eastAsia"/>
          <w:bCs/>
          <w:kern w:val="0"/>
          <w:szCs w:val="21"/>
          <w:shd w:val="clear" w:color="auto" w:fill="FFFFFF"/>
        </w:rPr>
        <w:t>“异想天开，凄美动人，魅力无穷。读完这本书，你会更加热爱生活”。</w:t>
      </w:r>
    </w:p>
    <w:p>
      <w:pPr>
        <w:ind w:firstLine="6195" w:firstLineChars="2950"/>
        <w:rPr>
          <w:bCs/>
          <w:kern w:val="0"/>
          <w:szCs w:val="21"/>
          <w:shd w:val="clear" w:color="auto" w:fill="FFFFFF"/>
        </w:rPr>
      </w:pPr>
      <w:r>
        <w:rPr>
          <w:rFonts w:hint="eastAsia"/>
          <w:bCs/>
          <w:kern w:val="0"/>
          <w:szCs w:val="21"/>
          <w:shd w:val="clear" w:color="auto" w:fill="FFFFFF"/>
        </w:rPr>
        <w:t>----《书商》</w:t>
      </w:r>
      <w:r>
        <w:rPr>
          <w:bCs/>
          <w:kern w:val="0"/>
          <w:szCs w:val="21"/>
          <w:shd w:val="clear" w:color="auto" w:fill="FFFFFF"/>
        </w:rPr>
        <w:t>(</w:t>
      </w:r>
      <w:r>
        <w:rPr>
          <w:bCs/>
          <w:i/>
          <w:iCs/>
          <w:kern w:val="0"/>
          <w:szCs w:val="21"/>
          <w:shd w:val="clear" w:color="auto" w:fill="FFFFFF"/>
        </w:rPr>
        <w:t>The Bookseller</w:t>
      </w:r>
      <w:r>
        <w:rPr>
          <w:bCs/>
          <w:kern w:val="0"/>
          <w:szCs w:val="21"/>
          <w:shd w:val="clear" w:color="auto" w:fill="FFFFFF"/>
        </w:rPr>
        <w:t>)</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rFonts w:hint="eastAsia"/>
          <w:bCs/>
          <w:kern w:val="0"/>
          <w:szCs w:val="21"/>
          <w:shd w:val="clear" w:color="auto" w:fill="FFFFFF"/>
        </w:rPr>
        <w:t>“这是一个关于两个破碎的年轻人的故事，他们从爱情中创造出能够照亮未来几十年的爱，令人感慨万千。《黎明前说我爱你》以其俏皮的风格、迷人的魅力和坚定的信念，让你相信，人不仅能从最糟糕的人间地狱中幸存下来，更能超越它。”</w:t>
      </w:r>
    </w:p>
    <w:p>
      <w:pPr>
        <w:widowControl/>
        <w:shd w:val="clear" w:color="auto" w:fill="FFFFFF"/>
        <w:spacing w:line="330" w:lineRule="atLeast"/>
        <w:ind w:firstLine="1155" w:firstLineChars="550"/>
        <w:rPr>
          <w:bCs/>
          <w:kern w:val="0"/>
          <w:szCs w:val="21"/>
          <w:shd w:val="clear" w:color="auto" w:fill="FFFFFF"/>
        </w:rPr>
      </w:pPr>
      <w:r>
        <w:rPr>
          <w:rFonts w:hint="eastAsia"/>
          <w:bCs/>
          <w:kern w:val="0"/>
          <w:szCs w:val="21"/>
          <w:shd w:val="clear" w:color="auto" w:fill="FFFFFF"/>
        </w:rPr>
        <w:t>----弗朗西斯科·高德曼</w:t>
      </w:r>
      <w:bookmarkStart w:id="8" w:name="OLE_LINK17"/>
      <w:bookmarkStart w:id="9" w:name="OLE_LINK18"/>
      <w:r>
        <w:rPr>
          <w:bCs/>
          <w:kern w:val="0"/>
          <w:szCs w:val="21"/>
          <w:shd w:val="clear" w:color="auto" w:fill="FFFFFF"/>
        </w:rPr>
        <w:t>(Francisco Goldman</w:t>
      </w:r>
      <w:bookmarkEnd w:id="8"/>
      <w:bookmarkEnd w:id="9"/>
      <w:r>
        <w:rPr>
          <w:bCs/>
          <w:kern w:val="0"/>
          <w:szCs w:val="21"/>
          <w:shd w:val="clear" w:color="auto" w:fill="FFFFFF"/>
        </w:rPr>
        <w:t>)</w:t>
      </w:r>
      <w:r>
        <w:rPr>
          <w:rFonts w:hint="eastAsia"/>
          <w:bCs/>
          <w:kern w:val="0"/>
          <w:szCs w:val="21"/>
          <w:shd w:val="clear" w:color="auto" w:fill="FFFFFF"/>
        </w:rPr>
        <w:t>，《念及她名》</w:t>
      </w:r>
      <w:r>
        <w:rPr>
          <w:bCs/>
          <w:kern w:val="0"/>
          <w:szCs w:val="21"/>
          <w:shd w:val="clear" w:color="auto" w:fill="FFFFFF"/>
        </w:rPr>
        <w:t>(</w:t>
      </w:r>
      <w:r>
        <w:rPr>
          <w:bCs/>
          <w:i/>
          <w:iCs/>
          <w:kern w:val="0"/>
          <w:szCs w:val="21"/>
          <w:shd w:val="clear" w:color="auto" w:fill="FFFFFF"/>
        </w:rPr>
        <w:t>Say Her Name</w:t>
      </w:r>
      <w:r>
        <w:rPr>
          <w:bCs/>
          <w:kern w:val="0"/>
          <w:szCs w:val="21"/>
          <w:shd w:val="clear" w:color="auto" w:fill="FFFFFF"/>
        </w:rPr>
        <w:t>)</w:t>
      </w:r>
      <w:r>
        <w:rPr>
          <w:rFonts w:hint="eastAsia"/>
          <w:bCs/>
          <w:kern w:val="0"/>
          <w:szCs w:val="21"/>
          <w:shd w:val="clear" w:color="auto" w:fill="FFFFFF"/>
        </w:rPr>
        <w:t>的作者</w:t>
      </w:r>
    </w:p>
    <w:p>
      <w:pPr>
        <w:widowControl/>
        <w:shd w:val="clear" w:color="auto" w:fill="FFFFFF"/>
        <w:spacing w:line="330" w:lineRule="atLeast"/>
        <w:rPr>
          <w:color w:val="000000"/>
          <w:kern w:val="0"/>
          <w:szCs w:val="21"/>
          <w:shd w:val="clear" w:color="auto" w:fill="FFFFFF"/>
        </w:rPr>
      </w:pPr>
    </w:p>
    <w:p>
      <w:pPr>
        <w:rPr>
          <w:b/>
          <w:color w:val="000000"/>
        </w:rPr>
      </w:pPr>
    </w:p>
    <w:p>
      <w:pPr>
        <w:shd w:val="clear" w:color="auto" w:fill="FFFFFF"/>
        <w:rPr>
          <w:color w:val="000000"/>
          <w:szCs w:val="21"/>
        </w:rPr>
      </w:pPr>
      <w:bookmarkStart w:id="10" w:name="OLE_LINK43"/>
      <w:bookmarkStart w:id="11" w:name="OLE_LINK38"/>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0"/>
    <w:bookmarkEnd w:id="1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2EDC"/>
    <w:rsid w:val="00013D7A"/>
    <w:rsid w:val="00014408"/>
    <w:rsid w:val="000226FA"/>
    <w:rsid w:val="00030D63"/>
    <w:rsid w:val="00040304"/>
    <w:rsid w:val="00061C2C"/>
    <w:rsid w:val="000803A7"/>
    <w:rsid w:val="00080CD8"/>
    <w:rsid w:val="000810D5"/>
    <w:rsid w:val="00082504"/>
    <w:rsid w:val="00082DE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2F7D"/>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5231"/>
    <w:rsid w:val="002068EA"/>
    <w:rsid w:val="00215BF8"/>
    <w:rsid w:val="002243E8"/>
    <w:rsid w:val="00235406"/>
    <w:rsid w:val="00236060"/>
    <w:rsid w:val="00244604"/>
    <w:rsid w:val="00244F8F"/>
    <w:rsid w:val="002516C3"/>
    <w:rsid w:val="002523C1"/>
    <w:rsid w:val="00265795"/>
    <w:rsid w:val="002727E9"/>
    <w:rsid w:val="00275AA6"/>
    <w:rsid w:val="0027765C"/>
    <w:rsid w:val="00295FD8"/>
    <w:rsid w:val="0029676A"/>
    <w:rsid w:val="002B5ADD"/>
    <w:rsid w:val="002C0257"/>
    <w:rsid w:val="002D009B"/>
    <w:rsid w:val="002E13E2"/>
    <w:rsid w:val="002E21FA"/>
    <w:rsid w:val="002E25C3"/>
    <w:rsid w:val="002E3BF6"/>
    <w:rsid w:val="002E4527"/>
    <w:rsid w:val="0030195B"/>
    <w:rsid w:val="003043B6"/>
    <w:rsid w:val="00304C83"/>
    <w:rsid w:val="00310AD2"/>
    <w:rsid w:val="00312D3B"/>
    <w:rsid w:val="00314D8C"/>
    <w:rsid w:val="003169AA"/>
    <w:rsid w:val="003212C8"/>
    <w:rsid w:val="00323581"/>
    <w:rsid w:val="003250A9"/>
    <w:rsid w:val="0033179B"/>
    <w:rsid w:val="00336416"/>
    <w:rsid w:val="00340C73"/>
    <w:rsid w:val="00340CB2"/>
    <w:rsid w:val="00341881"/>
    <w:rsid w:val="0034331D"/>
    <w:rsid w:val="003514A6"/>
    <w:rsid w:val="00353DA3"/>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6D90"/>
    <w:rsid w:val="00422383"/>
    <w:rsid w:val="00427236"/>
    <w:rsid w:val="00435906"/>
    <w:rsid w:val="004655CB"/>
    <w:rsid w:val="00467E10"/>
    <w:rsid w:val="004843D3"/>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0A03"/>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627D3"/>
    <w:rsid w:val="00792AB2"/>
    <w:rsid w:val="007962CA"/>
    <w:rsid w:val="007A513F"/>
    <w:rsid w:val="007A5AA6"/>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401B3"/>
    <w:rsid w:val="008833DC"/>
    <w:rsid w:val="00895CB6"/>
    <w:rsid w:val="008A6811"/>
    <w:rsid w:val="008A7AE7"/>
    <w:rsid w:val="008C0420"/>
    <w:rsid w:val="008C33E4"/>
    <w:rsid w:val="008C4BCC"/>
    <w:rsid w:val="008D07F2"/>
    <w:rsid w:val="008D278C"/>
    <w:rsid w:val="008D4F84"/>
    <w:rsid w:val="008E1206"/>
    <w:rsid w:val="008E5DFE"/>
    <w:rsid w:val="008F46C1"/>
    <w:rsid w:val="00906691"/>
    <w:rsid w:val="00916A50"/>
    <w:rsid w:val="009222F0"/>
    <w:rsid w:val="00931DDB"/>
    <w:rsid w:val="00937973"/>
    <w:rsid w:val="009412E4"/>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32B2"/>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75F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20C"/>
    <w:rsid w:val="00BD57A4"/>
    <w:rsid w:val="00BE6763"/>
    <w:rsid w:val="00BF20A3"/>
    <w:rsid w:val="00BF237B"/>
    <w:rsid w:val="00BF39E0"/>
    <w:rsid w:val="00BF523C"/>
    <w:rsid w:val="00C01700"/>
    <w:rsid w:val="00C061D1"/>
    <w:rsid w:val="00C117A9"/>
    <w:rsid w:val="00C1399B"/>
    <w:rsid w:val="00C16D2E"/>
    <w:rsid w:val="00C25386"/>
    <w:rsid w:val="00C308BC"/>
    <w:rsid w:val="00C31E26"/>
    <w:rsid w:val="00C40DC8"/>
    <w:rsid w:val="00C508F0"/>
    <w:rsid w:val="00C60B95"/>
    <w:rsid w:val="00C71DBF"/>
    <w:rsid w:val="00C835AD"/>
    <w:rsid w:val="00C87E0D"/>
    <w:rsid w:val="00C9021F"/>
    <w:rsid w:val="00CA1DDF"/>
    <w:rsid w:val="00CB6027"/>
    <w:rsid w:val="00CC69DA"/>
    <w:rsid w:val="00CD3036"/>
    <w:rsid w:val="00CD409A"/>
    <w:rsid w:val="00D068E5"/>
    <w:rsid w:val="00D166FD"/>
    <w:rsid w:val="00D17732"/>
    <w:rsid w:val="00D24A70"/>
    <w:rsid w:val="00D24E00"/>
    <w:rsid w:val="00D341FB"/>
    <w:rsid w:val="00D500BB"/>
    <w:rsid w:val="00D5176B"/>
    <w:rsid w:val="00D55CF3"/>
    <w:rsid w:val="00D56A6F"/>
    <w:rsid w:val="00D56DBD"/>
    <w:rsid w:val="00D63010"/>
    <w:rsid w:val="00D63DA3"/>
    <w:rsid w:val="00D64EE2"/>
    <w:rsid w:val="00D738A1"/>
    <w:rsid w:val="00D762D4"/>
    <w:rsid w:val="00D76715"/>
    <w:rsid w:val="00D90FF8"/>
    <w:rsid w:val="00D947FA"/>
    <w:rsid w:val="00DB3297"/>
    <w:rsid w:val="00DB7D8F"/>
    <w:rsid w:val="00DC6783"/>
    <w:rsid w:val="00DF0BB7"/>
    <w:rsid w:val="00E00CC0"/>
    <w:rsid w:val="00E132E9"/>
    <w:rsid w:val="00E15659"/>
    <w:rsid w:val="00E43598"/>
    <w:rsid w:val="00E509A5"/>
    <w:rsid w:val="00E54E5E"/>
    <w:rsid w:val="00E557C1"/>
    <w:rsid w:val="00E65115"/>
    <w:rsid w:val="00E725A1"/>
    <w:rsid w:val="00E972AA"/>
    <w:rsid w:val="00EA6987"/>
    <w:rsid w:val="00EA74CC"/>
    <w:rsid w:val="00EB27B1"/>
    <w:rsid w:val="00EC129D"/>
    <w:rsid w:val="00ED1D72"/>
    <w:rsid w:val="00EE4676"/>
    <w:rsid w:val="00EF60DB"/>
    <w:rsid w:val="00F00E91"/>
    <w:rsid w:val="00F033EC"/>
    <w:rsid w:val="00F05A6A"/>
    <w:rsid w:val="00F25456"/>
    <w:rsid w:val="00F26218"/>
    <w:rsid w:val="00F331B4"/>
    <w:rsid w:val="00F34420"/>
    <w:rsid w:val="00F34483"/>
    <w:rsid w:val="00F349FA"/>
    <w:rsid w:val="00F54836"/>
    <w:rsid w:val="00F57001"/>
    <w:rsid w:val="00F578E8"/>
    <w:rsid w:val="00F57900"/>
    <w:rsid w:val="00F668A4"/>
    <w:rsid w:val="00F7745B"/>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C056297"/>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 w:type="character" w:customStyle="1" w:styleId="37">
    <w:name w:val="Unresolved Mention"/>
    <w:basedOn w:val="12"/>
    <w:autoRedefine/>
    <w:semiHidden/>
    <w:unhideWhenUsed/>
    <w:qFormat/>
    <w:uiPriority w:val="99"/>
    <w:rPr>
      <w:color w:val="605E5C"/>
      <w:shd w:val="clear" w:color="auto" w:fill="E1DFDD"/>
    </w:rPr>
  </w:style>
  <w:style w:type="paragraph" w:styleId="3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566</Words>
  <Characters>3230</Characters>
  <Lines>26</Lines>
  <Paragraphs>7</Paragraphs>
  <TotalTime>74</TotalTime>
  <ScaleCrop>false</ScaleCrop>
  <LinksUpToDate>false</LinksUpToDate>
  <CharactersWithSpaces>3789</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2024-03-26T08:55:00Z</dcterms:created>
  <dc:creator>Image</dc:creator>
  <cp:lastModifiedBy>Conor Cheng</cp:lastModifiedBy>
  <cp:lastPrinted>2005-06-10T06:33:00Z</cp:lastPrinted>
  <dcterms:modified xsi:type="dcterms:W3CDTF">2024-04-01T07:00:13Z</dcterms:modified>
  <dc:title>新 书 推 荐</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EE75C4F0E3494CFAB4FB7A8D0C3BEE53</vt:lpwstr>
  </property>
</Properties>
</file>