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BB58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54A886A8" wp14:editId="5D8AD262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511935" cy="2286000"/>
            <wp:effectExtent l="0" t="0" r="0" b="0"/>
            <wp:wrapTight wrapText="bothSides">
              <wp:wrapPolygon edited="0">
                <wp:start x="0" y="0"/>
                <wp:lineTo x="0" y="21420"/>
                <wp:lineTo x="21228" y="21420"/>
                <wp:lineTo x="21228" y="0"/>
                <wp:lineTo x="0" y="0"/>
              </wp:wrapPolygon>
            </wp:wrapTight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BB5833">
        <w:rPr>
          <w:rFonts w:hint="eastAsia"/>
          <w:b/>
          <w:bCs/>
          <w:color w:val="000000"/>
          <w:szCs w:val="21"/>
        </w:rPr>
        <w:t>做个会谈话的好上司</w:t>
      </w:r>
      <w:r w:rsidR="00FC4671" w:rsidRPr="00FC4671">
        <w:rPr>
          <w:rFonts w:hint="eastAsia"/>
          <w:b/>
          <w:bCs/>
          <w:color w:val="000000"/>
          <w:szCs w:val="21"/>
        </w:rPr>
        <w:t>，第三版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FC467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E52A82" w:rsidRPr="00FC4671">
        <w:rPr>
          <w:b/>
          <w:bCs/>
          <w:color w:val="000000"/>
          <w:szCs w:val="21"/>
        </w:rPr>
        <w:t>HELP THEM GROW OR WATCH THEM GO, THIRD EDITION</w:t>
      </w:r>
      <w:r w:rsidR="00FC4671" w:rsidRPr="00FC4671">
        <w:rPr>
          <w:b/>
          <w:bCs/>
          <w:color w:val="000000"/>
          <w:szCs w:val="21"/>
        </w:rPr>
        <w:t>: Career Conversations Organizations Need and</w:t>
      </w:r>
      <w:r w:rsidR="00FC4671">
        <w:rPr>
          <w:b/>
          <w:bCs/>
          <w:color w:val="000000"/>
          <w:szCs w:val="21"/>
        </w:rPr>
        <w:t xml:space="preserve"> </w:t>
      </w:r>
      <w:r w:rsidR="00FC4671" w:rsidRPr="00FC4671">
        <w:rPr>
          <w:b/>
          <w:bCs/>
          <w:color w:val="000000"/>
          <w:szCs w:val="21"/>
        </w:rPr>
        <w:t>Employees Still Want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615A78" w:rsidRPr="00615A78">
        <w:rPr>
          <w:b/>
          <w:bCs/>
          <w:color w:val="000000"/>
          <w:szCs w:val="21"/>
        </w:rPr>
        <w:t xml:space="preserve">Beverly Kaye and Julie Winkle </w:t>
      </w:r>
      <w:proofErr w:type="spellStart"/>
      <w:r w:rsidR="00615A78" w:rsidRPr="00615A78">
        <w:rPr>
          <w:b/>
          <w:bCs/>
          <w:color w:val="000000"/>
          <w:szCs w:val="21"/>
        </w:rPr>
        <w:t>Giulioni</w:t>
      </w:r>
      <w:proofErr w:type="spellEnd"/>
      <w:r w:rsidR="007B7FA4">
        <w:fldChar w:fldCharType="begin"/>
      </w:r>
      <w:r w:rsidR="007B7FA4">
        <w:instrText xml:space="preserve"> HYPERLINK "http://www.penguin.com.au/lookinside/spotlight.cfm?SBN=9780143009177&amp;AuthId=0000004220&amp;Page=Profile" </w:instrText>
      </w:r>
      <w:r w:rsidR="007B7FA4">
        <w:fldChar w:fldCharType="separate"/>
      </w:r>
      <w:r w:rsidR="007B7FA4">
        <w:fldChar w:fldCharType="end"/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proofErr w:type="spellStart"/>
      <w:r w:rsidR="00162B40" w:rsidRPr="00162B40">
        <w:rPr>
          <w:b/>
          <w:bCs/>
          <w:color w:val="000000"/>
          <w:szCs w:val="21"/>
        </w:rPr>
        <w:t>Berrett</w:t>
      </w:r>
      <w:proofErr w:type="spellEnd"/>
      <w:r w:rsidR="00162B40" w:rsidRPr="00162B40">
        <w:rPr>
          <w:b/>
          <w:bCs/>
          <w:color w:val="000000"/>
          <w:szCs w:val="21"/>
        </w:rPr>
        <w:t>-Koehler Publishers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7E0798">
        <w:rPr>
          <w:b/>
          <w:bCs/>
          <w:color w:val="000000"/>
          <w:szCs w:val="21"/>
        </w:rPr>
        <w:t>1</w:t>
      </w:r>
      <w:r w:rsidR="00615A78">
        <w:rPr>
          <w:b/>
          <w:bCs/>
          <w:color w:val="000000"/>
          <w:szCs w:val="21"/>
        </w:rPr>
        <w:t>68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202</w:t>
      </w:r>
      <w:r w:rsidR="002D02DB">
        <w:rPr>
          <w:b/>
          <w:bCs/>
          <w:color w:val="000000"/>
          <w:szCs w:val="21"/>
        </w:rPr>
        <w:t>4</w:t>
      </w:r>
      <w:r w:rsidRPr="00774233">
        <w:rPr>
          <w:b/>
          <w:bCs/>
          <w:color w:val="000000"/>
          <w:szCs w:val="21"/>
        </w:rPr>
        <w:t>年</w:t>
      </w:r>
      <w:r w:rsidR="007E0798">
        <w:rPr>
          <w:b/>
          <w:bCs/>
          <w:color w:val="000000"/>
          <w:szCs w:val="21"/>
        </w:rPr>
        <w:t>9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162B40">
        <w:rPr>
          <w:rFonts w:hint="eastAsia"/>
          <w:b/>
          <w:bCs/>
          <w:szCs w:val="21"/>
        </w:rPr>
        <w:t>经管</w:t>
      </w:r>
    </w:p>
    <w:p w:rsidR="00CE590F" w:rsidRPr="00774233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615A78" w:rsidRDefault="00615A78" w:rsidP="00615A78">
      <w:pPr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这部</w:t>
      </w:r>
      <w:r w:rsidRPr="00615A78">
        <w:rPr>
          <w:rFonts w:hint="eastAsia"/>
          <w:b/>
          <w:bCs/>
          <w:color w:val="000000"/>
          <w:szCs w:val="21"/>
        </w:rPr>
        <w:t>新版</w:t>
      </w:r>
      <w:r>
        <w:rPr>
          <w:rFonts w:hint="eastAsia"/>
          <w:b/>
          <w:bCs/>
          <w:color w:val="000000"/>
          <w:szCs w:val="21"/>
        </w:rPr>
        <w:t>的畅销</w:t>
      </w:r>
      <w:r w:rsidRPr="00615A78">
        <w:rPr>
          <w:rFonts w:hint="eastAsia"/>
          <w:b/>
          <w:bCs/>
          <w:color w:val="000000"/>
          <w:szCs w:val="21"/>
        </w:rPr>
        <w:t>员工发展经典著作比以前的版本篇幅更</w:t>
      </w:r>
      <w:r>
        <w:rPr>
          <w:rFonts w:hint="eastAsia"/>
          <w:b/>
          <w:bCs/>
          <w:color w:val="000000"/>
          <w:szCs w:val="21"/>
        </w:rPr>
        <w:t>长</w:t>
      </w:r>
      <w:r w:rsidRPr="00615A78">
        <w:rPr>
          <w:rFonts w:hint="eastAsia"/>
          <w:b/>
          <w:bCs/>
          <w:color w:val="000000"/>
          <w:szCs w:val="21"/>
        </w:rPr>
        <w:t>、更有帮助，其中包括在当今更加灵活的就业环境中如何吸引</w:t>
      </w:r>
      <w:r>
        <w:rPr>
          <w:rFonts w:hint="eastAsia"/>
          <w:b/>
          <w:bCs/>
          <w:color w:val="000000"/>
          <w:szCs w:val="21"/>
        </w:rPr>
        <w:t>并</w:t>
      </w:r>
      <w:r w:rsidRPr="00615A78">
        <w:rPr>
          <w:rFonts w:hint="eastAsia"/>
          <w:b/>
          <w:bCs/>
          <w:color w:val="000000"/>
          <w:szCs w:val="21"/>
        </w:rPr>
        <w:t>留住员工的建议、关于远程和混合工作</w:t>
      </w:r>
      <w:r>
        <w:rPr>
          <w:rFonts w:hint="eastAsia"/>
          <w:b/>
          <w:bCs/>
          <w:color w:val="000000"/>
          <w:szCs w:val="21"/>
        </w:rPr>
        <w:t>模式</w:t>
      </w:r>
      <w:r w:rsidRPr="00615A78">
        <w:rPr>
          <w:rFonts w:hint="eastAsia"/>
          <w:b/>
          <w:bCs/>
          <w:color w:val="000000"/>
          <w:szCs w:val="21"/>
        </w:rPr>
        <w:t>的新章节，以及对企业</w:t>
      </w:r>
      <w:r>
        <w:rPr>
          <w:rFonts w:hint="eastAsia"/>
          <w:b/>
          <w:bCs/>
          <w:color w:val="000000"/>
          <w:szCs w:val="21"/>
        </w:rPr>
        <w:t>内部生涯</w:t>
      </w:r>
      <w:r w:rsidRPr="00615A78">
        <w:rPr>
          <w:rFonts w:hint="eastAsia"/>
          <w:b/>
          <w:bCs/>
          <w:color w:val="000000"/>
          <w:szCs w:val="21"/>
        </w:rPr>
        <w:t>发展的更深入探讨。</w:t>
      </w:r>
    </w:p>
    <w:p w:rsidR="00615A78" w:rsidRPr="00615A78" w:rsidRDefault="00615A78" w:rsidP="00615A78">
      <w:pPr>
        <w:ind w:firstLineChars="200" w:firstLine="422"/>
        <w:rPr>
          <w:rFonts w:hint="eastAsia"/>
          <w:b/>
          <w:bCs/>
          <w:color w:val="000000"/>
          <w:szCs w:val="21"/>
        </w:rPr>
      </w:pPr>
    </w:p>
    <w:p w:rsidR="00615A78" w:rsidRDefault="00615A78" w:rsidP="00615A78">
      <w:pPr>
        <w:ind w:firstLineChars="200" w:firstLine="420"/>
        <w:rPr>
          <w:bCs/>
          <w:color w:val="000000"/>
          <w:szCs w:val="21"/>
        </w:rPr>
      </w:pPr>
      <w:r w:rsidRPr="00615A78">
        <w:rPr>
          <w:rFonts w:hint="eastAsia"/>
          <w:bCs/>
          <w:color w:val="000000"/>
          <w:szCs w:val="21"/>
        </w:rPr>
        <w:t>一项又一项研究证实，</w:t>
      </w:r>
      <w:r>
        <w:rPr>
          <w:rFonts w:hint="eastAsia"/>
          <w:bCs/>
          <w:color w:val="000000"/>
          <w:szCs w:val="21"/>
        </w:rPr>
        <w:t>生涯</w:t>
      </w:r>
      <w:r w:rsidRPr="00615A78">
        <w:rPr>
          <w:rFonts w:hint="eastAsia"/>
          <w:bCs/>
          <w:color w:val="000000"/>
          <w:szCs w:val="21"/>
        </w:rPr>
        <w:t>发展是管理者</w:t>
      </w:r>
      <w:r>
        <w:rPr>
          <w:rFonts w:hint="eastAsia"/>
          <w:bCs/>
          <w:color w:val="000000"/>
          <w:szCs w:val="21"/>
        </w:rPr>
        <w:t>提升</w:t>
      </w:r>
      <w:r w:rsidRPr="00615A78">
        <w:rPr>
          <w:rFonts w:hint="eastAsia"/>
          <w:bCs/>
          <w:color w:val="000000"/>
          <w:szCs w:val="21"/>
        </w:rPr>
        <w:t>员工留任</w:t>
      </w:r>
      <w:r>
        <w:rPr>
          <w:rFonts w:hint="eastAsia"/>
          <w:bCs/>
          <w:color w:val="000000"/>
          <w:szCs w:val="21"/>
        </w:rPr>
        <w:t>率</w:t>
      </w:r>
      <w:r w:rsidRPr="00615A78">
        <w:rPr>
          <w:rFonts w:hint="eastAsia"/>
          <w:bCs/>
          <w:color w:val="000000"/>
          <w:szCs w:val="21"/>
        </w:rPr>
        <w:t>、敬业度、生产力和业绩的最有力工具。但大多数管理者认为他们没有时间去做这件事。本书提供了一种更好的方法：与员工就他们</w:t>
      </w:r>
      <w:r>
        <w:rPr>
          <w:rFonts w:hint="eastAsia"/>
          <w:bCs/>
          <w:color w:val="000000"/>
          <w:szCs w:val="21"/>
        </w:rPr>
        <w:t>自身</w:t>
      </w:r>
      <w:r w:rsidRPr="00615A78">
        <w:rPr>
          <w:rFonts w:hint="eastAsia"/>
          <w:bCs/>
          <w:color w:val="000000"/>
          <w:szCs w:val="21"/>
        </w:rPr>
        <w:t>、</w:t>
      </w:r>
      <w:r>
        <w:rPr>
          <w:rFonts w:hint="eastAsia"/>
          <w:bCs/>
          <w:color w:val="000000"/>
          <w:szCs w:val="21"/>
        </w:rPr>
        <w:t>设定</w:t>
      </w:r>
      <w:r w:rsidRPr="00615A78">
        <w:rPr>
          <w:rFonts w:hint="eastAsia"/>
          <w:bCs/>
          <w:color w:val="000000"/>
          <w:szCs w:val="21"/>
        </w:rPr>
        <w:t>的目标和企业进行频繁、简短的</w:t>
      </w:r>
      <w:r>
        <w:rPr>
          <w:rFonts w:hint="eastAsia"/>
          <w:bCs/>
          <w:color w:val="000000"/>
          <w:szCs w:val="21"/>
        </w:rPr>
        <w:t>谈话</w:t>
      </w:r>
      <w:r w:rsidRPr="00615A78">
        <w:rPr>
          <w:rFonts w:hint="eastAsia"/>
          <w:bCs/>
          <w:color w:val="000000"/>
          <w:szCs w:val="21"/>
        </w:rPr>
        <w:t>，这种</w:t>
      </w:r>
      <w:r>
        <w:rPr>
          <w:rFonts w:hint="eastAsia"/>
          <w:bCs/>
          <w:color w:val="000000"/>
          <w:szCs w:val="21"/>
        </w:rPr>
        <w:t>谈话</w:t>
      </w:r>
      <w:r w:rsidRPr="00615A78">
        <w:rPr>
          <w:rFonts w:hint="eastAsia"/>
          <w:bCs/>
          <w:color w:val="000000"/>
          <w:szCs w:val="21"/>
        </w:rPr>
        <w:t>可以无缝地融入正常的业务流程中。</w:t>
      </w:r>
    </w:p>
    <w:p w:rsidR="00615A78" w:rsidRPr="00615A78" w:rsidRDefault="00615A78" w:rsidP="00615A78">
      <w:pPr>
        <w:ind w:firstLineChars="200" w:firstLine="420"/>
        <w:rPr>
          <w:rFonts w:hint="eastAsia"/>
          <w:bCs/>
          <w:color w:val="000000"/>
          <w:szCs w:val="21"/>
        </w:rPr>
      </w:pPr>
    </w:p>
    <w:p w:rsidR="00C36462" w:rsidRPr="00615A78" w:rsidRDefault="00615A78" w:rsidP="00615A78">
      <w:pPr>
        <w:ind w:firstLineChars="200" w:firstLine="420"/>
        <w:rPr>
          <w:bCs/>
          <w:color w:val="000000"/>
          <w:szCs w:val="21"/>
        </w:rPr>
      </w:pPr>
      <w:r w:rsidRPr="00615A78">
        <w:rPr>
          <w:rFonts w:hint="eastAsia"/>
          <w:bCs/>
          <w:color w:val="000000"/>
          <w:szCs w:val="21"/>
        </w:rPr>
        <w:t>贝弗利·凯耶（</w:t>
      </w:r>
      <w:r w:rsidRPr="00615A78">
        <w:rPr>
          <w:rFonts w:hint="eastAsia"/>
          <w:bCs/>
          <w:color w:val="000000"/>
          <w:szCs w:val="21"/>
        </w:rPr>
        <w:t>Beverly Kaye</w:t>
      </w:r>
      <w:r w:rsidRPr="00615A78">
        <w:rPr>
          <w:rFonts w:hint="eastAsia"/>
          <w:bCs/>
          <w:color w:val="000000"/>
          <w:szCs w:val="21"/>
        </w:rPr>
        <w:t>）</w:t>
      </w:r>
      <w:r w:rsidRPr="00615A78">
        <w:rPr>
          <w:rFonts w:hint="eastAsia"/>
          <w:bCs/>
          <w:color w:val="000000"/>
          <w:szCs w:val="21"/>
        </w:rPr>
        <w:t>和朱莉</w:t>
      </w:r>
      <w:r>
        <w:rPr>
          <w:rFonts w:hint="eastAsia"/>
          <w:bCs/>
          <w:color w:val="000000"/>
          <w:szCs w:val="21"/>
        </w:rPr>
        <w:t>·</w:t>
      </w:r>
      <w:r w:rsidRPr="00615A78">
        <w:rPr>
          <w:rFonts w:hint="eastAsia"/>
          <w:bCs/>
          <w:color w:val="000000"/>
          <w:szCs w:val="21"/>
        </w:rPr>
        <w:t>温克尔</w:t>
      </w:r>
      <w:r>
        <w:rPr>
          <w:rFonts w:hint="eastAsia"/>
          <w:bCs/>
          <w:color w:val="000000"/>
          <w:szCs w:val="21"/>
        </w:rPr>
        <w:t>·</w:t>
      </w:r>
      <w:r w:rsidRPr="00615A78">
        <w:rPr>
          <w:rFonts w:hint="eastAsia"/>
          <w:bCs/>
          <w:color w:val="000000"/>
          <w:szCs w:val="21"/>
        </w:rPr>
        <w:t>朱里奥尼（</w:t>
      </w:r>
      <w:r w:rsidRPr="00615A78">
        <w:rPr>
          <w:rFonts w:hint="eastAsia"/>
          <w:bCs/>
          <w:color w:val="000000"/>
          <w:szCs w:val="21"/>
        </w:rPr>
        <w:t xml:space="preserve">Julie Winkle </w:t>
      </w:r>
      <w:proofErr w:type="spellStart"/>
      <w:r w:rsidRPr="00615A78">
        <w:rPr>
          <w:rFonts w:hint="eastAsia"/>
          <w:bCs/>
          <w:color w:val="000000"/>
          <w:szCs w:val="21"/>
        </w:rPr>
        <w:t>Giulioni</w:t>
      </w:r>
      <w:proofErr w:type="spellEnd"/>
      <w:r w:rsidRPr="00615A78">
        <w:rPr>
          <w:rFonts w:hint="eastAsia"/>
          <w:bCs/>
          <w:color w:val="000000"/>
          <w:szCs w:val="21"/>
        </w:rPr>
        <w:t>）确定了三种广泛的</w:t>
      </w:r>
      <w:r>
        <w:rPr>
          <w:rFonts w:hint="eastAsia"/>
          <w:bCs/>
          <w:color w:val="000000"/>
          <w:szCs w:val="21"/>
        </w:rPr>
        <w:t>谈话</w:t>
      </w:r>
      <w:r w:rsidRPr="00615A78">
        <w:rPr>
          <w:rFonts w:hint="eastAsia"/>
          <w:bCs/>
          <w:color w:val="000000"/>
          <w:szCs w:val="21"/>
        </w:rPr>
        <w:t>类型，</w:t>
      </w:r>
      <w:r w:rsidR="004310DF">
        <w:rPr>
          <w:rFonts w:hint="eastAsia"/>
          <w:bCs/>
          <w:color w:val="000000"/>
          <w:szCs w:val="21"/>
        </w:rPr>
        <w:t>可以</w:t>
      </w:r>
      <w:r w:rsidRPr="00615A78">
        <w:rPr>
          <w:rFonts w:hint="eastAsia"/>
          <w:bCs/>
          <w:color w:val="000000"/>
          <w:szCs w:val="21"/>
        </w:rPr>
        <w:t>帮助员工了解自身的优势、不足以及兴趣点，并指出了组织和行业的未来发展方向。</w:t>
      </w:r>
      <w:r w:rsidRPr="00615A78">
        <w:rPr>
          <w:rFonts w:hint="eastAsia"/>
          <w:bCs/>
          <w:color w:val="000000"/>
          <w:szCs w:val="21"/>
        </w:rPr>
        <w:t>作者</w:t>
      </w:r>
      <w:r w:rsidR="004310DF">
        <w:rPr>
          <w:rFonts w:hint="eastAsia"/>
          <w:bCs/>
          <w:color w:val="000000"/>
          <w:szCs w:val="21"/>
        </w:rPr>
        <w:t>还</w:t>
      </w:r>
      <w:r w:rsidRPr="00615A78">
        <w:rPr>
          <w:rFonts w:hint="eastAsia"/>
          <w:bCs/>
          <w:color w:val="000000"/>
          <w:szCs w:val="21"/>
        </w:rPr>
        <w:t>提供了</w:t>
      </w:r>
      <w:r w:rsidRPr="00615A78">
        <w:rPr>
          <w:rFonts w:hint="eastAsia"/>
          <w:bCs/>
          <w:color w:val="000000"/>
          <w:szCs w:val="21"/>
        </w:rPr>
        <w:t>一系列新的评估工具</w:t>
      </w:r>
      <w:r>
        <w:rPr>
          <w:rFonts w:hint="eastAsia"/>
          <w:bCs/>
          <w:color w:val="000000"/>
          <w:szCs w:val="21"/>
        </w:rPr>
        <w:t>、工作表以及谈话</w:t>
      </w:r>
      <w:r w:rsidRPr="00615A78">
        <w:rPr>
          <w:rFonts w:hint="eastAsia"/>
          <w:bCs/>
          <w:color w:val="000000"/>
          <w:szCs w:val="21"/>
        </w:rPr>
        <w:t>指南，</w:t>
      </w:r>
      <w:r w:rsidRPr="00615A78">
        <w:rPr>
          <w:rFonts w:hint="eastAsia"/>
          <w:bCs/>
          <w:color w:val="000000"/>
          <w:szCs w:val="21"/>
        </w:rPr>
        <w:t>旨在帮助员工和管理者更好地整合各种资源，共同推动个人和组织的持续进步。</w:t>
      </w:r>
    </w:p>
    <w:p w:rsidR="008167E8" w:rsidRDefault="008167E8" w:rsidP="008167E8">
      <w:pPr>
        <w:rPr>
          <w:bCs/>
          <w:color w:val="000000"/>
          <w:szCs w:val="21"/>
        </w:rPr>
      </w:pPr>
    </w:p>
    <w:p w:rsidR="002D02DB" w:rsidRDefault="002D02DB" w:rsidP="008167E8">
      <w:pPr>
        <w:rPr>
          <w:bCs/>
          <w:color w:val="000000"/>
          <w:szCs w:val="21"/>
        </w:rPr>
      </w:pPr>
    </w:p>
    <w:p w:rsidR="00C36462" w:rsidRPr="00C36462" w:rsidRDefault="00C36462" w:rsidP="00C3646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营销亮点：</w:t>
      </w:r>
    </w:p>
    <w:p w:rsidR="00C36462" w:rsidRDefault="00C36462" w:rsidP="00162B40">
      <w:pPr>
        <w:ind w:firstLineChars="200" w:firstLine="420"/>
        <w:rPr>
          <w:bCs/>
          <w:color w:val="000000"/>
          <w:szCs w:val="21"/>
        </w:rPr>
      </w:pPr>
    </w:p>
    <w:p w:rsidR="004310DF" w:rsidRPr="004310DF" w:rsidRDefault="004310DF" w:rsidP="004310DF">
      <w:pPr>
        <w:pStyle w:val="ac"/>
        <w:numPr>
          <w:ilvl w:val="2"/>
          <w:numId w:val="26"/>
        </w:numPr>
        <w:ind w:firstLineChars="0"/>
        <w:rPr>
          <w:rFonts w:hint="eastAsia"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适合</w:t>
      </w:r>
      <w:r w:rsidRPr="004310DF">
        <w:rPr>
          <w:rFonts w:hint="eastAsia"/>
          <w:b/>
          <w:bCs/>
          <w:color w:val="000000"/>
          <w:szCs w:val="21"/>
        </w:rPr>
        <w:t>努力留住员工的管理者</w:t>
      </w:r>
      <w:r>
        <w:rPr>
          <w:rFonts w:hint="eastAsia"/>
          <w:b/>
          <w:bCs/>
          <w:color w:val="000000"/>
          <w:szCs w:val="21"/>
        </w:rPr>
        <w:t>阅读</w:t>
      </w:r>
      <w:r w:rsidRPr="004310DF">
        <w:rPr>
          <w:rFonts w:hint="eastAsia"/>
          <w:b/>
          <w:bCs/>
          <w:color w:val="000000"/>
          <w:szCs w:val="21"/>
        </w:rPr>
        <w:t>：</w:t>
      </w:r>
      <w:r w:rsidRPr="004310DF">
        <w:rPr>
          <w:rFonts w:hint="eastAsia"/>
          <w:bCs/>
          <w:color w:val="000000"/>
          <w:szCs w:val="21"/>
        </w:rPr>
        <w:t>零售、餐饮服务等行业在</w:t>
      </w:r>
      <w:r>
        <w:rPr>
          <w:rFonts w:hint="eastAsia"/>
          <w:bCs/>
          <w:color w:val="000000"/>
          <w:szCs w:val="21"/>
        </w:rPr>
        <w:t>辞职热潮</w:t>
      </w:r>
      <w:r w:rsidRPr="004310DF">
        <w:rPr>
          <w:rFonts w:hint="eastAsia"/>
          <w:bCs/>
          <w:color w:val="000000"/>
          <w:szCs w:val="21"/>
        </w:rPr>
        <w:t>中出现了</w:t>
      </w:r>
      <w:r>
        <w:rPr>
          <w:rFonts w:hint="eastAsia"/>
          <w:bCs/>
          <w:color w:val="000000"/>
          <w:szCs w:val="21"/>
        </w:rPr>
        <w:t>人才流失</w:t>
      </w:r>
      <w:r w:rsidRPr="004310DF">
        <w:rPr>
          <w:rFonts w:hint="eastAsia"/>
          <w:bCs/>
          <w:color w:val="000000"/>
          <w:szCs w:val="21"/>
        </w:rPr>
        <w:t>的现象，但他们仍在努力招聘员工。本书为他们提供了吸引和留住人才所需的工具。</w:t>
      </w:r>
    </w:p>
    <w:p w:rsidR="004310DF" w:rsidRDefault="004310DF" w:rsidP="004310DF">
      <w:pPr>
        <w:pStyle w:val="ac"/>
        <w:ind w:left="845" w:firstLineChars="0" w:firstLine="0"/>
        <w:rPr>
          <w:rFonts w:hint="eastAsia"/>
          <w:bCs/>
          <w:color w:val="000000"/>
          <w:szCs w:val="21"/>
        </w:rPr>
      </w:pPr>
    </w:p>
    <w:p w:rsidR="004310DF" w:rsidRPr="004310DF" w:rsidRDefault="004310DF" w:rsidP="004310DF">
      <w:pPr>
        <w:pStyle w:val="ac"/>
        <w:numPr>
          <w:ilvl w:val="2"/>
          <w:numId w:val="26"/>
        </w:numPr>
        <w:ind w:firstLineChars="0"/>
        <w:rPr>
          <w:rFonts w:hint="eastAsia"/>
          <w:bCs/>
          <w:color w:val="000000"/>
          <w:szCs w:val="21"/>
        </w:rPr>
      </w:pPr>
      <w:r w:rsidRPr="004310DF">
        <w:rPr>
          <w:rFonts w:hint="eastAsia"/>
          <w:b/>
          <w:bCs/>
          <w:color w:val="000000"/>
          <w:szCs w:val="21"/>
        </w:rPr>
        <w:t>互动式多媒体内容：</w:t>
      </w:r>
      <w:r w:rsidRPr="004310DF">
        <w:rPr>
          <w:rFonts w:hint="eastAsia"/>
          <w:bCs/>
          <w:color w:val="000000"/>
          <w:szCs w:val="21"/>
        </w:rPr>
        <w:t>作者增加了互动式多媒体内容，通过视频内容教授书中的概念，</w:t>
      </w:r>
      <w:r w:rsidRPr="004310DF">
        <w:rPr>
          <w:rFonts w:hint="eastAsia"/>
          <w:bCs/>
          <w:color w:val="000000"/>
          <w:szCs w:val="21"/>
        </w:rPr>
        <w:lastRenderedPageBreak/>
        <w:t>还增加了新的评估</w:t>
      </w:r>
      <w:r>
        <w:rPr>
          <w:rFonts w:hint="eastAsia"/>
          <w:bCs/>
          <w:color w:val="000000"/>
          <w:szCs w:val="21"/>
        </w:rPr>
        <w:t>工具</w:t>
      </w:r>
      <w:r w:rsidRPr="004310DF">
        <w:rPr>
          <w:rFonts w:hint="eastAsia"/>
          <w:bCs/>
          <w:color w:val="000000"/>
          <w:szCs w:val="21"/>
        </w:rPr>
        <w:t>、工作表和</w:t>
      </w:r>
      <w:r>
        <w:rPr>
          <w:rFonts w:hint="eastAsia"/>
          <w:bCs/>
          <w:color w:val="000000"/>
          <w:szCs w:val="21"/>
        </w:rPr>
        <w:t>谈话</w:t>
      </w:r>
      <w:r w:rsidRPr="004310DF">
        <w:rPr>
          <w:rFonts w:hint="eastAsia"/>
          <w:bCs/>
          <w:color w:val="000000"/>
          <w:szCs w:val="21"/>
        </w:rPr>
        <w:t>指南。</w:t>
      </w:r>
    </w:p>
    <w:p w:rsidR="004310DF" w:rsidRDefault="004310DF" w:rsidP="004310DF">
      <w:pPr>
        <w:pStyle w:val="ac"/>
        <w:ind w:left="845" w:firstLineChars="0" w:firstLine="0"/>
        <w:rPr>
          <w:rFonts w:hint="eastAsia"/>
          <w:bCs/>
          <w:color w:val="000000"/>
          <w:szCs w:val="21"/>
        </w:rPr>
      </w:pPr>
    </w:p>
    <w:p w:rsidR="004310DF" w:rsidRPr="004310DF" w:rsidRDefault="004310DF" w:rsidP="004310DF">
      <w:pPr>
        <w:pStyle w:val="ac"/>
        <w:numPr>
          <w:ilvl w:val="2"/>
          <w:numId w:val="26"/>
        </w:numPr>
        <w:ind w:firstLineChars="0"/>
        <w:rPr>
          <w:rFonts w:hint="eastAsia"/>
          <w:bCs/>
          <w:color w:val="000000"/>
          <w:szCs w:val="21"/>
        </w:rPr>
      </w:pPr>
      <w:r w:rsidRPr="004310DF">
        <w:rPr>
          <w:rFonts w:hint="eastAsia"/>
          <w:b/>
          <w:bCs/>
          <w:color w:val="000000"/>
          <w:szCs w:val="21"/>
        </w:rPr>
        <w:t>针对持久问题的实用解决方案：</w:t>
      </w:r>
      <w:proofErr w:type="spellStart"/>
      <w:r>
        <w:rPr>
          <w:rFonts w:hint="eastAsia"/>
          <w:bCs/>
          <w:color w:val="000000"/>
          <w:szCs w:val="21"/>
        </w:rPr>
        <w:t>Bersin</w:t>
      </w:r>
      <w:proofErr w:type="spellEnd"/>
      <w:r w:rsidRPr="004310DF">
        <w:rPr>
          <w:rFonts w:hint="eastAsia"/>
          <w:bCs/>
          <w:color w:val="000000"/>
          <w:szCs w:val="21"/>
        </w:rPr>
        <w:t>趋势报告继续指出，近年来，人才发展对企业的成功越来越重要，已成为当今第二重要的商业问题。</w:t>
      </w:r>
    </w:p>
    <w:p w:rsidR="004310DF" w:rsidRDefault="004310DF" w:rsidP="004310DF">
      <w:pPr>
        <w:pStyle w:val="ac"/>
        <w:ind w:left="845" w:firstLineChars="0" w:firstLine="0"/>
        <w:rPr>
          <w:rFonts w:hint="eastAsia"/>
          <w:bCs/>
          <w:color w:val="000000"/>
          <w:szCs w:val="21"/>
        </w:rPr>
      </w:pPr>
    </w:p>
    <w:p w:rsidR="004310DF" w:rsidRPr="004310DF" w:rsidRDefault="004310DF" w:rsidP="004310DF">
      <w:pPr>
        <w:pStyle w:val="ac"/>
        <w:numPr>
          <w:ilvl w:val="2"/>
          <w:numId w:val="26"/>
        </w:numPr>
        <w:ind w:firstLineChars="0"/>
        <w:rPr>
          <w:rFonts w:hint="eastAsia"/>
          <w:bCs/>
          <w:color w:val="000000"/>
          <w:szCs w:val="21"/>
        </w:rPr>
      </w:pPr>
      <w:r w:rsidRPr="004310DF">
        <w:rPr>
          <w:rFonts w:hint="eastAsia"/>
          <w:b/>
          <w:bCs/>
          <w:color w:val="000000"/>
          <w:szCs w:val="21"/>
        </w:rPr>
        <w:t>针对混合型工作</w:t>
      </w:r>
      <w:r>
        <w:rPr>
          <w:rFonts w:hint="eastAsia"/>
          <w:b/>
          <w:bCs/>
          <w:color w:val="000000"/>
          <w:szCs w:val="21"/>
        </w:rPr>
        <w:t>模式</w:t>
      </w:r>
      <w:r w:rsidRPr="004310DF">
        <w:rPr>
          <w:rFonts w:hint="eastAsia"/>
          <w:b/>
          <w:bCs/>
          <w:color w:val="000000"/>
          <w:szCs w:val="21"/>
        </w:rPr>
        <w:t>进行了更新：</w:t>
      </w:r>
      <w:r w:rsidRPr="004310DF">
        <w:rPr>
          <w:rFonts w:hint="eastAsia"/>
          <w:bCs/>
          <w:color w:val="000000"/>
          <w:szCs w:val="21"/>
        </w:rPr>
        <w:t>作者新增一章，探讨在远程和混合工作环境中培养人才的策略。</w:t>
      </w:r>
    </w:p>
    <w:p w:rsidR="004310DF" w:rsidRDefault="004310DF" w:rsidP="004310DF">
      <w:pPr>
        <w:pStyle w:val="ac"/>
        <w:ind w:left="845" w:firstLineChars="0" w:firstLine="0"/>
        <w:rPr>
          <w:rFonts w:hint="eastAsia"/>
          <w:bCs/>
          <w:color w:val="000000"/>
          <w:szCs w:val="21"/>
        </w:rPr>
      </w:pPr>
    </w:p>
    <w:p w:rsidR="004310DF" w:rsidRPr="004310DF" w:rsidRDefault="004310DF" w:rsidP="004310DF">
      <w:pPr>
        <w:pStyle w:val="ac"/>
        <w:numPr>
          <w:ilvl w:val="2"/>
          <w:numId w:val="26"/>
        </w:numPr>
        <w:ind w:firstLineChars="0"/>
        <w:rPr>
          <w:rFonts w:hint="eastAsia"/>
          <w:bCs/>
          <w:color w:val="000000"/>
          <w:szCs w:val="21"/>
        </w:rPr>
      </w:pPr>
      <w:r w:rsidRPr="004310DF">
        <w:rPr>
          <w:rFonts w:hint="eastAsia"/>
          <w:b/>
          <w:bCs/>
          <w:color w:val="000000"/>
          <w:szCs w:val="21"/>
        </w:rPr>
        <w:t>营销能手：</w:t>
      </w:r>
      <w:r w:rsidRPr="004310DF">
        <w:rPr>
          <w:rFonts w:hint="eastAsia"/>
          <w:bCs/>
          <w:color w:val="000000"/>
          <w:szCs w:val="21"/>
        </w:rPr>
        <w:t>两位作者都是营销能手，他们</w:t>
      </w:r>
      <w:r>
        <w:rPr>
          <w:rFonts w:hint="eastAsia"/>
          <w:bCs/>
          <w:color w:val="000000"/>
          <w:szCs w:val="21"/>
        </w:rPr>
        <w:t>将</w:t>
      </w:r>
      <w:r w:rsidRPr="004310DF">
        <w:rPr>
          <w:rFonts w:hint="eastAsia"/>
          <w:bCs/>
          <w:color w:val="000000"/>
          <w:szCs w:val="21"/>
        </w:rPr>
        <w:t>通过广泛的企业和公开演讲、媒体亮相和宣传推广活动推动销售。</w:t>
      </w:r>
    </w:p>
    <w:p w:rsidR="004310DF" w:rsidRDefault="004310DF" w:rsidP="004310DF">
      <w:pPr>
        <w:pStyle w:val="ac"/>
        <w:ind w:left="845" w:firstLineChars="0" w:firstLine="0"/>
        <w:rPr>
          <w:rFonts w:hint="eastAsia"/>
          <w:bCs/>
          <w:color w:val="000000"/>
          <w:szCs w:val="21"/>
        </w:rPr>
      </w:pPr>
    </w:p>
    <w:p w:rsidR="00C36462" w:rsidRPr="00E257E9" w:rsidRDefault="004310DF" w:rsidP="004310DF">
      <w:pPr>
        <w:pStyle w:val="ac"/>
        <w:numPr>
          <w:ilvl w:val="2"/>
          <w:numId w:val="26"/>
        </w:numPr>
        <w:ind w:firstLineChars="0"/>
        <w:rPr>
          <w:bCs/>
          <w:color w:val="000000"/>
          <w:szCs w:val="21"/>
        </w:rPr>
      </w:pPr>
      <w:r w:rsidRPr="004310DF">
        <w:rPr>
          <w:rFonts w:hint="eastAsia"/>
          <w:b/>
          <w:bCs/>
          <w:color w:val="000000"/>
          <w:szCs w:val="21"/>
        </w:rPr>
        <w:t>畅销书作者：</w:t>
      </w:r>
      <w:r w:rsidRPr="004310DF">
        <w:rPr>
          <w:rFonts w:hint="eastAsia"/>
          <w:bCs/>
          <w:color w:val="000000"/>
          <w:szCs w:val="21"/>
        </w:rPr>
        <w:t>本书</w:t>
      </w:r>
      <w:r w:rsidRPr="004310DF">
        <w:rPr>
          <w:rFonts w:hint="eastAsia"/>
          <w:bCs/>
          <w:color w:val="000000"/>
          <w:szCs w:val="21"/>
        </w:rPr>
        <w:t>前几版的销量已超过</w:t>
      </w:r>
      <w:r>
        <w:rPr>
          <w:rFonts w:hint="eastAsia"/>
          <w:bCs/>
          <w:color w:val="000000"/>
          <w:szCs w:val="21"/>
        </w:rPr>
        <w:t>100000</w:t>
      </w:r>
      <w:r w:rsidRPr="004310DF">
        <w:rPr>
          <w:rFonts w:hint="eastAsia"/>
          <w:bCs/>
          <w:color w:val="000000"/>
          <w:szCs w:val="21"/>
        </w:rPr>
        <w:t>册，</w:t>
      </w:r>
      <w:r>
        <w:rPr>
          <w:rFonts w:hint="eastAsia"/>
          <w:bCs/>
          <w:color w:val="000000"/>
          <w:szCs w:val="21"/>
        </w:rPr>
        <w:t>其主要作者所著</w:t>
      </w:r>
      <w:r w:rsidRPr="004310DF">
        <w:rPr>
          <w:rFonts w:hint="eastAsia"/>
          <w:bCs/>
          <w:color w:val="000000"/>
          <w:szCs w:val="21"/>
        </w:rPr>
        <w:t>的书籍总销量已超过</w:t>
      </w:r>
      <w:r>
        <w:rPr>
          <w:rFonts w:hint="eastAsia"/>
          <w:bCs/>
          <w:color w:val="000000"/>
          <w:szCs w:val="21"/>
        </w:rPr>
        <w:t>900000</w:t>
      </w:r>
      <w:r w:rsidRPr="004310DF">
        <w:rPr>
          <w:rFonts w:hint="eastAsia"/>
          <w:bCs/>
          <w:color w:val="000000"/>
          <w:szCs w:val="21"/>
        </w:rPr>
        <w:t>册。</w:t>
      </w:r>
    </w:p>
    <w:p w:rsidR="00123372" w:rsidRDefault="00123372" w:rsidP="00981D4C">
      <w:pPr>
        <w:rPr>
          <w:szCs w:val="21"/>
        </w:rPr>
      </w:pPr>
    </w:p>
    <w:p w:rsidR="00123372" w:rsidRPr="00123372" w:rsidRDefault="00123372" w:rsidP="00981D4C">
      <w:pPr>
        <w:rPr>
          <w:szCs w:val="21"/>
        </w:rPr>
      </w:pPr>
    </w:p>
    <w:p w:rsidR="009C4C3A" w:rsidRPr="009C4C3A" w:rsidRDefault="009C4C3A" w:rsidP="00981D4C">
      <w:pPr>
        <w:rPr>
          <w:b/>
          <w:szCs w:val="21"/>
        </w:rPr>
      </w:pPr>
      <w:r w:rsidRPr="009C4C3A">
        <w:rPr>
          <w:b/>
          <w:szCs w:val="21"/>
        </w:rPr>
        <w:t>营销渠道：</w:t>
      </w:r>
    </w:p>
    <w:p w:rsidR="009C4C3A" w:rsidRDefault="009C4C3A" w:rsidP="00981D4C">
      <w:pPr>
        <w:rPr>
          <w:szCs w:val="21"/>
        </w:rPr>
      </w:pPr>
    </w:p>
    <w:p w:rsidR="00111BE4" w:rsidRPr="00111BE4" w:rsidRDefault="00111BE4" w:rsidP="00111BE4">
      <w:pPr>
        <w:pStyle w:val="ac"/>
        <w:numPr>
          <w:ilvl w:val="0"/>
          <w:numId w:val="27"/>
        </w:numPr>
        <w:ind w:firstLineChars="0"/>
        <w:rPr>
          <w:rFonts w:hint="eastAsia"/>
          <w:szCs w:val="21"/>
        </w:rPr>
      </w:pPr>
      <w:r w:rsidRPr="00111BE4">
        <w:rPr>
          <w:rFonts w:hint="eastAsia"/>
          <w:szCs w:val="21"/>
        </w:rPr>
        <w:t>在商业、人力资源和培训媒体上进行宣传</w:t>
      </w:r>
      <w:r>
        <w:rPr>
          <w:rFonts w:hint="eastAsia"/>
          <w:szCs w:val="21"/>
        </w:rPr>
        <w:t>——朱莉</w:t>
      </w:r>
      <w:r w:rsidRPr="00111BE4">
        <w:rPr>
          <w:rFonts w:hint="eastAsia"/>
          <w:szCs w:val="21"/>
        </w:rPr>
        <w:t>经常在</w:t>
      </w:r>
      <w:r w:rsidRPr="00111BE4">
        <w:rPr>
          <w:rFonts w:hint="eastAsia"/>
          <w:szCs w:val="21"/>
        </w:rPr>
        <w:t>The Conference Board</w:t>
      </w:r>
      <w:proofErr w:type="gramStart"/>
      <w:r>
        <w:rPr>
          <w:szCs w:val="21"/>
        </w:rPr>
        <w:t>’</w:t>
      </w:r>
      <w:proofErr w:type="gramEnd"/>
      <w:r w:rsidRPr="00111BE4">
        <w:rPr>
          <w:rFonts w:hint="eastAsia"/>
          <w:szCs w:val="21"/>
        </w:rPr>
        <w:t>s Human Capital Exchange</w:t>
      </w:r>
      <w:r w:rsidRPr="00111BE4">
        <w:rPr>
          <w:rFonts w:hint="eastAsia"/>
          <w:szCs w:val="21"/>
        </w:rPr>
        <w:t>、</w:t>
      </w:r>
      <w:proofErr w:type="spellStart"/>
      <w:r w:rsidRPr="00111BE4">
        <w:rPr>
          <w:rFonts w:hint="eastAsia"/>
          <w:szCs w:val="21"/>
        </w:rPr>
        <w:t>SmartBrief</w:t>
      </w:r>
      <w:proofErr w:type="spellEnd"/>
      <w:r w:rsidRPr="00111BE4">
        <w:rPr>
          <w:rFonts w:hint="eastAsia"/>
          <w:szCs w:val="21"/>
        </w:rPr>
        <w:t>、</w:t>
      </w:r>
      <w:r w:rsidRPr="00111BE4">
        <w:rPr>
          <w:rFonts w:hint="eastAsia"/>
          <w:szCs w:val="21"/>
        </w:rPr>
        <w:t>TD</w:t>
      </w:r>
      <w:r w:rsidRPr="00111BE4">
        <w:rPr>
          <w:rFonts w:hint="eastAsia"/>
          <w:szCs w:val="21"/>
        </w:rPr>
        <w:t>、</w:t>
      </w:r>
      <w:r>
        <w:rPr>
          <w:rFonts w:hint="eastAsia"/>
          <w:szCs w:val="21"/>
        </w:rPr>
        <w:t>the Talent Economy</w:t>
      </w:r>
      <w:r w:rsidRPr="00111BE4">
        <w:rPr>
          <w:rFonts w:hint="eastAsia"/>
          <w:szCs w:val="21"/>
        </w:rPr>
        <w:t>等媒体上发表文章，并在经济学人在线</w:t>
      </w:r>
      <w:r>
        <w:rPr>
          <w:rFonts w:hint="eastAsia"/>
          <w:szCs w:val="21"/>
        </w:rPr>
        <w:t>（</w:t>
      </w:r>
      <w:r>
        <w:rPr>
          <w:szCs w:val="21"/>
        </w:rPr>
        <w:t>The Economist Online</w:t>
      </w:r>
      <w:r>
        <w:rPr>
          <w:rFonts w:hint="eastAsia"/>
          <w:szCs w:val="21"/>
        </w:rPr>
        <w:t>）</w:t>
      </w:r>
      <w:r w:rsidRPr="00111BE4">
        <w:rPr>
          <w:rFonts w:hint="eastAsia"/>
          <w:szCs w:val="21"/>
        </w:rPr>
        <w:t>、</w:t>
      </w:r>
      <w:r w:rsidRPr="00111BE4">
        <w:rPr>
          <w:szCs w:val="21"/>
        </w:rPr>
        <w:t>Training Industry</w:t>
      </w:r>
      <w:r w:rsidRPr="00111BE4">
        <w:rPr>
          <w:rFonts w:hint="eastAsia"/>
          <w:szCs w:val="21"/>
        </w:rPr>
        <w:t>和</w:t>
      </w:r>
      <w:r>
        <w:rPr>
          <w:rFonts w:hint="eastAsia"/>
          <w:szCs w:val="21"/>
        </w:rPr>
        <w:t>Halogen's Talent Space</w:t>
      </w:r>
      <w:r w:rsidRPr="00111BE4">
        <w:rPr>
          <w:rFonts w:hint="eastAsia"/>
          <w:szCs w:val="21"/>
        </w:rPr>
        <w:t>等媒体上开设定期专栏；</w:t>
      </w:r>
      <w:r w:rsidRPr="00615A78">
        <w:rPr>
          <w:rFonts w:hint="eastAsia"/>
          <w:bCs/>
          <w:color w:val="000000"/>
          <w:szCs w:val="21"/>
        </w:rPr>
        <w:t>贝弗利</w:t>
      </w:r>
      <w:r w:rsidRPr="00111BE4">
        <w:rPr>
          <w:rFonts w:hint="eastAsia"/>
          <w:szCs w:val="21"/>
        </w:rPr>
        <w:t>经常在《福布斯》</w:t>
      </w:r>
      <w:r>
        <w:rPr>
          <w:rFonts w:hint="eastAsia"/>
          <w:szCs w:val="21"/>
        </w:rPr>
        <w:t>（</w:t>
      </w:r>
      <w:r w:rsidRPr="00111BE4">
        <w:rPr>
          <w:i/>
          <w:szCs w:val="21"/>
        </w:rPr>
        <w:t>Forbes</w:t>
      </w:r>
      <w:r>
        <w:rPr>
          <w:rFonts w:hint="eastAsia"/>
          <w:szCs w:val="21"/>
        </w:rPr>
        <w:t>）、首席学习官（</w:t>
      </w:r>
      <w:r w:rsidRPr="00111BE4">
        <w:rPr>
          <w:szCs w:val="21"/>
        </w:rPr>
        <w:t>Chief Learning Officer</w:t>
      </w:r>
      <w:r>
        <w:rPr>
          <w:rFonts w:hint="eastAsia"/>
          <w:szCs w:val="21"/>
        </w:rPr>
        <w:t>）</w:t>
      </w:r>
      <w:r w:rsidRPr="00111BE4">
        <w:rPr>
          <w:rFonts w:hint="eastAsia"/>
          <w:szCs w:val="21"/>
        </w:rPr>
        <w:t>、</w:t>
      </w:r>
      <w:r w:rsidRPr="00111BE4">
        <w:rPr>
          <w:szCs w:val="21"/>
        </w:rPr>
        <w:t>Investor's Business Daily</w:t>
      </w:r>
      <w:r w:rsidRPr="00111BE4">
        <w:rPr>
          <w:rFonts w:hint="eastAsia"/>
          <w:szCs w:val="21"/>
        </w:rPr>
        <w:t>、</w:t>
      </w:r>
      <w:r w:rsidRPr="00111BE4">
        <w:rPr>
          <w:szCs w:val="21"/>
        </w:rPr>
        <w:t>Training</w:t>
      </w:r>
      <w:r w:rsidRPr="00111BE4">
        <w:rPr>
          <w:rFonts w:hint="eastAsia"/>
          <w:szCs w:val="21"/>
        </w:rPr>
        <w:t>和</w:t>
      </w:r>
      <w:r w:rsidRPr="00111BE4">
        <w:rPr>
          <w:szCs w:val="21"/>
        </w:rPr>
        <w:t>T&amp;D</w:t>
      </w:r>
      <w:r w:rsidRPr="00111BE4">
        <w:rPr>
          <w:rFonts w:hint="eastAsia"/>
          <w:szCs w:val="21"/>
        </w:rPr>
        <w:t>等媒体上发表文章。</w:t>
      </w:r>
    </w:p>
    <w:p w:rsidR="00111BE4" w:rsidRPr="00111BE4" w:rsidRDefault="00111BE4" w:rsidP="00111BE4">
      <w:pPr>
        <w:pStyle w:val="ac"/>
        <w:numPr>
          <w:ilvl w:val="0"/>
          <w:numId w:val="27"/>
        </w:numPr>
        <w:ind w:firstLineChars="0"/>
        <w:rPr>
          <w:rFonts w:hint="eastAsia"/>
          <w:szCs w:val="21"/>
        </w:rPr>
      </w:pPr>
      <w:r w:rsidRPr="00111BE4">
        <w:rPr>
          <w:rFonts w:hint="eastAsia"/>
          <w:szCs w:val="21"/>
        </w:rPr>
        <w:t>通过</w:t>
      </w:r>
      <w:r w:rsidR="00A541BD" w:rsidRPr="00615A78">
        <w:rPr>
          <w:rFonts w:hint="eastAsia"/>
          <w:bCs/>
          <w:color w:val="000000"/>
          <w:szCs w:val="21"/>
        </w:rPr>
        <w:t>朱莉</w:t>
      </w:r>
      <w:r w:rsidR="00A541BD">
        <w:rPr>
          <w:rFonts w:hint="eastAsia"/>
          <w:bCs/>
          <w:color w:val="000000"/>
          <w:szCs w:val="21"/>
        </w:rPr>
        <w:t>·</w:t>
      </w:r>
      <w:r w:rsidR="00A541BD" w:rsidRPr="00615A78">
        <w:rPr>
          <w:rFonts w:hint="eastAsia"/>
          <w:bCs/>
          <w:color w:val="000000"/>
          <w:szCs w:val="21"/>
        </w:rPr>
        <w:t>温克尔</w:t>
      </w:r>
      <w:r w:rsidR="00A541BD">
        <w:rPr>
          <w:rFonts w:hint="eastAsia"/>
          <w:bCs/>
          <w:color w:val="000000"/>
          <w:szCs w:val="21"/>
        </w:rPr>
        <w:t>·</w:t>
      </w:r>
      <w:r w:rsidR="00A541BD" w:rsidRPr="00615A78">
        <w:rPr>
          <w:rFonts w:hint="eastAsia"/>
          <w:bCs/>
          <w:color w:val="000000"/>
          <w:szCs w:val="21"/>
        </w:rPr>
        <w:t>朱里奥尼</w:t>
      </w:r>
      <w:r w:rsidR="00A541BD">
        <w:rPr>
          <w:rFonts w:hint="eastAsia"/>
          <w:szCs w:val="21"/>
        </w:rPr>
        <w:t>的</w:t>
      </w:r>
      <w:r w:rsidRPr="00111BE4">
        <w:rPr>
          <w:rFonts w:hint="eastAsia"/>
          <w:szCs w:val="21"/>
        </w:rPr>
        <w:t>X</w:t>
      </w:r>
      <w:r w:rsidRPr="00111BE4">
        <w:rPr>
          <w:rFonts w:hint="eastAsia"/>
          <w:szCs w:val="21"/>
        </w:rPr>
        <w:t>、</w:t>
      </w:r>
      <w:r w:rsidR="00A541BD">
        <w:rPr>
          <w:rFonts w:hint="eastAsia"/>
          <w:szCs w:val="21"/>
        </w:rPr>
        <w:t>LinkedIn</w:t>
      </w:r>
      <w:r w:rsidRPr="00111BE4">
        <w:rPr>
          <w:rFonts w:hint="eastAsia"/>
          <w:szCs w:val="21"/>
        </w:rPr>
        <w:t>和</w:t>
      </w:r>
      <w:r w:rsidR="00A541BD">
        <w:rPr>
          <w:rFonts w:hint="eastAsia"/>
          <w:szCs w:val="21"/>
        </w:rPr>
        <w:t>Facebook</w:t>
      </w:r>
      <w:r w:rsidR="00A541BD">
        <w:rPr>
          <w:rFonts w:hint="eastAsia"/>
          <w:szCs w:val="21"/>
        </w:rPr>
        <w:t>等社交媒体</w:t>
      </w:r>
      <w:r w:rsidRPr="00111BE4">
        <w:rPr>
          <w:rFonts w:hint="eastAsia"/>
          <w:szCs w:val="21"/>
        </w:rPr>
        <w:t>、获奖</w:t>
      </w:r>
      <w:proofErr w:type="gramStart"/>
      <w:r w:rsidRPr="00111BE4">
        <w:rPr>
          <w:rFonts w:hint="eastAsia"/>
          <w:szCs w:val="21"/>
        </w:rPr>
        <w:t>博客以及</w:t>
      </w:r>
      <w:proofErr w:type="gramEnd"/>
      <w:r w:rsidR="00A541BD" w:rsidRPr="00615A78">
        <w:rPr>
          <w:rFonts w:hint="eastAsia"/>
          <w:bCs/>
          <w:color w:val="000000"/>
          <w:szCs w:val="21"/>
        </w:rPr>
        <w:t>贝弗利·凯耶</w:t>
      </w:r>
      <w:r w:rsidRPr="00111BE4">
        <w:rPr>
          <w:rFonts w:hint="eastAsia"/>
          <w:szCs w:val="21"/>
        </w:rPr>
        <w:t>的社交媒体（</w:t>
      </w:r>
      <w:r w:rsidR="00A541BD">
        <w:rPr>
          <w:rFonts w:hint="eastAsia"/>
          <w:szCs w:val="21"/>
        </w:rPr>
        <w:t>X</w:t>
      </w:r>
      <w:r w:rsidRPr="00111BE4">
        <w:rPr>
          <w:rFonts w:hint="eastAsia"/>
          <w:szCs w:val="21"/>
        </w:rPr>
        <w:t>和</w:t>
      </w:r>
      <w:r w:rsidRPr="00111BE4">
        <w:rPr>
          <w:rFonts w:hint="eastAsia"/>
          <w:szCs w:val="21"/>
        </w:rPr>
        <w:t>LinkedIn</w:t>
      </w:r>
      <w:r w:rsidRPr="00111BE4">
        <w:rPr>
          <w:rFonts w:hint="eastAsia"/>
          <w:szCs w:val="21"/>
        </w:rPr>
        <w:t>）和</w:t>
      </w:r>
      <w:proofErr w:type="gramStart"/>
      <w:r w:rsidRPr="00111BE4">
        <w:rPr>
          <w:rFonts w:hint="eastAsia"/>
          <w:szCs w:val="21"/>
        </w:rPr>
        <w:t>博客</w:t>
      </w:r>
      <w:proofErr w:type="gramEnd"/>
      <w:r w:rsidRPr="00111BE4">
        <w:rPr>
          <w:rFonts w:hint="eastAsia"/>
          <w:szCs w:val="21"/>
        </w:rPr>
        <w:t>进行在线推广，覆盖联系人超过</w:t>
      </w:r>
      <w:r w:rsidR="00A541BD">
        <w:rPr>
          <w:rFonts w:hint="eastAsia"/>
          <w:szCs w:val="21"/>
        </w:rPr>
        <w:t>4</w:t>
      </w:r>
      <w:r w:rsidRPr="00111BE4">
        <w:rPr>
          <w:rFonts w:hint="eastAsia"/>
          <w:szCs w:val="21"/>
        </w:rPr>
        <w:t>万。</w:t>
      </w:r>
    </w:p>
    <w:p w:rsidR="00111BE4" w:rsidRPr="00111BE4" w:rsidRDefault="00111BE4" w:rsidP="00111BE4">
      <w:pPr>
        <w:pStyle w:val="ac"/>
        <w:numPr>
          <w:ilvl w:val="0"/>
          <w:numId w:val="27"/>
        </w:numPr>
        <w:ind w:firstLineChars="0"/>
        <w:rPr>
          <w:rFonts w:hint="eastAsia"/>
          <w:szCs w:val="21"/>
        </w:rPr>
      </w:pPr>
      <w:r w:rsidRPr="00111BE4">
        <w:rPr>
          <w:rFonts w:hint="eastAsia"/>
          <w:szCs w:val="21"/>
        </w:rPr>
        <w:t>向超过</w:t>
      </w:r>
      <w:r w:rsidRPr="00111BE4">
        <w:rPr>
          <w:rFonts w:hint="eastAsia"/>
          <w:szCs w:val="21"/>
        </w:rPr>
        <w:t>2.</w:t>
      </w:r>
      <w:r w:rsidR="00A541BD">
        <w:rPr>
          <w:rFonts w:hint="eastAsia"/>
          <w:szCs w:val="21"/>
        </w:rPr>
        <w:t>5</w:t>
      </w:r>
      <w:r w:rsidRPr="00111BE4">
        <w:rPr>
          <w:rFonts w:hint="eastAsia"/>
          <w:szCs w:val="21"/>
        </w:rPr>
        <w:t>万名联系人发送电子邮件进行宣传。</w:t>
      </w:r>
    </w:p>
    <w:p w:rsidR="00111BE4" w:rsidRPr="00111BE4" w:rsidRDefault="00111BE4" w:rsidP="00A541BD">
      <w:pPr>
        <w:pStyle w:val="ac"/>
        <w:numPr>
          <w:ilvl w:val="0"/>
          <w:numId w:val="27"/>
        </w:numPr>
        <w:ind w:firstLineChars="0"/>
        <w:rPr>
          <w:rFonts w:hint="eastAsia"/>
          <w:szCs w:val="21"/>
        </w:rPr>
      </w:pPr>
      <w:r w:rsidRPr="00111BE4">
        <w:rPr>
          <w:rFonts w:hint="eastAsia"/>
          <w:szCs w:val="21"/>
        </w:rPr>
        <w:t>通过作者在</w:t>
      </w:r>
      <w:r w:rsidR="00A541BD">
        <w:rPr>
          <w:rFonts w:hint="eastAsia"/>
          <w:szCs w:val="21"/>
        </w:rPr>
        <w:t>ATD</w:t>
      </w:r>
      <w:r w:rsidRPr="00111BE4">
        <w:rPr>
          <w:rFonts w:hint="eastAsia"/>
          <w:szCs w:val="21"/>
        </w:rPr>
        <w:t>和</w:t>
      </w:r>
      <w:r w:rsidR="00A541BD" w:rsidRPr="00A541BD">
        <w:rPr>
          <w:szCs w:val="21"/>
        </w:rPr>
        <w:t>Training</w:t>
      </w:r>
      <w:r w:rsidRPr="00111BE4">
        <w:rPr>
          <w:rFonts w:hint="eastAsia"/>
          <w:szCs w:val="21"/>
        </w:rPr>
        <w:t>等主要行业会议上的演讲，以及与</w:t>
      </w:r>
      <w:r w:rsidR="00A541BD">
        <w:rPr>
          <w:rFonts w:hint="eastAsia"/>
          <w:szCs w:val="21"/>
        </w:rPr>
        <w:t>《</w:t>
      </w:r>
      <w:r w:rsidRPr="00111BE4">
        <w:rPr>
          <w:rFonts w:hint="eastAsia"/>
          <w:szCs w:val="21"/>
        </w:rPr>
        <w:t>财富</w:t>
      </w:r>
      <w:r w:rsidR="00A541BD">
        <w:rPr>
          <w:rFonts w:hint="eastAsia"/>
          <w:szCs w:val="21"/>
        </w:rPr>
        <w:t>》</w:t>
      </w:r>
      <w:r w:rsidR="00A541BD">
        <w:rPr>
          <w:rFonts w:hint="eastAsia"/>
          <w:szCs w:val="21"/>
        </w:rPr>
        <w:t>500</w:t>
      </w:r>
      <w:r w:rsidRPr="00111BE4">
        <w:rPr>
          <w:rFonts w:hint="eastAsia"/>
          <w:szCs w:val="21"/>
        </w:rPr>
        <w:t>强公司合作的定制培训计划，进行推广。</w:t>
      </w:r>
    </w:p>
    <w:p w:rsidR="00111BE4" w:rsidRPr="00111BE4" w:rsidRDefault="00111BE4" w:rsidP="00111BE4">
      <w:pPr>
        <w:pStyle w:val="ac"/>
        <w:numPr>
          <w:ilvl w:val="0"/>
          <w:numId w:val="27"/>
        </w:numPr>
        <w:ind w:firstLineChars="0"/>
        <w:rPr>
          <w:rFonts w:hint="eastAsia"/>
          <w:szCs w:val="21"/>
        </w:rPr>
      </w:pPr>
      <w:r w:rsidRPr="00111BE4">
        <w:rPr>
          <w:rFonts w:hint="eastAsia"/>
          <w:szCs w:val="21"/>
        </w:rPr>
        <w:t>结合企业培训进行企业和组织销售。</w:t>
      </w:r>
    </w:p>
    <w:p w:rsidR="00111BE4" w:rsidRPr="00111BE4" w:rsidRDefault="00111BE4" w:rsidP="00111BE4">
      <w:pPr>
        <w:pStyle w:val="ac"/>
        <w:numPr>
          <w:ilvl w:val="0"/>
          <w:numId w:val="27"/>
        </w:numPr>
        <w:ind w:firstLineChars="0"/>
        <w:rPr>
          <w:rFonts w:hint="eastAsia"/>
          <w:szCs w:val="21"/>
        </w:rPr>
      </w:pPr>
      <w:r w:rsidRPr="00111BE4">
        <w:rPr>
          <w:rFonts w:hint="eastAsia"/>
          <w:szCs w:val="21"/>
        </w:rPr>
        <w:t>联合主办系列网络研讨会。</w:t>
      </w:r>
    </w:p>
    <w:p w:rsidR="00111BE4" w:rsidRPr="00111BE4" w:rsidRDefault="00111BE4" w:rsidP="00111BE4">
      <w:pPr>
        <w:pStyle w:val="ac"/>
        <w:numPr>
          <w:ilvl w:val="0"/>
          <w:numId w:val="27"/>
        </w:numPr>
        <w:ind w:firstLineChars="0"/>
        <w:rPr>
          <w:rFonts w:hint="eastAsia"/>
          <w:szCs w:val="21"/>
        </w:rPr>
      </w:pPr>
      <w:r w:rsidRPr="00111BE4">
        <w:rPr>
          <w:rFonts w:hint="eastAsia"/>
          <w:szCs w:val="21"/>
        </w:rPr>
        <w:t>与前发行团队联系，为销售和评论注入活力。</w:t>
      </w:r>
    </w:p>
    <w:p w:rsidR="009C4C3A" w:rsidRPr="009C4C3A" w:rsidRDefault="00A541BD" w:rsidP="00111BE4">
      <w:pPr>
        <w:pStyle w:val="ac"/>
        <w:numPr>
          <w:ilvl w:val="0"/>
          <w:numId w:val="27"/>
        </w:numPr>
        <w:ind w:firstLineChars="0"/>
        <w:rPr>
          <w:szCs w:val="21"/>
        </w:rPr>
      </w:pPr>
      <w:proofErr w:type="spellStart"/>
      <w:r w:rsidRPr="00111BE4">
        <w:rPr>
          <w:rFonts w:hint="eastAsia"/>
          <w:szCs w:val="21"/>
        </w:rPr>
        <w:t>Berrett</w:t>
      </w:r>
      <w:proofErr w:type="spellEnd"/>
      <w:r w:rsidRPr="00111BE4">
        <w:rPr>
          <w:rFonts w:hint="eastAsia"/>
          <w:szCs w:val="21"/>
        </w:rPr>
        <w:t>-Koehler</w:t>
      </w:r>
      <w:r>
        <w:rPr>
          <w:rFonts w:hint="eastAsia"/>
          <w:szCs w:val="21"/>
        </w:rPr>
        <w:t>将</w:t>
      </w:r>
      <w:r w:rsidR="00111BE4" w:rsidRPr="00111BE4">
        <w:rPr>
          <w:rFonts w:hint="eastAsia"/>
          <w:szCs w:val="21"/>
        </w:rPr>
        <w:t>在</w:t>
      </w:r>
      <w:r w:rsidR="00111BE4" w:rsidRPr="00111BE4">
        <w:rPr>
          <w:rFonts w:hint="eastAsia"/>
          <w:szCs w:val="21"/>
        </w:rPr>
        <w:t>LinkedIn</w:t>
      </w:r>
      <w:r w:rsidR="00111BE4" w:rsidRPr="00111BE4">
        <w:rPr>
          <w:rFonts w:hint="eastAsia"/>
          <w:szCs w:val="21"/>
        </w:rPr>
        <w:t>、</w:t>
      </w:r>
      <w:r>
        <w:rPr>
          <w:rFonts w:hint="eastAsia"/>
          <w:szCs w:val="21"/>
        </w:rPr>
        <w:t>Facebook</w:t>
      </w:r>
      <w:r w:rsidR="00111BE4" w:rsidRPr="00111BE4">
        <w:rPr>
          <w:rFonts w:hint="eastAsia"/>
          <w:szCs w:val="21"/>
        </w:rPr>
        <w:t>和</w:t>
      </w:r>
      <w:r>
        <w:rPr>
          <w:rFonts w:hint="eastAsia"/>
          <w:szCs w:val="21"/>
        </w:rPr>
        <w:t>Instagram</w:t>
      </w:r>
      <w:r w:rsidR="00111BE4" w:rsidRPr="00111BE4">
        <w:rPr>
          <w:rFonts w:hint="eastAsia"/>
          <w:szCs w:val="21"/>
        </w:rPr>
        <w:t>等社交媒体上推广，并通过电子邮件向</w:t>
      </w:r>
      <w:r>
        <w:rPr>
          <w:rFonts w:hint="eastAsia"/>
          <w:szCs w:val="21"/>
        </w:rPr>
        <w:t>其</w:t>
      </w:r>
      <w:r w:rsidR="00111BE4" w:rsidRPr="00111BE4">
        <w:rPr>
          <w:rFonts w:hint="eastAsia"/>
          <w:szCs w:val="21"/>
        </w:rPr>
        <w:t>新发布邮件列表和领导层推广。</w:t>
      </w:r>
    </w:p>
    <w:p w:rsidR="009C4C3A" w:rsidRDefault="009C4C3A" w:rsidP="00981D4C">
      <w:pPr>
        <w:rPr>
          <w:szCs w:val="21"/>
        </w:rPr>
      </w:pPr>
    </w:p>
    <w:p w:rsidR="009C4C3A" w:rsidRDefault="009C4C3A" w:rsidP="00981D4C">
      <w:pPr>
        <w:rPr>
          <w:szCs w:val="21"/>
        </w:rPr>
      </w:pPr>
    </w:p>
    <w:p w:rsidR="009C4C3A" w:rsidRPr="009C4C3A" w:rsidRDefault="009C4C3A" w:rsidP="00981D4C">
      <w:pPr>
        <w:rPr>
          <w:b/>
          <w:szCs w:val="21"/>
        </w:rPr>
      </w:pPr>
      <w:r w:rsidRPr="009C4C3A">
        <w:rPr>
          <w:b/>
          <w:szCs w:val="21"/>
        </w:rPr>
        <w:t>目标读者：</w:t>
      </w:r>
    </w:p>
    <w:p w:rsidR="009C4C3A" w:rsidRDefault="009C4C3A" w:rsidP="009C4C3A">
      <w:pPr>
        <w:rPr>
          <w:szCs w:val="21"/>
        </w:rPr>
      </w:pPr>
    </w:p>
    <w:p w:rsidR="00A541BD" w:rsidRPr="00A541BD" w:rsidRDefault="00A541BD" w:rsidP="00A541BD">
      <w:pPr>
        <w:pStyle w:val="ac"/>
        <w:numPr>
          <w:ilvl w:val="0"/>
          <w:numId w:val="28"/>
        </w:numPr>
        <w:ind w:firstLineChars="0"/>
        <w:rPr>
          <w:rFonts w:hint="eastAsia"/>
          <w:szCs w:val="21"/>
        </w:rPr>
      </w:pPr>
      <w:r w:rsidRPr="00A541BD">
        <w:rPr>
          <w:rFonts w:hint="eastAsia"/>
          <w:szCs w:val="21"/>
        </w:rPr>
        <w:t>对团队发展感兴趣的各级管理人员</w:t>
      </w:r>
    </w:p>
    <w:p w:rsidR="00A541BD" w:rsidRPr="00A541BD" w:rsidRDefault="00A541BD" w:rsidP="00A541BD">
      <w:pPr>
        <w:pStyle w:val="ac"/>
        <w:numPr>
          <w:ilvl w:val="0"/>
          <w:numId w:val="28"/>
        </w:numPr>
        <w:ind w:firstLineChars="0"/>
        <w:rPr>
          <w:rFonts w:hint="eastAsia"/>
          <w:szCs w:val="21"/>
        </w:rPr>
      </w:pPr>
      <w:r w:rsidRPr="00A541BD">
        <w:rPr>
          <w:rFonts w:hint="eastAsia"/>
          <w:szCs w:val="21"/>
        </w:rPr>
        <w:t>指导人才发展的职业教练</w:t>
      </w:r>
    </w:p>
    <w:p w:rsidR="00A541BD" w:rsidRPr="00A541BD" w:rsidRDefault="00A541BD" w:rsidP="00A541BD">
      <w:pPr>
        <w:pStyle w:val="ac"/>
        <w:numPr>
          <w:ilvl w:val="0"/>
          <w:numId w:val="28"/>
        </w:numPr>
        <w:ind w:firstLineChars="0"/>
        <w:rPr>
          <w:rFonts w:hint="eastAsia"/>
          <w:szCs w:val="21"/>
        </w:rPr>
      </w:pPr>
      <w:r w:rsidRPr="00A541BD">
        <w:rPr>
          <w:rFonts w:hint="eastAsia"/>
          <w:szCs w:val="21"/>
        </w:rPr>
        <w:t>人力资源专业人员</w:t>
      </w:r>
    </w:p>
    <w:p w:rsidR="00A541BD" w:rsidRPr="00A541BD" w:rsidRDefault="00A541BD" w:rsidP="00A541BD">
      <w:pPr>
        <w:pStyle w:val="ac"/>
        <w:numPr>
          <w:ilvl w:val="0"/>
          <w:numId w:val="28"/>
        </w:numPr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t>生涯</w:t>
      </w:r>
      <w:r w:rsidRPr="00A541BD">
        <w:rPr>
          <w:rFonts w:hint="eastAsia"/>
          <w:szCs w:val="21"/>
        </w:rPr>
        <w:t>发展</w:t>
      </w:r>
      <w:r>
        <w:rPr>
          <w:rFonts w:hint="eastAsia"/>
          <w:szCs w:val="21"/>
        </w:rPr>
        <w:t>项目</w:t>
      </w:r>
    </w:p>
    <w:p w:rsidR="009C4C3A" w:rsidRPr="00A63852" w:rsidRDefault="00A541BD" w:rsidP="00A541BD">
      <w:pPr>
        <w:pStyle w:val="ac"/>
        <w:numPr>
          <w:ilvl w:val="0"/>
          <w:numId w:val="28"/>
        </w:numPr>
        <w:ind w:firstLineChars="0"/>
        <w:rPr>
          <w:szCs w:val="21"/>
        </w:rPr>
      </w:pPr>
      <w:r w:rsidRPr="00A541BD">
        <w:rPr>
          <w:rFonts w:hint="eastAsia"/>
          <w:szCs w:val="21"/>
        </w:rPr>
        <w:t>作者广泛的客户名单</w:t>
      </w:r>
    </w:p>
    <w:p w:rsidR="008F5D73" w:rsidRDefault="008F5D73" w:rsidP="00981D4C">
      <w:pPr>
        <w:rPr>
          <w:szCs w:val="21"/>
        </w:rPr>
      </w:pPr>
    </w:p>
    <w:p w:rsidR="002272BD" w:rsidRPr="007D0F1D" w:rsidRDefault="002272BD" w:rsidP="00981D4C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63852" w:rsidRDefault="00A63852" w:rsidP="00A63852">
      <w:pPr>
        <w:rPr>
          <w:b/>
          <w:bCs/>
          <w:color w:val="000000"/>
          <w:szCs w:val="21"/>
        </w:rPr>
      </w:pPr>
    </w:p>
    <w:p w:rsidR="00BB5833" w:rsidRDefault="00BB5833" w:rsidP="00BB5833">
      <w:pPr>
        <w:ind w:firstLineChars="200" w:firstLine="420"/>
        <w:rPr>
          <w:rFonts w:hint="eastAsia"/>
          <w:noProof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6E02F38B" wp14:editId="0DA1233C">
            <wp:simplePos x="0" y="0"/>
            <wp:positionH relativeFrom="margin">
              <wp:align>left</wp:align>
            </wp:positionH>
            <wp:positionV relativeFrom="paragraph">
              <wp:posOffset>10544</wp:posOffset>
            </wp:positionV>
            <wp:extent cx="850265" cy="935355"/>
            <wp:effectExtent l="0" t="0" r="6985" b="0"/>
            <wp:wrapTight wrapText="bothSides">
              <wp:wrapPolygon edited="0">
                <wp:start x="0" y="0"/>
                <wp:lineTo x="0" y="21116"/>
                <wp:lineTo x="21294" y="21116"/>
                <wp:lineTo x="21294" y="0"/>
                <wp:lineTo x="0" y="0"/>
              </wp:wrapPolygon>
            </wp:wrapTight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3675" cy="949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5833">
        <w:rPr>
          <w:rFonts w:hint="eastAsia"/>
          <w:b/>
          <w:bCs/>
          <w:color w:val="000000"/>
          <w:szCs w:val="21"/>
        </w:rPr>
        <w:t>贝弗利·凯耶（</w:t>
      </w:r>
      <w:r w:rsidRPr="00BB5833">
        <w:rPr>
          <w:rFonts w:hint="eastAsia"/>
          <w:b/>
          <w:bCs/>
          <w:color w:val="000000"/>
          <w:szCs w:val="21"/>
        </w:rPr>
        <w:t>Beverly Kaye</w:t>
      </w:r>
      <w:r w:rsidRPr="00BB5833"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noProof/>
        </w:rPr>
        <w:t>是</w:t>
      </w:r>
      <w:r>
        <w:rPr>
          <w:rFonts w:hint="eastAsia"/>
          <w:noProof/>
        </w:rPr>
        <w:t>她</w:t>
      </w:r>
      <w:r>
        <w:rPr>
          <w:rFonts w:hint="eastAsia"/>
          <w:noProof/>
        </w:rPr>
        <w:t>自己的咨询公司</w:t>
      </w:r>
      <w:r>
        <w:rPr>
          <w:rFonts w:hint="eastAsia"/>
          <w:noProof/>
        </w:rPr>
        <w:t>BevKaye&amp;Co</w:t>
      </w:r>
      <w:r>
        <w:rPr>
          <w:rFonts w:hint="eastAsia"/>
          <w:noProof/>
        </w:rPr>
        <w:t>的创始人兼首席执行官</w:t>
      </w:r>
      <w:r w:rsidRPr="00BB5833">
        <w:rPr>
          <w:rFonts w:hint="eastAsia"/>
          <w:noProof/>
        </w:rPr>
        <w:t>，在雇佣、保留员工和推进员工职业发展等领域尤为著名。她是一位著名的专题发言人、作家，以及新型学习工具的开发商</w:t>
      </w:r>
      <w:r>
        <w:rPr>
          <w:rFonts w:hint="eastAsia"/>
          <w:noProof/>
        </w:rPr>
        <w:t>。由于她在</w:t>
      </w:r>
      <w:r>
        <w:rPr>
          <w:rFonts w:hint="eastAsia"/>
          <w:noProof/>
        </w:rPr>
        <w:t>职场</w:t>
      </w:r>
      <w:r>
        <w:rPr>
          <w:rFonts w:hint="eastAsia"/>
          <w:noProof/>
        </w:rPr>
        <w:t>学习方面的开创性和持续性贡献，她被人才发展协会</w:t>
      </w:r>
      <w:r>
        <w:rPr>
          <w:rFonts w:hint="eastAsia"/>
          <w:noProof/>
        </w:rPr>
        <w:t>（</w:t>
      </w:r>
      <w:r w:rsidRPr="00BB5833">
        <w:rPr>
          <w:noProof/>
        </w:rPr>
        <w:t>Association for Talent Development</w:t>
      </w:r>
      <w:r>
        <w:rPr>
          <w:rFonts w:hint="eastAsia"/>
          <w:noProof/>
        </w:rPr>
        <w:t>）</w:t>
      </w:r>
      <w:r>
        <w:rPr>
          <w:rFonts w:hint="eastAsia"/>
          <w:noProof/>
        </w:rPr>
        <w:t>授予终身成就奖。她与他人合著了多本书，其中包括六版</w:t>
      </w:r>
      <w:r>
        <w:rPr>
          <w:rFonts w:hint="eastAsia"/>
          <w:noProof/>
        </w:rPr>
        <w:t>的</w:t>
      </w:r>
      <w:r>
        <w:rPr>
          <w:rFonts w:hint="eastAsia"/>
          <w:noProof/>
        </w:rPr>
        <w:t>《</w:t>
      </w:r>
      <w:r w:rsidRPr="00BB5833">
        <w:rPr>
          <w:rFonts w:hint="eastAsia"/>
          <w:noProof/>
        </w:rPr>
        <w:t>爱或失去他们</w:t>
      </w:r>
      <w:r>
        <w:rPr>
          <w:rFonts w:hint="eastAsia"/>
          <w:noProof/>
        </w:rPr>
        <w:t>》</w:t>
      </w:r>
      <w:r>
        <w:rPr>
          <w:rFonts w:hint="eastAsia"/>
          <w:noProof/>
        </w:rPr>
        <w:t>（</w:t>
      </w:r>
      <w:r w:rsidRPr="00BB5833">
        <w:rPr>
          <w:i/>
          <w:noProof/>
        </w:rPr>
        <w:t>Love 'Em or Lose 'Em</w:t>
      </w:r>
      <w:r>
        <w:rPr>
          <w:rFonts w:hint="eastAsia"/>
          <w:noProof/>
        </w:rPr>
        <w:t>）</w:t>
      </w:r>
      <w:r>
        <w:rPr>
          <w:rFonts w:hint="eastAsia"/>
          <w:noProof/>
        </w:rPr>
        <w:t>。</w:t>
      </w:r>
    </w:p>
    <w:p w:rsidR="00BB5833" w:rsidRDefault="00BB5833" w:rsidP="00BB5833">
      <w:pPr>
        <w:ind w:firstLineChars="200" w:firstLine="420"/>
        <w:rPr>
          <w:noProof/>
        </w:rPr>
      </w:pPr>
    </w:p>
    <w:p w:rsidR="001D5783" w:rsidRPr="00274762" w:rsidRDefault="00BB5833" w:rsidP="00BB5833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848995" cy="729615"/>
            <wp:effectExtent l="0" t="0" r="0" b="0"/>
            <wp:wrapTight wrapText="bothSides">
              <wp:wrapPolygon edited="0">
                <wp:start x="3393" y="0"/>
                <wp:lineTo x="1454" y="5640"/>
                <wp:lineTo x="0" y="10715"/>
                <wp:lineTo x="0" y="20867"/>
                <wp:lineTo x="18902" y="20867"/>
                <wp:lineTo x="18902" y="18047"/>
                <wp:lineTo x="18417" y="10715"/>
                <wp:lineTo x="16963" y="9023"/>
                <wp:lineTo x="15025" y="2256"/>
                <wp:lineTo x="14055" y="0"/>
                <wp:lineTo x="3393" y="0"/>
              </wp:wrapPolygon>
            </wp:wrapTight>
            <wp:docPr id="12" name="图片 12" descr="Julie Winkle Giuli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ulie Winkle Giulion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B5833">
        <w:rPr>
          <w:rFonts w:hint="eastAsia"/>
          <w:b/>
          <w:bCs/>
          <w:color w:val="000000"/>
          <w:szCs w:val="21"/>
        </w:rPr>
        <w:t>朱莉·温克尔·朱里奥尼（</w:t>
      </w:r>
      <w:r w:rsidRPr="00BB5833">
        <w:rPr>
          <w:rFonts w:hint="eastAsia"/>
          <w:b/>
          <w:bCs/>
          <w:color w:val="000000"/>
          <w:szCs w:val="21"/>
        </w:rPr>
        <w:t xml:space="preserve">Julie Winkle </w:t>
      </w:r>
      <w:proofErr w:type="spellStart"/>
      <w:r w:rsidRPr="00BB5833">
        <w:rPr>
          <w:rFonts w:hint="eastAsia"/>
          <w:b/>
          <w:bCs/>
          <w:color w:val="000000"/>
          <w:szCs w:val="21"/>
        </w:rPr>
        <w:t>Giulioni</w:t>
      </w:r>
      <w:proofErr w:type="spellEnd"/>
      <w:r w:rsidRPr="00BB5833">
        <w:rPr>
          <w:rFonts w:hint="eastAsia"/>
          <w:b/>
          <w:bCs/>
          <w:color w:val="000000"/>
          <w:szCs w:val="21"/>
        </w:rPr>
        <w:t>）</w:t>
      </w:r>
      <w:r w:rsidRPr="00BB5833">
        <w:rPr>
          <w:rFonts w:hint="eastAsia"/>
          <w:bCs/>
          <w:color w:val="000000"/>
          <w:szCs w:val="21"/>
        </w:rPr>
        <w:t>是</w:t>
      </w:r>
      <w:r>
        <w:rPr>
          <w:rFonts w:hint="eastAsia"/>
          <w:noProof/>
        </w:rPr>
        <w:t>DesignArounds</w:t>
      </w:r>
      <w:r w:rsidRPr="00BB5833">
        <w:rPr>
          <w:rFonts w:hint="eastAsia"/>
          <w:bCs/>
          <w:color w:val="000000"/>
          <w:szCs w:val="21"/>
        </w:rPr>
        <w:t>的联合创办者与主要负责人</w:t>
      </w:r>
      <w:r>
        <w:rPr>
          <w:rFonts w:hint="eastAsia"/>
          <w:bCs/>
          <w:color w:val="000000"/>
          <w:szCs w:val="21"/>
        </w:rPr>
        <w:t>，这</w:t>
      </w:r>
      <w:r w:rsidRPr="00BB5833">
        <w:rPr>
          <w:rFonts w:hint="eastAsia"/>
          <w:bCs/>
          <w:color w:val="000000"/>
          <w:szCs w:val="21"/>
        </w:rPr>
        <w:t>是一家活跃于美国东西沿海的咨询与教学设计公司，专注于帮助企业提高领导力、销售以及客户服务。</w:t>
      </w:r>
      <w:r>
        <w:rPr>
          <w:rFonts w:hint="eastAsia"/>
          <w:bCs/>
          <w:color w:val="000000"/>
          <w:szCs w:val="21"/>
        </w:rPr>
        <w:t>她</w:t>
      </w:r>
      <w:r>
        <w:rPr>
          <w:rFonts w:hint="eastAsia"/>
          <w:noProof/>
        </w:rPr>
        <w:t>通过</w:t>
      </w:r>
      <w:r>
        <w:rPr>
          <w:rFonts w:hint="eastAsia"/>
          <w:noProof/>
        </w:rPr>
        <w:t>其</w:t>
      </w:r>
      <w:r>
        <w:rPr>
          <w:rFonts w:hint="eastAsia"/>
          <w:noProof/>
        </w:rPr>
        <w:t>公司与世界各地的组织合作，通过领导力和学习提高绩效。她</w:t>
      </w:r>
      <w:r>
        <w:rPr>
          <w:rFonts w:hint="eastAsia"/>
          <w:noProof/>
        </w:rPr>
        <w:t>是</w:t>
      </w:r>
      <w:r>
        <w:rPr>
          <w:rFonts w:hint="eastAsia"/>
          <w:noProof/>
        </w:rPr>
        <w:t>Inc. Magazine</w:t>
      </w:r>
      <w:r>
        <w:rPr>
          <w:rFonts w:hint="eastAsia"/>
          <w:noProof/>
        </w:rPr>
        <w:t>百强领导力演讲者之一，并就生涯</w:t>
      </w:r>
      <w:r>
        <w:rPr>
          <w:rFonts w:hint="eastAsia"/>
          <w:noProof/>
        </w:rPr>
        <w:t>发展和各种职场话题提供咨询、教学、演讲和写作服务。</w:t>
      </w:r>
    </w:p>
    <w:p w:rsidR="001F5938" w:rsidRDefault="001F5938" w:rsidP="001F5938">
      <w:pPr>
        <w:rPr>
          <w:noProof/>
        </w:rPr>
      </w:pPr>
    </w:p>
    <w:p w:rsidR="001F5938" w:rsidRPr="007D0F1D" w:rsidRDefault="001F5938" w:rsidP="001F5938">
      <w:pPr>
        <w:rPr>
          <w:noProof/>
        </w:rPr>
      </w:pPr>
      <w:bookmarkStart w:id="0" w:name="_GoBack"/>
      <w:bookmarkEnd w:id="0"/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FA4" w:rsidRDefault="007B7FA4">
      <w:r>
        <w:separator/>
      </w:r>
    </w:p>
  </w:endnote>
  <w:endnote w:type="continuationSeparator" w:id="0">
    <w:p w:rsidR="007B7FA4" w:rsidRDefault="007B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Arial Unicode MS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FA4" w:rsidRDefault="007B7FA4">
      <w:r>
        <w:separator/>
      </w:r>
    </w:p>
  </w:footnote>
  <w:footnote w:type="continuationSeparator" w:id="0">
    <w:p w:rsidR="007B7FA4" w:rsidRDefault="007B7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1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3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7"/>
  </w:num>
  <w:num w:numId="4">
    <w:abstractNumId w:val="15"/>
  </w:num>
  <w:num w:numId="5">
    <w:abstractNumId w:val="19"/>
  </w:num>
  <w:num w:numId="6">
    <w:abstractNumId w:val="16"/>
  </w:num>
  <w:num w:numId="7">
    <w:abstractNumId w:val="11"/>
  </w:num>
  <w:num w:numId="8">
    <w:abstractNumId w:val="13"/>
  </w:num>
  <w:num w:numId="9">
    <w:abstractNumId w:val="26"/>
  </w:num>
  <w:num w:numId="10">
    <w:abstractNumId w:val="1"/>
  </w:num>
  <w:num w:numId="11">
    <w:abstractNumId w:val="0"/>
  </w:num>
  <w:num w:numId="12">
    <w:abstractNumId w:val="6"/>
  </w:num>
  <w:num w:numId="13">
    <w:abstractNumId w:val="20"/>
  </w:num>
  <w:num w:numId="14">
    <w:abstractNumId w:val="21"/>
  </w:num>
  <w:num w:numId="15">
    <w:abstractNumId w:val="8"/>
  </w:num>
  <w:num w:numId="16">
    <w:abstractNumId w:val="25"/>
  </w:num>
  <w:num w:numId="17">
    <w:abstractNumId w:val="7"/>
  </w:num>
  <w:num w:numId="18">
    <w:abstractNumId w:val="12"/>
  </w:num>
  <w:num w:numId="19">
    <w:abstractNumId w:val="4"/>
  </w:num>
  <w:num w:numId="20">
    <w:abstractNumId w:val="27"/>
  </w:num>
  <w:num w:numId="21">
    <w:abstractNumId w:val="23"/>
  </w:num>
  <w:num w:numId="22">
    <w:abstractNumId w:val="18"/>
  </w:num>
  <w:num w:numId="23">
    <w:abstractNumId w:val="2"/>
  </w:num>
  <w:num w:numId="24">
    <w:abstractNumId w:val="5"/>
  </w:num>
  <w:num w:numId="25">
    <w:abstractNumId w:val="24"/>
  </w:num>
  <w:num w:numId="26">
    <w:abstractNumId w:val="3"/>
  </w:num>
  <w:num w:numId="27">
    <w:abstractNumId w:val="1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41F"/>
    <w:rsid w:val="0001152B"/>
    <w:rsid w:val="00013D7A"/>
    <w:rsid w:val="00014408"/>
    <w:rsid w:val="000226FA"/>
    <w:rsid w:val="00025FB0"/>
    <w:rsid w:val="00025FB2"/>
    <w:rsid w:val="00030D63"/>
    <w:rsid w:val="000312A7"/>
    <w:rsid w:val="00040304"/>
    <w:rsid w:val="00042B7B"/>
    <w:rsid w:val="0006147A"/>
    <w:rsid w:val="00061C2C"/>
    <w:rsid w:val="000655A2"/>
    <w:rsid w:val="0006601A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1017C7"/>
    <w:rsid w:val="00102500"/>
    <w:rsid w:val="00110260"/>
    <w:rsid w:val="00111BE4"/>
    <w:rsid w:val="0011264B"/>
    <w:rsid w:val="001134E9"/>
    <w:rsid w:val="00121268"/>
    <w:rsid w:val="00123372"/>
    <w:rsid w:val="00125D6C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7007"/>
    <w:rsid w:val="00170BE3"/>
    <w:rsid w:val="001726C7"/>
    <w:rsid w:val="00181BA9"/>
    <w:rsid w:val="00193733"/>
    <w:rsid w:val="00195D6F"/>
    <w:rsid w:val="001A0EE1"/>
    <w:rsid w:val="001A7E0A"/>
    <w:rsid w:val="001B2196"/>
    <w:rsid w:val="001B679D"/>
    <w:rsid w:val="001C0DDF"/>
    <w:rsid w:val="001C512C"/>
    <w:rsid w:val="001C6D65"/>
    <w:rsid w:val="001D0115"/>
    <w:rsid w:val="001D0FAF"/>
    <w:rsid w:val="001D4E4F"/>
    <w:rsid w:val="001D5783"/>
    <w:rsid w:val="001D6C23"/>
    <w:rsid w:val="001E03D0"/>
    <w:rsid w:val="001F0F15"/>
    <w:rsid w:val="001F5938"/>
    <w:rsid w:val="00203F21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629D"/>
    <w:rsid w:val="002B369F"/>
    <w:rsid w:val="002B5ADD"/>
    <w:rsid w:val="002C0257"/>
    <w:rsid w:val="002C253E"/>
    <w:rsid w:val="002D009B"/>
    <w:rsid w:val="002D024D"/>
    <w:rsid w:val="002D02DB"/>
    <w:rsid w:val="002D1A14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79B"/>
    <w:rsid w:val="00334EC5"/>
    <w:rsid w:val="00336416"/>
    <w:rsid w:val="00340311"/>
    <w:rsid w:val="00340C73"/>
    <w:rsid w:val="00341881"/>
    <w:rsid w:val="0034331D"/>
    <w:rsid w:val="003512EF"/>
    <w:rsid w:val="00351479"/>
    <w:rsid w:val="003514A6"/>
    <w:rsid w:val="00357F6D"/>
    <w:rsid w:val="003646A1"/>
    <w:rsid w:val="00365966"/>
    <w:rsid w:val="00365F5D"/>
    <w:rsid w:val="003702ED"/>
    <w:rsid w:val="00374360"/>
    <w:rsid w:val="003803C5"/>
    <w:rsid w:val="00381866"/>
    <w:rsid w:val="00387E71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C524C"/>
    <w:rsid w:val="003D49B4"/>
    <w:rsid w:val="003E1932"/>
    <w:rsid w:val="003F4DC2"/>
    <w:rsid w:val="003F745B"/>
    <w:rsid w:val="004039C9"/>
    <w:rsid w:val="00403BF3"/>
    <w:rsid w:val="00407188"/>
    <w:rsid w:val="00411503"/>
    <w:rsid w:val="00415275"/>
    <w:rsid w:val="00422383"/>
    <w:rsid w:val="00422BE4"/>
    <w:rsid w:val="00427236"/>
    <w:rsid w:val="004310DF"/>
    <w:rsid w:val="00435906"/>
    <w:rsid w:val="00442F7B"/>
    <w:rsid w:val="00464704"/>
    <w:rsid w:val="004655CB"/>
    <w:rsid w:val="00470F14"/>
    <w:rsid w:val="00476503"/>
    <w:rsid w:val="00477097"/>
    <w:rsid w:val="00485E2E"/>
    <w:rsid w:val="00486E31"/>
    <w:rsid w:val="004A1E2E"/>
    <w:rsid w:val="004A2E5F"/>
    <w:rsid w:val="004B0B31"/>
    <w:rsid w:val="004C4664"/>
    <w:rsid w:val="004D592D"/>
    <w:rsid w:val="004D5ADA"/>
    <w:rsid w:val="004F1C04"/>
    <w:rsid w:val="004F5C0C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78BC"/>
    <w:rsid w:val="00597BF3"/>
    <w:rsid w:val="005A5D4B"/>
    <w:rsid w:val="005B2CF5"/>
    <w:rsid w:val="005B444D"/>
    <w:rsid w:val="005C244E"/>
    <w:rsid w:val="005C27DC"/>
    <w:rsid w:val="005D167F"/>
    <w:rsid w:val="005D1AE9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604E54"/>
    <w:rsid w:val="0061388D"/>
    <w:rsid w:val="00615A78"/>
    <w:rsid w:val="00616A0F"/>
    <w:rsid w:val="006176AA"/>
    <w:rsid w:val="00624740"/>
    <w:rsid w:val="006247F7"/>
    <w:rsid w:val="00626B30"/>
    <w:rsid w:val="00636ECB"/>
    <w:rsid w:val="0063758D"/>
    <w:rsid w:val="00641A9F"/>
    <w:rsid w:val="00642256"/>
    <w:rsid w:val="00655FA9"/>
    <w:rsid w:val="00657F70"/>
    <w:rsid w:val="006656BA"/>
    <w:rsid w:val="00665C42"/>
    <w:rsid w:val="00667C85"/>
    <w:rsid w:val="00680EFB"/>
    <w:rsid w:val="006A4F4B"/>
    <w:rsid w:val="006A5F5C"/>
    <w:rsid w:val="006A64E1"/>
    <w:rsid w:val="006B5C5C"/>
    <w:rsid w:val="006B6CAB"/>
    <w:rsid w:val="006D15FA"/>
    <w:rsid w:val="006D37ED"/>
    <w:rsid w:val="006D4FC0"/>
    <w:rsid w:val="006E2E2E"/>
    <w:rsid w:val="006E34B6"/>
    <w:rsid w:val="006E7473"/>
    <w:rsid w:val="006F096F"/>
    <w:rsid w:val="006F1E29"/>
    <w:rsid w:val="006F234E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33BEE"/>
    <w:rsid w:val="007419C0"/>
    <w:rsid w:val="007460A9"/>
    <w:rsid w:val="00747520"/>
    <w:rsid w:val="0075002B"/>
    <w:rsid w:val="0075196D"/>
    <w:rsid w:val="00761403"/>
    <w:rsid w:val="007656C6"/>
    <w:rsid w:val="007702A2"/>
    <w:rsid w:val="00771BAB"/>
    <w:rsid w:val="00774233"/>
    <w:rsid w:val="007815D7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B7FA4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798"/>
    <w:rsid w:val="007E0883"/>
    <w:rsid w:val="007E108E"/>
    <w:rsid w:val="007E1C62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4FC6"/>
    <w:rsid w:val="008265DF"/>
    <w:rsid w:val="00835EF9"/>
    <w:rsid w:val="008375D6"/>
    <w:rsid w:val="008520C3"/>
    <w:rsid w:val="00852DF8"/>
    <w:rsid w:val="00865331"/>
    <w:rsid w:val="00867535"/>
    <w:rsid w:val="008706FD"/>
    <w:rsid w:val="008833DC"/>
    <w:rsid w:val="00886092"/>
    <w:rsid w:val="00894C94"/>
    <w:rsid w:val="00895CB6"/>
    <w:rsid w:val="008A58CD"/>
    <w:rsid w:val="008A6811"/>
    <w:rsid w:val="008A7AE7"/>
    <w:rsid w:val="008B18DA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BEB"/>
    <w:rsid w:val="009163D0"/>
    <w:rsid w:val="00916A50"/>
    <w:rsid w:val="009222F0"/>
    <w:rsid w:val="00925931"/>
    <w:rsid w:val="009261E6"/>
    <w:rsid w:val="00926692"/>
    <w:rsid w:val="00931DDB"/>
    <w:rsid w:val="00937973"/>
    <w:rsid w:val="00943659"/>
    <w:rsid w:val="0095366B"/>
    <w:rsid w:val="00953C63"/>
    <w:rsid w:val="009544B0"/>
    <w:rsid w:val="0095747D"/>
    <w:rsid w:val="009722EA"/>
    <w:rsid w:val="009736A9"/>
    <w:rsid w:val="00973993"/>
    <w:rsid w:val="00973E1A"/>
    <w:rsid w:val="00981D4C"/>
    <w:rsid w:val="00982AA3"/>
    <w:rsid w:val="009836C5"/>
    <w:rsid w:val="00986039"/>
    <w:rsid w:val="00995581"/>
    <w:rsid w:val="00996023"/>
    <w:rsid w:val="009A1093"/>
    <w:rsid w:val="009B01A7"/>
    <w:rsid w:val="009B3943"/>
    <w:rsid w:val="009B6C40"/>
    <w:rsid w:val="009C4C3A"/>
    <w:rsid w:val="009C536D"/>
    <w:rsid w:val="009C66BB"/>
    <w:rsid w:val="009D09AC"/>
    <w:rsid w:val="009D1B71"/>
    <w:rsid w:val="009D7EA7"/>
    <w:rsid w:val="009E2906"/>
    <w:rsid w:val="009E3884"/>
    <w:rsid w:val="009E5739"/>
    <w:rsid w:val="009F0757"/>
    <w:rsid w:val="00A05112"/>
    <w:rsid w:val="00A10F0C"/>
    <w:rsid w:val="00A1225E"/>
    <w:rsid w:val="00A12C70"/>
    <w:rsid w:val="00A13476"/>
    <w:rsid w:val="00A14DF2"/>
    <w:rsid w:val="00A2587A"/>
    <w:rsid w:val="00A31124"/>
    <w:rsid w:val="00A34EE8"/>
    <w:rsid w:val="00A41C41"/>
    <w:rsid w:val="00A45A3D"/>
    <w:rsid w:val="00A52D94"/>
    <w:rsid w:val="00A531FB"/>
    <w:rsid w:val="00A541BD"/>
    <w:rsid w:val="00A54A8E"/>
    <w:rsid w:val="00A54B52"/>
    <w:rsid w:val="00A63852"/>
    <w:rsid w:val="00A67AC4"/>
    <w:rsid w:val="00A71EAE"/>
    <w:rsid w:val="00A7604E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5964"/>
    <w:rsid w:val="00AB6301"/>
    <w:rsid w:val="00AB7588"/>
    <w:rsid w:val="00AB762B"/>
    <w:rsid w:val="00AC6720"/>
    <w:rsid w:val="00AC7610"/>
    <w:rsid w:val="00AD1193"/>
    <w:rsid w:val="00AD23A3"/>
    <w:rsid w:val="00AE574A"/>
    <w:rsid w:val="00AF0671"/>
    <w:rsid w:val="00B057F1"/>
    <w:rsid w:val="00B0598E"/>
    <w:rsid w:val="00B05A00"/>
    <w:rsid w:val="00B122BA"/>
    <w:rsid w:val="00B15DB4"/>
    <w:rsid w:val="00B254DB"/>
    <w:rsid w:val="00B262C1"/>
    <w:rsid w:val="00B3203A"/>
    <w:rsid w:val="00B34A5C"/>
    <w:rsid w:val="00B46E7C"/>
    <w:rsid w:val="00B47582"/>
    <w:rsid w:val="00B54288"/>
    <w:rsid w:val="00B54453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A429B"/>
    <w:rsid w:val="00BB35D9"/>
    <w:rsid w:val="00BB38B3"/>
    <w:rsid w:val="00BB493B"/>
    <w:rsid w:val="00BB5833"/>
    <w:rsid w:val="00BB6A0E"/>
    <w:rsid w:val="00BB6E9B"/>
    <w:rsid w:val="00BC3360"/>
    <w:rsid w:val="00BC558C"/>
    <w:rsid w:val="00BD57A4"/>
    <w:rsid w:val="00BD7950"/>
    <w:rsid w:val="00BD7BD7"/>
    <w:rsid w:val="00BE36D7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307FC"/>
    <w:rsid w:val="00C308BC"/>
    <w:rsid w:val="00C323FE"/>
    <w:rsid w:val="00C32BF0"/>
    <w:rsid w:val="00C348D1"/>
    <w:rsid w:val="00C36462"/>
    <w:rsid w:val="00C4011A"/>
    <w:rsid w:val="00C40DC8"/>
    <w:rsid w:val="00C437A2"/>
    <w:rsid w:val="00C71CE9"/>
    <w:rsid w:val="00C71DBF"/>
    <w:rsid w:val="00C73E8B"/>
    <w:rsid w:val="00C77924"/>
    <w:rsid w:val="00C835AD"/>
    <w:rsid w:val="00C9021F"/>
    <w:rsid w:val="00CA032E"/>
    <w:rsid w:val="00CA1DDF"/>
    <w:rsid w:val="00CA4144"/>
    <w:rsid w:val="00CB24C9"/>
    <w:rsid w:val="00CB6027"/>
    <w:rsid w:val="00CC3237"/>
    <w:rsid w:val="00CC69DA"/>
    <w:rsid w:val="00CD3036"/>
    <w:rsid w:val="00CD409A"/>
    <w:rsid w:val="00CE1169"/>
    <w:rsid w:val="00CE14FC"/>
    <w:rsid w:val="00CE590F"/>
    <w:rsid w:val="00CE5F01"/>
    <w:rsid w:val="00D068E5"/>
    <w:rsid w:val="00D14C12"/>
    <w:rsid w:val="00D1678C"/>
    <w:rsid w:val="00D17732"/>
    <w:rsid w:val="00D17928"/>
    <w:rsid w:val="00D21752"/>
    <w:rsid w:val="00D24A70"/>
    <w:rsid w:val="00D24E00"/>
    <w:rsid w:val="00D2732C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7715C"/>
    <w:rsid w:val="00D84C0D"/>
    <w:rsid w:val="00D9257D"/>
    <w:rsid w:val="00DA29AD"/>
    <w:rsid w:val="00DA5EA3"/>
    <w:rsid w:val="00DB0A2B"/>
    <w:rsid w:val="00DB3297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132E9"/>
    <w:rsid w:val="00E13770"/>
    <w:rsid w:val="00E15659"/>
    <w:rsid w:val="00E257E9"/>
    <w:rsid w:val="00E3263F"/>
    <w:rsid w:val="00E35440"/>
    <w:rsid w:val="00E43598"/>
    <w:rsid w:val="00E43D51"/>
    <w:rsid w:val="00E509A5"/>
    <w:rsid w:val="00E52A82"/>
    <w:rsid w:val="00E54E5E"/>
    <w:rsid w:val="00E557C1"/>
    <w:rsid w:val="00E65115"/>
    <w:rsid w:val="00E725A1"/>
    <w:rsid w:val="00E73DA5"/>
    <w:rsid w:val="00E74A65"/>
    <w:rsid w:val="00E74E90"/>
    <w:rsid w:val="00E7718D"/>
    <w:rsid w:val="00E81AB5"/>
    <w:rsid w:val="00E8393C"/>
    <w:rsid w:val="00E86708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676"/>
    <w:rsid w:val="00EF60DB"/>
    <w:rsid w:val="00F033EC"/>
    <w:rsid w:val="00F0464D"/>
    <w:rsid w:val="00F25456"/>
    <w:rsid w:val="00F26218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A2346"/>
    <w:rsid w:val="00FA2810"/>
    <w:rsid w:val="00FB277E"/>
    <w:rsid w:val="00FB5963"/>
    <w:rsid w:val="00FC07E0"/>
    <w:rsid w:val="00FC3699"/>
    <w:rsid w:val="00FC4671"/>
    <w:rsid w:val="00FC71A7"/>
    <w:rsid w:val="00FD049B"/>
    <w:rsid w:val="00FD2972"/>
    <w:rsid w:val="00FD3BC4"/>
    <w:rsid w:val="00FE00CD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09EE3-183B-47B3-9665-27A0BDA36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459</Words>
  <Characters>2620</Characters>
  <Application>Microsoft Office Word</Application>
  <DocSecurity>0</DocSecurity>
  <Lines>21</Lines>
  <Paragraphs>6</Paragraphs>
  <ScaleCrop>false</ScaleCrop>
  <Company>2ndSpAcE</Company>
  <LinksUpToDate>false</LinksUpToDate>
  <CharactersWithSpaces>3073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5</cp:revision>
  <cp:lastPrinted>2005-06-10T06:33:00Z</cp:lastPrinted>
  <dcterms:created xsi:type="dcterms:W3CDTF">2024-04-08T03:44:00Z</dcterms:created>
  <dcterms:modified xsi:type="dcterms:W3CDTF">2024-04-08T04:16:00Z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