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themeColor="text1"/>
          <w:sz w:val="36"/>
          <w:shd w:val="pct10" w:color="auto" w:fill="FFFFFF"/>
          <w14:textFill>
            <w14:solidFill>
              <w14:schemeClr w14:val="tx1"/>
            </w14:solidFill>
          </w14:textFill>
        </w:rPr>
      </w:pPr>
      <w:r>
        <w:rPr>
          <w:b/>
          <w:bCs/>
          <w:color w:val="000000" w:themeColor="text1"/>
          <w:sz w:val="36"/>
          <w:shd w:val="pct10" w:color="auto" w:fill="FFFFFF"/>
          <w14:textFill>
            <w14:solidFill>
              <w14:schemeClr w14:val="tx1"/>
            </w14:solidFill>
          </w14:textFill>
        </w:rPr>
        <w:t>新 书 推 荐</w:t>
      </w:r>
    </w:p>
    <w:p>
      <w:pPr>
        <w:rPr>
          <w:b/>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4196080</wp:posOffset>
            </wp:positionH>
            <wp:positionV relativeFrom="paragraph">
              <wp:posOffset>7620</wp:posOffset>
            </wp:positionV>
            <wp:extent cx="1192530" cy="1799590"/>
            <wp:effectExtent l="0" t="0" r="7620" b="0"/>
            <wp:wrapSquare wrapText="bothSides"/>
            <wp:docPr id="9502210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2106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92530" cy="1799590"/>
                    </a:xfrm>
                    <a:prstGeom prst="rect">
                      <a:avLst/>
                    </a:prstGeom>
                    <a:noFill/>
                    <a:ln>
                      <a:noFill/>
                    </a:ln>
                  </pic:spPr>
                </pic:pic>
              </a:graphicData>
            </a:graphic>
          </wp:anchor>
        </w:drawing>
      </w:r>
      <w:r>
        <w:rPr>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更强领导力：包容的变革力量</w:t>
      </w:r>
      <w:r>
        <w:rPr>
          <w:b/>
          <w:color w:val="000000" w:themeColor="text1"/>
          <w:szCs w:val="21"/>
          <w14:textFill>
            <w14:solidFill>
              <w14:schemeClr w14:val="tx1"/>
            </w14:solidFill>
          </w14:textFill>
        </w:rPr>
        <w:t>》</w:t>
      </w:r>
    </w:p>
    <w:p>
      <w:pPr>
        <w:rPr>
          <w:b/>
          <w:caps/>
          <w:color w:val="000000" w:themeColor="text1"/>
          <w:szCs w:val="21"/>
          <w14:textFill>
            <w14:solidFill>
              <w14:schemeClr w14:val="tx1"/>
            </w14:solidFill>
          </w14:textFill>
        </w:rPr>
      </w:pPr>
      <w:r>
        <w:rPr>
          <w:b/>
          <w:caps/>
          <w:color w:val="000000" w:themeColor="text1"/>
          <w:szCs w:val="21"/>
          <w14:textFill>
            <w14:solidFill>
              <w14:schemeClr w14:val="tx1"/>
            </w14:solidFill>
          </w14:textFill>
        </w:rPr>
        <w:t>英文书名：LEAD BIGGER</w:t>
      </w:r>
      <w:r>
        <w:rPr>
          <w:rFonts w:hint="eastAsia"/>
          <w:b/>
          <w:caps/>
          <w:color w:val="000000" w:themeColor="text1"/>
          <w:szCs w:val="21"/>
          <w14:textFill>
            <w14:solidFill>
              <w14:schemeClr w14:val="tx1"/>
            </w14:solidFill>
          </w14:textFill>
        </w:rPr>
        <w:t>:</w:t>
      </w:r>
      <w:r>
        <w:rPr>
          <w:b/>
          <w:caps/>
          <w:color w:val="000000" w:themeColor="text1"/>
          <w:szCs w:val="21"/>
          <w14:textFill>
            <w14:solidFill>
              <w14:schemeClr w14:val="tx1"/>
            </w14:solidFill>
          </w14:textFill>
        </w:rPr>
        <w:t xml:space="preserve"> The Transformative Power of Inclusion</w:t>
      </w:r>
    </w:p>
    <w:p>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    者：Anne Chow</w:t>
      </w:r>
    </w:p>
    <w:p>
      <w:pPr>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 版 社：S&amp;S</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代理公司：ANA/ Zoey</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页    数：256页</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出版时间：2024年9</w:t>
      </w:r>
      <w:r>
        <w:rPr>
          <w:rFonts w:hint="eastAsia"/>
          <w:b/>
          <w:color w:val="000000" w:themeColor="text1"/>
          <w:szCs w:val="21"/>
          <w14:textFill>
            <w14:solidFill>
              <w14:schemeClr w14:val="tx1"/>
            </w14:solidFill>
          </w14:textFill>
        </w:rPr>
        <w:t>月</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    型：</w:t>
      </w:r>
      <w:r>
        <w:rPr>
          <w:rFonts w:hint="eastAsia"/>
          <w:b/>
          <w:color w:val="000000" w:themeColor="text1"/>
          <w:szCs w:val="21"/>
          <w14:textFill>
            <w14:solidFill>
              <w14:schemeClr w14:val="tx1"/>
            </w14:solidFill>
          </w14:textFill>
        </w:rPr>
        <w:t>经管</w:t>
      </w:r>
      <w:r>
        <w:rPr>
          <w:b/>
          <w:color w:val="000000" w:themeColor="text1"/>
          <w:szCs w:val="21"/>
          <w14:textFill>
            <w14:solidFill>
              <w14:schemeClr w14:val="tx1"/>
            </w14:solidFill>
          </w14:textFill>
        </w:rPr>
        <w:t xml:space="preserve"> </w:t>
      </w:r>
    </w:p>
    <w:p>
      <w:pPr>
        <w:rPr>
          <w:b/>
          <w:color w:val="F79646" w:themeColor="accent6"/>
          <w:szCs w:val="21"/>
          <w14:textFill>
            <w14:solidFill>
              <w14:schemeClr w14:val="accent6"/>
            </w14:solidFill>
          </w14:textFill>
        </w:rPr>
      </w:pPr>
    </w:p>
    <w:p>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pPr>
        <w:ind w:firstLine="420" w:firstLineChars="200"/>
        <w:rPr>
          <w:color w:val="000000" w:themeColor="text1"/>
          <w:szCs w:val="21"/>
          <w14:textFill>
            <w14:solidFill>
              <w14:schemeClr w14:val="tx1"/>
            </w14:solidFill>
          </w14:textFill>
        </w:rPr>
      </w:pPr>
      <w:bookmarkStart w:id="0" w:name="_Hlk163807476"/>
    </w:p>
    <w:bookmarkEnd w:id="0"/>
    <w:p>
      <w:pPr>
        <w:ind w:firstLine="422" w:firstLineChars="200"/>
        <w:rPr>
          <w:rFonts w:hint="eastAsia"/>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美国电话电报公司（AT&amp;T）商业部门前首席执行官安妮·周（Anne Chow）从三十多年的经验中汲取养分，分享了如何利用超越发展指数的包容性来提升领导工作、员工队伍和工作场所，从而实现更强的领导力。</w:t>
      </w:r>
    </w:p>
    <w:p>
      <w:pPr>
        <w:rPr>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几代人以来，</w:t>
      </w:r>
      <w:r>
        <w:rPr>
          <w:rFonts w:hint="eastAsia"/>
          <w:color w:val="000000" w:themeColor="text1"/>
          <w:szCs w:val="21"/>
          <w:lang w:val="en-US" w:eastAsia="zh-CN"/>
          <w14:textFill>
            <w14:solidFill>
              <w14:schemeClr w14:val="tx1"/>
            </w14:solidFill>
          </w14:textFill>
        </w:rPr>
        <w:t>每</w:t>
      </w:r>
      <w:r>
        <w:rPr>
          <w:rFonts w:hint="eastAsia"/>
          <w:color w:val="000000" w:themeColor="text1"/>
          <w:szCs w:val="21"/>
          <w14:textFill>
            <w14:solidFill>
              <w14:schemeClr w14:val="tx1"/>
            </w14:solidFill>
          </w14:textFill>
        </w:rPr>
        <w:t>当需要创新和发展时，人们一直被告知要“想得更远”，现在</w:t>
      </w:r>
      <w:r>
        <w:rPr>
          <w:rFonts w:hint="eastAsia"/>
          <w:color w:val="000000" w:themeColor="text1"/>
          <w:szCs w:val="21"/>
          <w:lang w:val="en-US" w:eastAsia="zh-CN"/>
          <w14:textFill>
            <w14:solidFill>
              <w14:schemeClr w14:val="tx1"/>
            </w14:solidFill>
          </w14:textFill>
        </w:rPr>
        <w:t>应该</w:t>
      </w:r>
      <w:r>
        <w:rPr>
          <w:rFonts w:hint="eastAsia"/>
          <w:color w:val="000000" w:themeColor="text1"/>
          <w:szCs w:val="21"/>
          <w14:textFill>
            <w14:solidFill>
              <w14:schemeClr w14:val="tx1"/>
            </w14:solidFill>
          </w14:textFill>
        </w:rPr>
        <w:t>是“领导得更远”的时候了。</w:t>
      </w:r>
    </w:p>
    <w:p>
      <w:pPr>
        <w:rPr>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在这个相互联系日益紧密却又两极分化的世界里，</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包容</w:t>
      </w:r>
      <w:r>
        <w:rPr>
          <w:rFonts w:hint="eastAsia"/>
          <w:color w:val="000000" w:themeColor="text1"/>
          <w:szCs w:val="21"/>
          <w:lang w:eastAsia="zh-CN"/>
          <w14:textFill>
            <w14:solidFill>
              <w14:schemeClr w14:val="tx1"/>
            </w14:solidFill>
          </w14:textFill>
        </w:rPr>
        <w:t>”</w:t>
      </w:r>
      <w:r>
        <w:rPr>
          <w:rFonts w:hint="eastAsia"/>
          <w:color w:val="000000" w:themeColor="text1"/>
          <w:szCs w:val="21"/>
          <w14:textFill>
            <w14:solidFill>
              <w14:schemeClr w14:val="tx1"/>
            </w14:solidFill>
          </w14:textFill>
        </w:rPr>
        <w:t>已被过度政治化，并被狭隘地圈定在性别和种族问题中。因此，亟需新的包容性领导方法，超越DEI，利用其力量促进创新和增长。在《更强领导力》一书中，安妮·周（Anne Chow）将包容性重新定义为一种必要的领导能力，即拓展视角，从而在领导工作、员工队伍和工作场所中取得更大的成效。</w:t>
      </w:r>
    </w:p>
    <w:p>
      <w:pPr>
        <w:rPr>
          <w:color w:val="000000" w:themeColor="text1"/>
          <w:szCs w:val="21"/>
          <w14:textFill>
            <w14:solidFill>
              <w14:schemeClr w14:val="tx1"/>
            </w14:solidFill>
          </w14:textFill>
        </w:rPr>
      </w:pPr>
    </w:p>
    <w:p>
      <w:pPr>
        <w:ind w:firstLine="420" w:firstLineChars="200"/>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妮是美国电话电报公司（AT&amp;T）前首席执行官，是该公司一百四十多年历史上第一位担任首席执行官的有色人种女性。安妮利用她在组织变革方面的专业知识，教读者如何创造一个充满活力的环境，让领导和所领导的公司与之交往的每个人，以及希望与之交往的人，都参与进来，同时适应不断变化的世界。本书提供了拓展包容性领导技能的必要工具，包括提示、策略，以及领导力远见卓识的斯坦利·麦克里斯特尔将军（</w:t>
      </w:r>
      <w:r>
        <w:rPr>
          <w:color w:val="000000" w:themeColor="text1"/>
          <w:szCs w:val="21"/>
          <w14:textFill>
            <w14:solidFill>
              <w14:schemeClr w14:val="tx1"/>
            </w14:solidFill>
          </w14:textFill>
        </w:rPr>
        <w:t>General Stanley McChrystal</w:t>
      </w:r>
      <w:r>
        <w:rPr>
          <w:rFonts w:hint="eastAsia"/>
          <w:color w:val="000000" w:themeColor="text1"/>
          <w:szCs w:val="21"/>
          <w14:textFill>
            <w14:solidFill>
              <w14:schemeClr w14:val="tx1"/>
            </w14:solidFill>
          </w14:textFill>
        </w:rPr>
        <w:t>）、阿里安娜·赫芬顿（</w:t>
      </w:r>
      <w:r>
        <w:rPr>
          <w:color w:val="000000" w:themeColor="text1"/>
          <w:szCs w:val="21"/>
          <w14:textFill>
            <w14:solidFill>
              <w14:schemeClr w14:val="tx1"/>
            </w14:solidFill>
          </w14:textFill>
        </w:rPr>
        <w:t>Arianna Huffington</w:t>
      </w:r>
      <w:r>
        <w:rPr>
          <w:rFonts w:hint="eastAsia"/>
          <w:color w:val="000000" w:themeColor="text1"/>
          <w:szCs w:val="21"/>
          <w14:textFill>
            <w14:solidFill>
              <w14:schemeClr w14:val="tx1"/>
            </w14:solidFill>
          </w14:textFill>
        </w:rPr>
        <w:t>）和亚当·格兰特（</w:t>
      </w:r>
      <w:r>
        <w:rPr>
          <w:color w:val="000000" w:themeColor="text1"/>
          <w:szCs w:val="21"/>
          <w14:textFill>
            <w14:solidFill>
              <w14:schemeClr w14:val="tx1"/>
            </w14:solidFill>
          </w14:textFill>
        </w:rPr>
        <w:t>Adam Grant</w:t>
      </w:r>
      <w:r>
        <w:rPr>
          <w:rFonts w:hint="eastAsia"/>
          <w:color w:val="000000" w:themeColor="text1"/>
          <w:szCs w:val="21"/>
          <w14:textFill>
            <w14:solidFill>
              <w14:schemeClr w14:val="tx1"/>
            </w14:solidFill>
          </w14:textFill>
        </w:rPr>
        <w:t>）等人的丰富见解。</w:t>
      </w:r>
    </w:p>
    <w:p>
      <w:pPr>
        <w:rPr>
          <w:color w:val="000000" w:themeColor="text1"/>
          <w:szCs w:val="21"/>
          <w14:textFill>
            <w14:solidFill>
              <w14:schemeClr w14:val="tx1"/>
            </w14:solidFill>
          </w14:textFill>
        </w:rPr>
      </w:pP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安妮揭示了商业世界的地震式转变，即随着技术颠覆了人们所熟知的工作方式，需要一种更加人性化的方法。致力于推进重要的工作，吸引充满活力的员工，培养敏捷的工作环境，准备好“更强领导力”吧！</w:t>
      </w: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color w:val="000000" w:themeColor="text1"/>
          <w:szCs w:val="21"/>
          <w14:textFill>
            <w14:solidFill>
              <w14:schemeClr w14:val="tx1"/>
            </w14:solidFill>
          </w14:textFill>
        </w:rPr>
      </w:pPr>
    </w:p>
    <w:p>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作者简介：</w:t>
      </w:r>
      <w:bookmarkStart w:id="1" w:name="productDetails"/>
      <w:bookmarkEnd w:id="1"/>
    </w:p>
    <w:p>
      <w:pPr>
        <w:shd w:val="clear" w:color="auto" w:fill="FFFFFF"/>
        <w:rPr>
          <w:b/>
          <w:bCs/>
          <w:color w:val="000000" w:themeColor="text1"/>
          <w:szCs w:val="21"/>
          <w14:textFill>
            <w14:solidFill>
              <w14:schemeClr w14:val="tx1"/>
            </w14:solidFill>
          </w14:textFill>
        </w:rPr>
      </w:pPr>
    </w:p>
    <w:p>
      <w:pPr>
        <w:shd w:val="clear" w:color="auto" w:fill="FFFFFF"/>
        <w:ind w:firstLine="420" w:firstLineChars="200"/>
        <w:rPr>
          <w:b/>
          <w:bCs/>
          <w:color w:val="000000" w:themeColor="text1"/>
          <w:szCs w:val="21"/>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635</wp:posOffset>
            </wp:positionH>
            <wp:positionV relativeFrom="paragraph">
              <wp:posOffset>35560</wp:posOffset>
            </wp:positionV>
            <wp:extent cx="669925" cy="852170"/>
            <wp:effectExtent l="0" t="0" r="0" b="5080"/>
            <wp:wrapSquare wrapText="bothSides"/>
            <wp:docPr id="725822026" name="图片 2" descr="AT&amp;T Business CEO to give technology lecture March 25 | Cornell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22026" name="图片 2" descr="AT&amp;T Business CEO to give technology lecture March 25 | Cornell Chroni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69925" cy="852170"/>
                    </a:xfrm>
                    <a:prstGeom prst="rect">
                      <a:avLst/>
                    </a:prstGeom>
                    <a:noFill/>
                    <a:ln>
                      <a:noFill/>
                    </a:ln>
                  </pic:spPr>
                </pic:pic>
              </a:graphicData>
            </a:graphic>
          </wp:anchor>
        </w:drawing>
      </w:r>
      <w:r>
        <w:rPr>
          <w:rFonts w:hint="eastAsia"/>
          <w:b/>
          <w:bCs/>
          <w:color w:val="000000" w:themeColor="text1"/>
          <w:szCs w:val="21"/>
          <w14:textFill>
            <w14:solidFill>
              <w14:schemeClr w14:val="tx1"/>
            </w14:solidFill>
          </w14:textFill>
        </w:rPr>
        <w:t>安妮·周（Anne Chow）</w:t>
      </w:r>
      <w:r>
        <w:rPr>
          <w:rFonts w:hint="eastAsia"/>
          <w:color w:val="000000" w:themeColor="text1"/>
          <w:szCs w:val="21"/>
          <w14:textFill>
            <w14:solidFill>
              <w14:schemeClr w14:val="tx1"/>
            </w14:solidFill>
          </w14:textFill>
        </w:rPr>
        <w:t>于2019年9月被任命为AT&amp;T业务部首席执行官，成为担任该职位的首位女性，也是AT&amp;T历史上首位有色人种女性首席执行官。她领导着35000多名员工，共同为全球300万企业客户提供服务。安妮目前是富兰克林柯维董事会的首席董事，并在3M董事会任职。安妮是美国西北大学凯洛格管理学院的高级研究员和兼职教</w:t>
      </w:r>
      <w:bookmarkStart w:id="2" w:name="_GoBack"/>
      <w:bookmarkEnd w:id="2"/>
      <w:r>
        <w:rPr>
          <w:rFonts w:hint="eastAsia"/>
          <w:color w:val="000000" w:themeColor="text1"/>
          <w:szCs w:val="21"/>
          <w14:textFill>
            <w14:solidFill>
              <w14:schemeClr w14:val="tx1"/>
            </w14:solidFill>
          </w14:textFill>
        </w:rPr>
        <w:t>授，也是《领导者无意识偏见指南》（</w:t>
      </w:r>
      <w:r>
        <w:rPr>
          <w:rFonts w:hint="eastAsia"/>
          <w:i/>
          <w:iCs/>
          <w:color w:val="000000" w:themeColor="text1"/>
          <w:szCs w:val="21"/>
          <w14:textFill>
            <w14:solidFill>
              <w14:schemeClr w14:val="tx1"/>
            </w14:solidFill>
          </w14:textFill>
        </w:rPr>
        <w:t>The Leader</w:t>
      </w:r>
      <w:r>
        <w:rPr>
          <w:i/>
          <w:iCs/>
          <w:color w:val="000000" w:themeColor="text1"/>
          <w:szCs w:val="21"/>
          <w14:textFill>
            <w14:solidFill>
              <w14:schemeClr w14:val="tx1"/>
            </w14:solidFill>
          </w14:textFill>
        </w:rPr>
        <w:t>’</w:t>
      </w:r>
      <w:r>
        <w:rPr>
          <w:rFonts w:hint="eastAsia"/>
          <w:i/>
          <w:iCs/>
          <w:color w:val="000000" w:themeColor="text1"/>
          <w:szCs w:val="21"/>
          <w14:textFill>
            <w14:solidFill>
              <w14:schemeClr w14:val="tx1"/>
            </w14:solidFill>
          </w14:textFill>
        </w:rPr>
        <w:t>s Guide to Unconscious Bia</w:t>
      </w:r>
      <w:r>
        <w:rPr>
          <w:rFonts w:hint="eastAsia"/>
          <w:color w:val="000000" w:themeColor="text1"/>
          <w:szCs w:val="21"/>
          <w14:textFill>
            <w14:solidFill>
              <w14:schemeClr w14:val="tx1"/>
            </w14:solidFill>
          </w14:textFill>
        </w:rPr>
        <w:t>s）一书的合著者。她居住在达拉斯-沃斯堡地区，积极支持当地和全国性的众多组织。</w:t>
      </w:r>
    </w:p>
    <w:p>
      <w:pPr>
        <w:shd w:val="clear" w:color="auto" w:fill="FFFFFF"/>
        <w:rPr>
          <w:b/>
          <w:bCs/>
          <w:color w:val="000000" w:themeColor="text1"/>
          <w:szCs w:val="21"/>
          <w14:textFill>
            <w14:solidFill>
              <w14:schemeClr w14:val="tx1"/>
            </w14:solidFill>
          </w14:textFill>
        </w:rPr>
      </w:pPr>
    </w:p>
    <w:p>
      <w:pPr>
        <w:shd w:val="clear" w:color="auto" w:fill="FFFFFF"/>
        <w:rPr>
          <w:b/>
          <w:bCs/>
          <w:color w:val="000000" w:themeColor="text1"/>
          <w:szCs w:val="21"/>
          <w14:textFill>
            <w14:solidFill>
              <w14:schemeClr w14:val="tx1"/>
            </w14:solidFill>
          </w14:textFill>
        </w:rPr>
      </w:pPr>
    </w:p>
    <w:p>
      <w:pPr>
        <w:shd w:val="clear" w:color="auto" w:fill="FFFFFF"/>
        <w:rPr>
          <w:rFonts w:hint="eastAsia"/>
          <w:b/>
          <w:bCs/>
          <w:color w:val="000000" w:themeColor="text1"/>
          <w:szCs w:val="21"/>
          <w14:textFill>
            <w14:solidFill>
              <w14:schemeClr w14:val="tx1"/>
            </w14:solidFill>
          </w14:textFill>
        </w:rPr>
      </w:pP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pPr>
        <w:widowControl/>
        <w:shd w:val="clear" w:color="auto" w:fill="FFFFFF"/>
        <w:rPr>
          <w:rFonts w:hint="eastAsia" w:eastAsia="宋体"/>
          <w:color w:val="000000" w:themeColor="text1"/>
          <w:kern w:val="0"/>
          <w:szCs w:val="21"/>
          <w:lang w:val="en-US" w:eastAsia="zh-CN"/>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A71D38"/>
    <w:rsid w:val="00002608"/>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8C7"/>
    <w:rsid w:val="0005296B"/>
    <w:rsid w:val="00056082"/>
    <w:rsid w:val="0006074F"/>
    <w:rsid w:val="000649FF"/>
    <w:rsid w:val="00065788"/>
    <w:rsid w:val="0006722F"/>
    <w:rsid w:val="00067E08"/>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917"/>
    <w:rsid w:val="000C6B43"/>
    <w:rsid w:val="000C7101"/>
    <w:rsid w:val="000C780B"/>
    <w:rsid w:val="000D447B"/>
    <w:rsid w:val="000E011C"/>
    <w:rsid w:val="000E219B"/>
    <w:rsid w:val="000E2A3D"/>
    <w:rsid w:val="0010039B"/>
    <w:rsid w:val="001003C1"/>
    <w:rsid w:val="00106774"/>
    <w:rsid w:val="00106D0C"/>
    <w:rsid w:val="00134275"/>
    <w:rsid w:val="001366E9"/>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0537F"/>
    <w:rsid w:val="0021027E"/>
    <w:rsid w:val="00212EA1"/>
    <w:rsid w:val="00215937"/>
    <w:rsid w:val="0021654B"/>
    <w:rsid w:val="002428B4"/>
    <w:rsid w:val="00246D10"/>
    <w:rsid w:val="00252326"/>
    <w:rsid w:val="002529AC"/>
    <w:rsid w:val="0025531D"/>
    <w:rsid w:val="00256CC3"/>
    <w:rsid w:val="002670DA"/>
    <w:rsid w:val="0027188C"/>
    <w:rsid w:val="00271FB3"/>
    <w:rsid w:val="00274BF1"/>
    <w:rsid w:val="00275A41"/>
    <w:rsid w:val="00276227"/>
    <w:rsid w:val="0028760E"/>
    <w:rsid w:val="002904B8"/>
    <w:rsid w:val="00294410"/>
    <w:rsid w:val="00295DF5"/>
    <w:rsid w:val="002A022A"/>
    <w:rsid w:val="002A17A3"/>
    <w:rsid w:val="002A598F"/>
    <w:rsid w:val="002A5D64"/>
    <w:rsid w:val="002A7FA4"/>
    <w:rsid w:val="002B18F2"/>
    <w:rsid w:val="002B1B16"/>
    <w:rsid w:val="002B344F"/>
    <w:rsid w:val="002B3FB1"/>
    <w:rsid w:val="002B51C1"/>
    <w:rsid w:val="002B7D5A"/>
    <w:rsid w:val="002D3C25"/>
    <w:rsid w:val="002E31A2"/>
    <w:rsid w:val="002E37FF"/>
    <w:rsid w:val="002E5DC5"/>
    <w:rsid w:val="002E5F2A"/>
    <w:rsid w:val="002E7F68"/>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1A04"/>
    <w:rsid w:val="00344C37"/>
    <w:rsid w:val="00346BE5"/>
    <w:rsid w:val="0035593A"/>
    <w:rsid w:val="00366751"/>
    <w:rsid w:val="0037085F"/>
    <w:rsid w:val="00376E7F"/>
    <w:rsid w:val="00383FD0"/>
    <w:rsid w:val="0038711D"/>
    <w:rsid w:val="00390940"/>
    <w:rsid w:val="00394EE3"/>
    <w:rsid w:val="003972FB"/>
    <w:rsid w:val="003A0558"/>
    <w:rsid w:val="003A45E3"/>
    <w:rsid w:val="003A5EE9"/>
    <w:rsid w:val="003A6586"/>
    <w:rsid w:val="003B25FD"/>
    <w:rsid w:val="003B5916"/>
    <w:rsid w:val="003B63FF"/>
    <w:rsid w:val="003C11BB"/>
    <w:rsid w:val="003C2DA6"/>
    <w:rsid w:val="003D4957"/>
    <w:rsid w:val="003E0567"/>
    <w:rsid w:val="003E2B7F"/>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6792F"/>
    <w:rsid w:val="00471E19"/>
    <w:rsid w:val="004727D9"/>
    <w:rsid w:val="004732BF"/>
    <w:rsid w:val="00474E8E"/>
    <w:rsid w:val="004750B4"/>
    <w:rsid w:val="00475CC3"/>
    <w:rsid w:val="004768B7"/>
    <w:rsid w:val="004778DF"/>
    <w:rsid w:val="00484EAC"/>
    <w:rsid w:val="00491229"/>
    <w:rsid w:val="00497C21"/>
    <w:rsid w:val="004A18EB"/>
    <w:rsid w:val="004A5622"/>
    <w:rsid w:val="004B07B8"/>
    <w:rsid w:val="004B4C85"/>
    <w:rsid w:val="004B64D1"/>
    <w:rsid w:val="004C7A29"/>
    <w:rsid w:val="004D117F"/>
    <w:rsid w:val="004E52F4"/>
    <w:rsid w:val="004E7135"/>
    <w:rsid w:val="004F1E7A"/>
    <w:rsid w:val="004F281C"/>
    <w:rsid w:val="004F47CD"/>
    <w:rsid w:val="004F734A"/>
    <w:rsid w:val="0050147C"/>
    <w:rsid w:val="00501920"/>
    <w:rsid w:val="00505D66"/>
    <w:rsid w:val="005116BE"/>
    <w:rsid w:val="00511D8F"/>
    <w:rsid w:val="00514B94"/>
    <w:rsid w:val="005272EB"/>
    <w:rsid w:val="00527886"/>
    <w:rsid w:val="00531143"/>
    <w:rsid w:val="00534ED9"/>
    <w:rsid w:val="005356AF"/>
    <w:rsid w:val="00541157"/>
    <w:rsid w:val="00547E7E"/>
    <w:rsid w:val="00551BBB"/>
    <w:rsid w:val="00556080"/>
    <w:rsid w:val="00560849"/>
    <w:rsid w:val="005664AD"/>
    <w:rsid w:val="005737DB"/>
    <w:rsid w:val="00577471"/>
    <w:rsid w:val="00577751"/>
    <w:rsid w:val="00582EAD"/>
    <w:rsid w:val="00583966"/>
    <w:rsid w:val="0058404E"/>
    <w:rsid w:val="005862E1"/>
    <w:rsid w:val="00590357"/>
    <w:rsid w:val="005953CB"/>
    <w:rsid w:val="005A40A1"/>
    <w:rsid w:val="005A5754"/>
    <w:rsid w:val="005B212D"/>
    <w:rsid w:val="005B6FB0"/>
    <w:rsid w:val="005B7CEB"/>
    <w:rsid w:val="005C06B7"/>
    <w:rsid w:val="005C1ED9"/>
    <w:rsid w:val="005C4A04"/>
    <w:rsid w:val="005C6904"/>
    <w:rsid w:val="005D01A5"/>
    <w:rsid w:val="005E2B8A"/>
    <w:rsid w:val="005E611E"/>
    <w:rsid w:val="00602E6C"/>
    <w:rsid w:val="006051D1"/>
    <w:rsid w:val="006103F6"/>
    <w:rsid w:val="00610C62"/>
    <w:rsid w:val="00620BD4"/>
    <w:rsid w:val="00630305"/>
    <w:rsid w:val="006453B2"/>
    <w:rsid w:val="00653EE1"/>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10D20"/>
    <w:rsid w:val="007119EC"/>
    <w:rsid w:val="00711B64"/>
    <w:rsid w:val="007238C4"/>
    <w:rsid w:val="00723F55"/>
    <w:rsid w:val="0072407A"/>
    <w:rsid w:val="00727197"/>
    <w:rsid w:val="007303A0"/>
    <w:rsid w:val="007308E7"/>
    <w:rsid w:val="00730B71"/>
    <w:rsid w:val="00732FAC"/>
    <w:rsid w:val="00733B18"/>
    <w:rsid w:val="007340DB"/>
    <w:rsid w:val="00736265"/>
    <w:rsid w:val="007367B2"/>
    <w:rsid w:val="00745E40"/>
    <w:rsid w:val="00747D9C"/>
    <w:rsid w:val="00750C55"/>
    <w:rsid w:val="00751971"/>
    <w:rsid w:val="0075278B"/>
    <w:rsid w:val="007535B6"/>
    <w:rsid w:val="00755792"/>
    <w:rsid w:val="00756084"/>
    <w:rsid w:val="00756E7A"/>
    <w:rsid w:val="0075707B"/>
    <w:rsid w:val="00757A53"/>
    <w:rsid w:val="00757D84"/>
    <w:rsid w:val="00760BD0"/>
    <w:rsid w:val="0076192D"/>
    <w:rsid w:val="00763D5E"/>
    <w:rsid w:val="00765345"/>
    <w:rsid w:val="00770233"/>
    <w:rsid w:val="007766E3"/>
    <w:rsid w:val="00783745"/>
    <w:rsid w:val="00784FAA"/>
    <w:rsid w:val="00786728"/>
    <w:rsid w:val="00793503"/>
    <w:rsid w:val="00797837"/>
    <w:rsid w:val="007A4BED"/>
    <w:rsid w:val="007A5890"/>
    <w:rsid w:val="007B0B68"/>
    <w:rsid w:val="007B0CC5"/>
    <w:rsid w:val="007B0D11"/>
    <w:rsid w:val="007B543B"/>
    <w:rsid w:val="007C091F"/>
    <w:rsid w:val="007D1E2D"/>
    <w:rsid w:val="007D22D2"/>
    <w:rsid w:val="007D33DB"/>
    <w:rsid w:val="007D7A1D"/>
    <w:rsid w:val="007F13A6"/>
    <w:rsid w:val="0080083F"/>
    <w:rsid w:val="00805130"/>
    <w:rsid w:val="008052A0"/>
    <w:rsid w:val="008053EF"/>
    <w:rsid w:val="00805764"/>
    <w:rsid w:val="0081329E"/>
    <w:rsid w:val="00821425"/>
    <w:rsid w:val="00821DAD"/>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B0A5A"/>
    <w:rsid w:val="008B3081"/>
    <w:rsid w:val="008B3762"/>
    <w:rsid w:val="008B4DCA"/>
    <w:rsid w:val="008B541B"/>
    <w:rsid w:val="008C1791"/>
    <w:rsid w:val="008C6419"/>
    <w:rsid w:val="008C7438"/>
    <w:rsid w:val="008C7C6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860D3"/>
    <w:rsid w:val="00990F6E"/>
    <w:rsid w:val="009921FC"/>
    <w:rsid w:val="009A17B0"/>
    <w:rsid w:val="009A6621"/>
    <w:rsid w:val="009B202E"/>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74E5"/>
    <w:rsid w:val="00A21B53"/>
    <w:rsid w:val="00A25133"/>
    <w:rsid w:val="00A40988"/>
    <w:rsid w:val="00A44B8C"/>
    <w:rsid w:val="00A508FC"/>
    <w:rsid w:val="00A526C7"/>
    <w:rsid w:val="00A575A3"/>
    <w:rsid w:val="00A602F6"/>
    <w:rsid w:val="00A651B0"/>
    <w:rsid w:val="00A71D38"/>
    <w:rsid w:val="00A84727"/>
    <w:rsid w:val="00A90603"/>
    <w:rsid w:val="00A90612"/>
    <w:rsid w:val="00A910E5"/>
    <w:rsid w:val="00AA0009"/>
    <w:rsid w:val="00AA1AA9"/>
    <w:rsid w:val="00AA306C"/>
    <w:rsid w:val="00AA4414"/>
    <w:rsid w:val="00AB5463"/>
    <w:rsid w:val="00AC075C"/>
    <w:rsid w:val="00AC3399"/>
    <w:rsid w:val="00AD250E"/>
    <w:rsid w:val="00AE009F"/>
    <w:rsid w:val="00AF374C"/>
    <w:rsid w:val="00B01D5B"/>
    <w:rsid w:val="00B05F67"/>
    <w:rsid w:val="00B06B22"/>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0F9C"/>
    <w:rsid w:val="00B61C6E"/>
    <w:rsid w:val="00B628C7"/>
    <w:rsid w:val="00B65F1C"/>
    <w:rsid w:val="00B66C72"/>
    <w:rsid w:val="00B677EF"/>
    <w:rsid w:val="00B748B6"/>
    <w:rsid w:val="00B81C0B"/>
    <w:rsid w:val="00B84321"/>
    <w:rsid w:val="00B85002"/>
    <w:rsid w:val="00B86217"/>
    <w:rsid w:val="00B92BA9"/>
    <w:rsid w:val="00B96435"/>
    <w:rsid w:val="00B96AC2"/>
    <w:rsid w:val="00B9717E"/>
    <w:rsid w:val="00BA196A"/>
    <w:rsid w:val="00BA412D"/>
    <w:rsid w:val="00BB3761"/>
    <w:rsid w:val="00BB3810"/>
    <w:rsid w:val="00BB431D"/>
    <w:rsid w:val="00BB43BF"/>
    <w:rsid w:val="00BC6148"/>
    <w:rsid w:val="00BC7CFD"/>
    <w:rsid w:val="00BD06E3"/>
    <w:rsid w:val="00BD1E86"/>
    <w:rsid w:val="00BD5420"/>
    <w:rsid w:val="00BF4E7A"/>
    <w:rsid w:val="00BF5E63"/>
    <w:rsid w:val="00BF6386"/>
    <w:rsid w:val="00C06640"/>
    <w:rsid w:val="00C11A71"/>
    <w:rsid w:val="00C12C57"/>
    <w:rsid w:val="00C1688F"/>
    <w:rsid w:val="00C1745D"/>
    <w:rsid w:val="00C2257A"/>
    <w:rsid w:val="00C238EF"/>
    <w:rsid w:val="00C23B4A"/>
    <w:rsid w:val="00C27D1F"/>
    <w:rsid w:val="00C32C47"/>
    <w:rsid w:val="00C3552F"/>
    <w:rsid w:val="00C37390"/>
    <w:rsid w:val="00C520EF"/>
    <w:rsid w:val="00C57ECE"/>
    <w:rsid w:val="00C612DF"/>
    <w:rsid w:val="00C61B8D"/>
    <w:rsid w:val="00C62270"/>
    <w:rsid w:val="00C6321D"/>
    <w:rsid w:val="00C6653B"/>
    <w:rsid w:val="00C7119F"/>
    <w:rsid w:val="00C77355"/>
    <w:rsid w:val="00C817C6"/>
    <w:rsid w:val="00C83A86"/>
    <w:rsid w:val="00C903F7"/>
    <w:rsid w:val="00C90BB3"/>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192F"/>
    <w:rsid w:val="00DA45E3"/>
    <w:rsid w:val="00DA4A2A"/>
    <w:rsid w:val="00DA4B7E"/>
    <w:rsid w:val="00DB3BB9"/>
    <w:rsid w:val="00DB595C"/>
    <w:rsid w:val="00DC198C"/>
    <w:rsid w:val="00DC3063"/>
    <w:rsid w:val="00DC6F86"/>
    <w:rsid w:val="00DD2D61"/>
    <w:rsid w:val="00DD3D54"/>
    <w:rsid w:val="00DD49F3"/>
    <w:rsid w:val="00DE1211"/>
    <w:rsid w:val="00DE3EC6"/>
    <w:rsid w:val="00DF0621"/>
    <w:rsid w:val="00DF15BE"/>
    <w:rsid w:val="00DF1A51"/>
    <w:rsid w:val="00DF7FA2"/>
    <w:rsid w:val="00E0071D"/>
    <w:rsid w:val="00E122C9"/>
    <w:rsid w:val="00E17EE6"/>
    <w:rsid w:val="00E2561F"/>
    <w:rsid w:val="00E3305D"/>
    <w:rsid w:val="00E346E8"/>
    <w:rsid w:val="00E367D0"/>
    <w:rsid w:val="00E375F7"/>
    <w:rsid w:val="00E418A5"/>
    <w:rsid w:val="00E42690"/>
    <w:rsid w:val="00E43A3D"/>
    <w:rsid w:val="00E447C0"/>
    <w:rsid w:val="00E44F09"/>
    <w:rsid w:val="00E47B48"/>
    <w:rsid w:val="00E5341D"/>
    <w:rsid w:val="00E5688B"/>
    <w:rsid w:val="00E5753A"/>
    <w:rsid w:val="00E73FC4"/>
    <w:rsid w:val="00E744E4"/>
    <w:rsid w:val="00E76E41"/>
    <w:rsid w:val="00E82CB2"/>
    <w:rsid w:val="00E84329"/>
    <w:rsid w:val="00E845C6"/>
    <w:rsid w:val="00E856FE"/>
    <w:rsid w:val="00E87E53"/>
    <w:rsid w:val="00E926AA"/>
    <w:rsid w:val="00E93641"/>
    <w:rsid w:val="00EA07D1"/>
    <w:rsid w:val="00EA4443"/>
    <w:rsid w:val="00EB1F90"/>
    <w:rsid w:val="00EB2DAE"/>
    <w:rsid w:val="00EB5E3B"/>
    <w:rsid w:val="00EB6513"/>
    <w:rsid w:val="00EB6580"/>
    <w:rsid w:val="00EC49C6"/>
    <w:rsid w:val="00EC7589"/>
    <w:rsid w:val="00ED3B90"/>
    <w:rsid w:val="00ED719C"/>
    <w:rsid w:val="00EE7828"/>
    <w:rsid w:val="00EE7FE5"/>
    <w:rsid w:val="00EF43E0"/>
    <w:rsid w:val="00EF51BA"/>
    <w:rsid w:val="00F07DF4"/>
    <w:rsid w:val="00F1258A"/>
    <w:rsid w:val="00F26153"/>
    <w:rsid w:val="00F264F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5B4F"/>
    <w:rsid w:val="00FC6E83"/>
    <w:rsid w:val="00FD1027"/>
    <w:rsid w:val="00FD1E6B"/>
    <w:rsid w:val="00FE4FD6"/>
    <w:rsid w:val="00FF08FD"/>
    <w:rsid w:val="00FF63CA"/>
    <w:rsid w:val="115465A0"/>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paragraph" w:styleId="3">
    <w:name w:val="heading 4"/>
    <w:basedOn w:val="1"/>
    <w:next w:val="1"/>
    <w:link w:val="47"/>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pPr>
      <w:jc w:val="left"/>
    </w:pPr>
  </w:style>
  <w:style w:type="paragraph" w:styleId="5">
    <w:name w:val="Balloon Text"/>
    <w:basedOn w:val="1"/>
    <w:link w:val="40"/>
    <w:autoRedefine/>
    <w:uiPriority w:val="0"/>
    <w:rPr>
      <w:sz w:val="18"/>
      <w:szCs w:val="18"/>
    </w:rPr>
  </w:style>
  <w:style w:type="paragraph" w:styleId="6">
    <w:name w:val="footer"/>
    <w:basedOn w:val="1"/>
    <w:autoRedefine/>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qFormat/>
    <w:uiPriority w:val="22"/>
    <w:rPr>
      <w:b/>
      <w:bCs/>
    </w:rPr>
  </w:style>
  <w:style w:type="character" w:styleId="13">
    <w:name w:val="FollowedHyperlink"/>
    <w:autoRedefine/>
    <w:uiPriority w:val="0"/>
    <w:rPr>
      <w:color w:val="800080"/>
      <w:u w:val="single"/>
    </w:rPr>
  </w:style>
  <w:style w:type="character" w:styleId="14">
    <w:name w:val="Emphasis"/>
    <w:qFormat/>
    <w:uiPriority w:val="20"/>
    <w:rPr>
      <w:i/>
      <w:iCs/>
    </w:rPr>
  </w:style>
  <w:style w:type="character" w:styleId="15">
    <w:name w:val="Hyperlink"/>
    <w:uiPriority w:val="0"/>
    <w:rPr>
      <w:color w:val="0000FF"/>
      <w:u w:val="single"/>
    </w:rPr>
  </w:style>
  <w:style w:type="character" w:styleId="16">
    <w:name w:val="HTML Cite"/>
    <w:uiPriority w:val="0"/>
    <w:rPr>
      <w:i/>
      <w:iCs/>
    </w:rPr>
  </w:style>
  <w:style w:type="character" w:customStyle="1" w:styleId="17">
    <w:name w:val="serif1"/>
    <w:autoRedefine/>
    <w:qFormat/>
    <w:uiPriority w:val="0"/>
    <w:rPr>
      <w:rFonts w:hint="default" w:ascii="Times New Roman" w:hAnsi="Times New Roman" w:cs="Times New Roman"/>
      <w:sz w:val="24"/>
      <w:szCs w:val="24"/>
    </w:rPr>
  </w:style>
  <w:style w:type="paragraph" w:customStyle="1" w:styleId="18">
    <w:name w:val="award"/>
    <w:basedOn w:val="1"/>
    <w:autoRedefine/>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autoRedefine/>
    <w:qFormat/>
    <w:uiPriority w:val="0"/>
    <w:rPr>
      <w:rFonts w:hint="default" w:ascii="Verdana" w:hAnsi="Verdana"/>
      <w:color w:val="000000"/>
      <w:spacing w:val="195"/>
      <w:sz w:val="17"/>
      <w:szCs w:val="17"/>
      <w:u w:val="none"/>
    </w:rPr>
  </w:style>
  <w:style w:type="character" w:customStyle="1" w:styleId="20">
    <w:name w:val="tiny1"/>
    <w:qFormat/>
    <w:uiPriority w:val="0"/>
    <w:rPr>
      <w:rFonts w:hint="default" w:ascii="Verdana" w:hAnsi="Verdana"/>
      <w:sz w:val="15"/>
      <w:szCs w:val="15"/>
    </w:rPr>
  </w:style>
  <w:style w:type="character" w:customStyle="1" w:styleId="21">
    <w:name w:val="smalltext1"/>
    <w:autoRedefine/>
    <w:qFormat/>
    <w:uiPriority w:val="0"/>
    <w:rPr>
      <w:rFonts w:hint="default" w:ascii="Arial" w:hAnsi="Arial" w:cs="Arial"/>
      <w:color w:val="000000"/>
      <w:sz w:val="17"/>
      <w:szCs w:val="17"/>
    </w:rPr>
  </w:style>
  <w:style w:type="character" w:customStyle="1" w:styleId="22">
    <w:name w:val="regbold1"/>
    <w:autoRedefine/>
    <w:qFormat/>
    <w:uiPriority w:val="0"/>
    <w:rPr>
      <w:rFonts w:hint="default" w:ascii="Arial" w:hAnsi="Arial" w:cs="Arial"/>
      <w:b/>
      <w:bCs/>
      <w:color w:val="000000"/>
      <w:sz w:val="18"/>
      <w:szCs w:val="18"/>
    </w:rPr>
  </w:style>
  <w:style w:type="character" w:customStyle="1" w:styleId="23">
    <w:name w:val="bookauthor1"/>
    <w:autoRedefine/>
    <w:qFormat/>
    <w:uiPriority w:val="0"/>
    <w:rPr>
      <w:rFonts w:hint="default" w:ascii="Arial" w:hAnsi="Arial" w:cs="Arial"/>
      <w:color w:val="6699CC"/>
      <w:sz w:val="18"/>
      <w:szCs w:val="18"/>
      <w:u w:val="single"/>
    </w:rPr>
  </w:style>
  <w:style w:type="character" w:customStyle="1" w:styleId="24">
    <w:name w:val="title111"/>
    <w:autoRedefine/>
    <w:qFormat/>
    <w:uiPriority w:val="0"/>
    <w:rPr>
      <w:rFonts w:hint="default" w:ascii="Tahoma" w:hAnsi="Tahoma" w:cs="Tahoma"/>
      <w:b/>
      <w:bCs/>
      <w:color w:val="000066"/>
      <w:sz w:val="22"/>
      <w:szCs w:val="22"/>
    </w:rPr>
  </w:style>
  <w:style w:type="character" w:customStyle="1" w:styleId="25">
    <w:name w:val="bstitle1"/>
    <w:autoRedefine/>
    <w:qFormat/>
    <w:uiPriority w:val="0"/>
    <w:rPr>
      <w:b/>
      <w:bCs/>
      <w:color w:val="000000"/>
      <w:sz w:val="24"/>
      <w:szCs w:val="24"/>
    </w:rPr>
  </w:style>
  <w:style w:type="character" w:customStyle="1" w:styleId="26">
    <w:name w:val="bssubtitle1"/>
    <w:autoRedefine/>
    <w:qFormat/>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autoRedefine/>
    <w:qFormat/>
    <w:uiPriority w:val="0"/>
    <w:rPr>
      <w:color w:val="000000"/>
      <w:u w:val="single"/>
    </w:rPr>
  </w:style>
  <w:style w:type="character" w:customStyle="1" w:styleId="29">
    <w:name w:val="redsubtitle1"/>
    <w:autoRedefine/>
    <w:qFormat/>
    <w:uiPriority w:val="0"/>
    <w:rPr>
      <w:rFonts w:hint="default" w:ascii="Trebuchet MS" w:hAnsi="Trebuchet MS"/>
      <w:b/>
      <w:bCs/>
      <w:caps/>
      <w:color w:val="CC0000"/>
      <w:sz w:val="18"/>
      <w:szCs w:val="18"/>
    </w:rPr>
  </w:style>
  <w:style w:type="paragraph" w:customStyle="1" w:styleId="30">
    <w:name w:val="ar12-16red"/>
    <w:basedOn w:val="1"/>
    <w:autoRedefine/>
    <w:uiPriority w:val="0"/>
    <w:pPr>
      <w:widowControl/>
      <w:spacing w:before="100" w:beforeAutospacing="1" w:after="100" w:afterAutospacing="1"/>
      <w:jc w:val="left"/>
    </w:pPr>
    <w:rPr>
      <w:rFonts w:ascii="宋体" w:hAnsi="宋体" w:cs="宋体"/>
      <w:kern w:val="0"/>
      <w:sz w:val="24"/>
    </w:rPr>
  </w:style>
  <w:style w:type="character" w:customStyle="1" w:styleId="31">
    <w:name w:val="bold1"/>
    <w:autoRedefine/>
    <w:qFormat/>
    <w:uiPriority w:val="0"/>
    <w:rPr>
      <w:rFonts w:hint="default" w:ascii="Verdana" w:hAnsi="Verdana"/>
      <w:b/>
      <w:bCs/>
      <w:color w:val="000000"/>
      <w:spacing w:val="30"/>
      <w:sz w:val="15"/>
      <w:szCs w:val="15"/>
    </w:rPr>
  </w:style>
  <w:style w:type="paragraph" w:customStyle="1" w:styleId="32">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autoRedefine/>
    <w:qFormat/>
    <w:uiPriority w:val="0"/>
    <w:rPr>
      <w:rFonts w:hint="default" w:ascii="Arial" w:hAnsi="Arial" w:cs="Arial"/>
      <w:b/>
      <w:bCs/>
      <w:color w:val="FF6600"/>
      <w:sz w:val="28"/>
      <w:szCs w:val="28"/>
    </w:rPr>
  </w:style>
  <w:style w:type="character" w:customStyle="1" w:styleId="38">
    <w:name w:val="apple-style-span"/>
    <w:basedOn w:val="11"/>
    <w:autoRedefine/>
    <w:qFormat/>
    <w:uiPriority w:val="0"/>
  </w:style>
  <w:style w:type="character" w:customStyle="1" w:styleId="39">
    <w:name w:val="apple-converted-space"/>
    <w:basedOn w:val="11"/>
    <w:qFormat/>
    <w:uiPriority w:val="0"/>
  </w:style>
  <w:style w:type="character" w:customStyle="1" w:styleId="40">
    <w:name w:val="批注框文本 字符"/>
    <w:basedOn w:val="11"/>
    <w:link w:val="5"/>
    <w:autoRedefine/>
    <w:uiPriority w:val="0"/>
    <w:rPr>
      <w:kern w:val="2"/>
      <w:sz w:val="18"/>
      <w:szCs w:val="18"/>
    </w:rPr>
  </w:style>
  <w:style w:type="paragraph" w:styleId="41">
    <w:name w:val="List Paragraph"/>
    <w:basedOn w:val="1"/>
    <w:autoRedefine/>
    <w:qFormat/>
    <w:uiPriority w:val="34"/>
    <w:pPr>
      <w:ind w:firstLine="420" w:firstLineChars="200"/>
    </w:pPr>
  </w:style>
  <w:style w:type="character" w:customStyle="1" w:styleId="42">
    <w:name w:val="未处理的提及1"/>
    <w:basedOn w:val="11"/>
    <w:autoRedefine/>
    <w:semiHidden/>
    <w:unhideWhenUsed/>
    <w:qFormat/>
    <w:uiPriority w:val="99"/>
    <w:rPr>
      <w:color w:val="605E5C"/>
      <w:shd w:val="clear" w:color="auto" w:fill="E1DFDD"/>
    </w:rPr>
  </w:style>
  <w:style w:type="character" w:customStyle="1" w:styleId="43">
    <w:name w:val="Unresolved Mention"/>
    <w:basedOn w:val="11"/>
    <w:semiHidden/>
    <w:unhideWhenUsed/>
    <w:qFormat/>
    <w:uiPriority w:val="99"/>
    <w:rPr>
      <w:color w:val="605E5C"/>
      <w:shd w:val="clear" w:color="auto" w:fill="E1DFDD"/>
    </w:rPr>
  </w:style>
  <w:style w:type="paragraph" w:customStyle="1" w:styleId="44">
    <w:name w:val="566ba9ff-a5b0-4b6f-bbdf-c3ab41993fc2"/>
    <w:basedOn w:val="3"/>
    <w:next w:val="45"/>
    <w:link w:val="46"/>
    <w:qFormat/>
    <w:uiPriority w:val="0"/>
    <w:pPr>
      <w:shd w:val="clear" w:color="auto" w:fill="FFFFFF"/>
      <w:spacing w:before="0" w:after="0" w:line="288" w:lineRule="auto"/>
      <w:jc w:val="left"/>
    </w:pPr>
    <w:rPr>
      <w:rFonts w:ascii="微软雅黑" w:hAnsi="微软雅黑" w:eastAsia="微软雅黑"/>
      <w:bCs w:val="0"/>
      <w:color w:val="000000"/>
      <w:sz w:val="24"/>
      <w:szCs w:val="21"/>
    </w:rPr>
  </w:style>
  <w:style w:type="paragraph" w:customStyle="1" w:styleId="45">
    <w:name w:val="acbfdd8b-e11b-4d36-88ff-6049b138f862"/>
    <w:basedOn w:val="4"/>
    <w:link w:val="48"/>
    <w:autoRedefine/>
    <w:qFormat/>
    <w:uiPriority w:val="0"/>
    <w:pPr>
      <w:shd w:val="clear" w:color="auto" w:fill="FFFFFF"/>
    </w:pPr>
    <w:rPr>
      <w:rFonts w:ascii="微软雅黑" w:hAnsi="微软雅黑" w:eastAsia="微软雅黑"/>
      <w:bCs/>
      <w:color w:val="000000"/>
      <w:sz w:val="22"/>
      <w:szCs w:val="21"/>
    </w:rPr>
  </w:style>
  <w:style w:type="character" w:customStyle="1" w:styleId="46">
    <w:name w:val="566ba9ff-a5b0-4b6f-bbdf-c3ab41993fc2 字符"/>
    <w:basedOn w:val="11"/>
    <w:link w:val="44"/>
    <w:autoRedefine/>
    <w:qFormat/>
    <w:uiPriority w:val="0"/>
    <w:rPr>
      <w:rFonts w:ascii="微软雅黑" w:hAnsi="微软雅黑" w:eastAsia="微软雅黑" w:cstheme="majorBidi"/>
      <w:b/>
      <w:color w:val="000000"/>
      <w:kern w:val="2"/>
      <w:sz w:val="24"/>
      <w:szCs w:val="21"/>
      <w:shd w:val="clear" w:color="auto" w:fill="FFFFFF"/>
    </w:rPr>
  </w:style>
  <w:style w:type="character" w:customStyle="1" w:styleId="47">
    <w:name w:val="标题 4 字符"/>
    <w:basedOn w:val="11"/>
    <w:link w:val="3"/>
    <w:semiHidden/>
    <w:uiPriority w:val="0"/>
    <w:rPr>
      <w:rFonts w:asciiTheme="majorHAnsi" w:hAnsiTheme="majorHAnsi" w:eastAsiaTheme="majorEastAsia" w:cstheme="majorBidi"/>
      <w:b/>
      <w:bCs/>
      <w:kern w:val="2"/>
      <w:sz w:val="28"/>
      <w:szCs w:val="28"/>
    </w:rPr>
  </w:style>
  <w:style w:type="character" w:customStyle="1" w:styleId="48">
    <w:name w:val="acbfdd8b-e11b-4d36-88ff-6049b138f862 字符"/>
    <w:basedOn w:val="11"/>
    <w:link w:val="45"/>
    <w:autoRedefine/>
    <w:uiPriority w:val="0"/>
    <w:rPr>
      <w:rFonts w:ascii="微软雅黑" w:hAnsi="微软雅黑" w:eastAsia="微软雅黑"/>
      <w:bCs/>
      <w:color w:val="000000"/>
      <w:kern w:val="2"/>
      <w:sz w:val="22"/>
      <w:szCs w:val="21"/>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4B9A-1D75-42E9-B34C-2F8EDD6722DE}">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303</Words>
  <Characters>1730</Characters>
  <Lines>14</Lines>
  <Paragraphs>4</Paragraphs>
  <TotalTime>8</TotalTime>
  <ScaleCrop>false</ScaleCrop>
  <LinksUpToDate>false</LinksUpToDate>
  <CharactersWithSpaces>2029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2024-04-14T16:34:00Z</dcterms:created>
  <dc:creator>Image</dc:creator>
  <cp:lastModifiedBy>堀  达</cp:lastModifiedBy>
  <cp:lastPrinted>2004-04-23T07:06:00Z</cp:lastPrinted>
  <dcterms:modified xsi:type="dcterms:W3CDTF">2024-04-15T09:27:10Z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2BC231A30F964BF190ED780CD3B67C22_13</vt:lpwstr>
  </property>
</Properties>
</file>