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bookmarkStart w:id="0" w:name="OLE_LINK366"/>
      <w:bookmarkStart w:id="1" w:name="OLE_LINK53"/>
      <w:bookmarkStart w:id="2" w:name="OLE_LINK52"/>
      <w:bookmarkStart w:id="3" w:name="OLE_LINK367"/>
      <w:bookmarkStart w:id="4" w:name="OLE_LINK54"/>
      <w:r>
        <w:drawing>
          <wp:anchor distT="0" distB="0" distL="114300" distR="114300" simplePos="0" relativeHeight="251660288" behindDoc="0" locked="0" layoutInCell="1" allowOverlap="1">
            <wp:simplePos x="0" y="0"/>
            <wp:positionH relativeFrom="margin">
              <wp:posOffset>4084320</wp:posOffset>
            </wp:positionH>
            <wp:positionV relativeFrom="paragraph">
              <wp:posOffset>99060</wp:posOffset>
            </wp:positionV>
            <wp:extent cx="1238250" cy="1884680"/>
            <wp:effectExtent l="0" t="0" r="11430" b="508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884680"/>
                    </a:xfrm>
                    <a:prstGeom prst="rect">
                      <a:avLst/>
                    </a:prstGeom>
                    <a:noFill/>
                    <a:ln>
                      <a:noFill/>
                    </a:ln>
                  </pic:spPr>
                </pic:pic>
              </a:graphicData>
            </a:graphic>
          </wp:anchor>
        </w:drawing>
      </w:r>
      <w:r>
        <w:rPr>
          <w:b/>
          <w:color w:val="000000"/>
          <w:szCs w:val="21"/>
        </w:rPr>
        <w:t>中文书名：《中止放送：一桩谜案》</w:t>
      </w:r>
    </w:p>
    <w:p>
      <w:pPr>
        <w:rPr>
          <w:b/>
          <w:color w:val="000000"/>
          <w:szCs w:val="21"/>
        </w:rPr>
      </w:pPr>
      <w:r>
        <w:rPr>
          <w:b/>
          <w:color w:val="000000"/>
          <w:szCs w:val="21"/>
        </w:rPr>
        <w:t>英文书名：OFF THE AIR</w:t>
      </w:r>
      <w:bookmarkStart w:id="19" w:name="_GoBack"/>
      <w:bookmarkEnd w:id="19"/>
    </w:p>
    <w:p>
      <w:pPr>
        <w:rPr>
          <w:b/>
          <w:color w:val="000000"/>
          <w:szCs w:val="21"/>
        </w:rPr>
      </w:pPr>
      <w:r>
        <w:rPr>
          <w:b/>
          <w:color w:val="000000"/>
          <w:szCs w:val="21"/>
        </w:rPr>
        <w:t>作    者：Christina Estes</w:t>
      </w:r>
    </w:p>
    <w:p>
      <w:pPr>
        <w:rPr>
          <w:b/>
          <w:color w:val="000000"/>
          <w:szCs w:val="21"/>
        </w:rPr>
      </w:pPr>
      <w:r>
        <w:rPr>
          <w:b/>
          <w:color w:val="000000"/>
          <w:szCs w:val="21"/>
        </w:rPr>
        <w:t>出 版 社：Minotaur Books/St. Martin’s Publishing Group</w:t>
      </w:r>
    </w:p>
    <w:p>
      <w:pPr>
        <w:rPr>
          <w:b/>
          <w:color w:val="000000"/>
          <w:szCs w:val="21"/>
        </w:rPr>
      </w:pPr>
      <w:r>
        <w:rPr>
          <w:b/>
          <w:color w:val="000000"/>
          <w:szCs w:val="21"/>
        </w:rPr>
        <w:t>代理公司：ANA/Conor</w:t>
      </w:r>
    </w:p>
    <w:p>
      <w:pPr>
        <w:rPr>
          <w:b/>
          <w:color w:val="000000"/>
          <w:szCs w:val="21"/>
        </w:rPr>
      </w:pPr>
      <w:r>
        <w:rPr>
          <w:b/>
          <w:color w:val="000000"/>
          <w:szCs w:val="21"/>
        </w:rPr>
        <w:t>页    数：295页</w:t>
      </w:r>
    </w:p>
    <w:p>
      <w:pPr>
        <w:rPr>
          <w:b/>
          <w:color w:val="000000"/>
          <w:szCs w:val="21"/>
        </w:rPr>
      </w:pPr>
      <w:r>
        <w:rPr>
          <w:b/>
          <w:color w:val="000000"/>
          <w:szCs w:val="21"/>
        </w:rPr>
        <w:t>出版时间：2024年3月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型：惊悚悬疑</w:t>
      </w:r>
    </w:p>
    <w:p>
      <w:pPr>
        <w:rPr>
          <w:b/>
          <w:color w:val="000000"/>
          <w:szCs w:val="21"/>
        </w:rPr>
      </w:pPr>
    </w:p>
    <w:p>
      <w:pPr>
        <w:rPr>
          <w:b/>
          <w:bCs/>
          <w:color w:val="000000"/>
          <w:szCs w:val="21"/>
        </w:rPr>
      </w:pPr>
      <w:bookmarkStart w:id="5" w:name="OLE_LINK6"/>
      <w:bookmarkStart w:id="6" w:name="OLE_LINK5"/>
      <w:r>
        <w:rPr>
          <w:b/>
          <w:bCs/>
          <w:color w:val="FF0000"/>
          <w:szCs w:val="21"/>
        </w:rPr>
        <w:t>·东尼·席勒曼</w:t>
      </w:r>
      <w:bookmarkEnd w:id="5"/>
      <w:bookmarkEnd w:id="6"/>
      <w:r>
        <w:rPr>
          <w:b/>
          <w:bCs/>
          <w:color w:val="FF0000"/>
          <w:szCs w:val="21"/>
        </w:rPr>
        <w:t>奖（Tony Hillerman Prize）获奖作品：</w:t>
      </w:r>
      <w:r>
        <w:rPr>
          <w:color w:val="000000"/>
          <w:szCs w:val="21"/>
        </w:rPr>
        <w:t>该奖项由St. Martin’s Press与Worldharvest写作工坊联合设立，用以嘉奖背景设定于美国西南地区的悬疑小说处女作；</w:t>
      </w:r>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b/>
          <w:bCs/>
          <w:color w:val="000000"/>
          <w:szCs w:val="21"/>
        </w:rPr>
      </w:pPr>
    </w:p>
    <w:bookmarkEnd w:id="0"/>
    <w:bookmarkEnd w:id="1"/>
    <w:bookmarkEnd w:id="2"/>
    <w:bookmarkEnd w:id="3"/>
    <w:bookmarkEnd w:id="4"/>
    <w:p>
      <w:pPr>
        <w:ind w:firstLine="420" w:firstLineChars="200"/>
        <w:rPr>
          <w:color w:val="000000"/>
          <w:szCs w:val="21"/>
        </w:rPr>
      </w:pPr>
      <w:bookmarkStart w:id="7" w:name="OLE_LINK28"/>
      <w:bookmarkStart w:id="8" w:name="OLE_LINK27"/>
      <w:r>
        <w:rPr>
          <w:color w:val="000000"/>
          <w:szCs w:val="21"/>
        </w:rPr>
        <w:t>艾美奖获奖记者</w:t>
      </w:r>
      <w:bookmarkStart w:id="9" w:name="OLE_LINK4"/>
      <w:bookmarkStart w:id="10" w:name="OLE_LINK3"/>
      <w:r>
        <w:rPr>
          <w:color w:val="000000"/>
          <w:szCs w:val="21"/>
        </w:rPr>
        <w:t>克里斯蒂娜·埃斯蒂斯（</w:t>
      </w:r>
      <w:bookmarkStart w:id="11" w:name="OLE_LINK2"/>
      <w:bookmarkStart w:id="12" w:name="OLE_LINK1"/>
      <w:r>
        <w:rPr>
          <w:color w:val="000000"/>
          <w:szCs w:val="21"/>
        </w:rPr>
        <w:t>Christina Estes</w:t>
      </w:r>
      <w:bookmarkEnd w:id="11"/>
      <w:bookmarkEnd w:id="12"/>
      <w:r>
        <w:rPr>
          <w:color w:val="000000"/>
          <w:szCs w:val="21"/>
        </w:rPr>
        <w:t>）</w:t>
      </w:r>
      <w:bookmarkEnd w:id="9"/>
      <w:bookmarkEnd w:id="10"/>
      <w:r>
        <w:rPr>
          <w:color w:val="000000"/>
          <w:szCs w:val="21"/>
        </w:rPr>
        <w:t>的获奖处女作，主角乔琳娜·加西亚的故事既发人深省又寓教于乐。</w:t>
      </w:r>
    </w:p>
    <w:p>
      <w:pPr>
        <w:ind w:firstLine="420" w:firstLineChars="200"/>
        <w:rPr>
          <w:color w:val="000000"/>
          <w:szCs w:val="21"/>
        </w:rPr>
      </w:pPr>
    </w:p>
    <w:p>
      <w:pPr>
        <w:ind w:firstLine="420" w:firstLineChars="200"/>
        <w:rPr>
          <w:color w:val="000000"/>
          <w:szCs w:val="21"/>
        </w:rPr>
      </w:pPr>
      <w:r>
        <w:rPr>
          <w:color w:val="000000"/>
          <w:szCs w:val="21"/>
        </w:rPr>
        <w:t>乔琳娜·加西亚是美国亚利桑那州凤凰城的一名地方电视台记者，她的工作主要是报道一般任务——从季风暴雨到动物园里的新生长颈鹿，以及特别企划。这些故事需要花费更多的时间来研究和制作，它们都是乔琳娜想要讲述的。</w:t>
      </w:r>
    </w:p>
    <w:p>
      <w:pPr>
        <w:ind w:firstLine="420" w:firstLineChars="200"/>
        <w:rPr>
          <w:color w:val="000000"/>
          <w:szCs w:val="21"/>
        </w:rPr>
      </w:pPr>
    </w:p>
    <w:p>
      <w:pPr>
        <w:ind w:firstLine="420" w:firstLineChars="200"/>
        <w:rPr>
          <w:color w:val="000000"/>
          <w:szCs w:val="21"/>
        </w:rPr>
      </w:pPr>
      <w:r>
        <w:rPr>
          <w:color w:val="000000"/>
          <w:szCs w:val="21"/>
        </w:rPr>
        <w:t>一家广播电台传出了有人死亡的消息，乔琳娜和其他记者蜂拥而至，打算第一时间报道事实真相。尸体很快被确认为拉里·莱蒙（Larry Lemmon），一位备受争议的脱口秀主持人，死因可疑。乔琳娜曾对他进行他生前的最后一次采访，这让她和她的电台占据了先机，但好景不长。</w:t>
      </w:r>
    </w:p>
    <w:p>
      <w:pPr>
        <w:ind w:firstLine="420" w:firstLineChars="200"/>
        <w:rPr>
          <w:color w:val="000000"/>
          <w:szCs w:val="21"/>
        </w:rPr>
      </w:pPr>
    </w:p>
    <w:p>
      <w:pPr>
        <w:ind w:firstLine="420" w:firstLineChars="200"/>
        <w:rPr>
          <w:color w:val="000000"/>
          <w:szCs w:val="21"/>
        </w:rPr>
      </w:pPr>
      <w:r>
        <w:rPr>
          <w:color w:val="000000"/>
          <w:szCs w:val="21"/>
        </w:rPr>
        <w:t>随着事件的升温，竞争也日趋激烈。乔琳娜决心解决这起谋杀案。这次调查可能会成就或毁掉她的职业生涯——如果没有先毁掉她的话。</w:t>
      </w:r>
    </w:p>
    <w:p>
      <w:pPr>
        <w:rPr>
          <w:color w:val="000000"/>
          <w:szCs w:val="21"/>
        </w:rPr>
      </w:pPr>
    </w:p>
    <w:p>
      <w:pPr>
        <w:rPr>
          <w:color w:val="000000"/>
          <w:szCs w:val="21"/>
        </w:rPr>
      </w:pPr>
    </w:p>
    <w:bookmarkEnd w:id="7"/>
    <w:bookmarkEnd w:id="8"/>
    <w:p>
      <w:pPr>
        <w:rPr>
          <w:b/>
          <w:bCs/>
          <w:color w:val="000000"/>
          <w:szCs w:val="21"/>
        </w:rPr>
      </w:pPr>
      <w:r>
        <w:rPr>
          <w:b/>
          <w:bCs/>
          <w:color w:val="000000"/>
          <w:szCs w:val="21"/>
        </w:rPr>
        <w:t>作者简介：</w:t>
      </w:r>
    </w:p>
    <w:p>
      <w:pPr>
        <w:rPr>
          <w:b/>
          <w:color w:val="000000"/>
        </w:rPr>
      </w:pPr>
    </w:p>
    <w:p>
      <w:pPr>
        <w:ind w:firstLine="420" w:firstLineChars="200"/>
        <w:rPr>
          <w:bCs/>
          <w:color w:val="000000"/>
        </w:rPr>
      </w:pPr>
      <w:r>
        <w:rPr>
          <w:bCs/>
          <w:kern w:val="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19050</wp:posOffset>
            </wp:positionV>
            <wp:extent cx="1109980" cy="1109980"/>
            <wp:effectExtent l="0" t="0" r="0" b="0"/>
            <wp:wrapSquare wrapText="bothSides"/>
            <wp:docPr id="1708927295" name="图片 170892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27295" name="图片 170892729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980" cy="1109980"/>
                    </a:xfrm>
                    <a:prstGeom prst="rect">
                      <a:avLst/>
                    </a:prstGeom>
                  </pic:spPr>
                </pic:pic>
              </a:graphicData>
            </a:graphic>
          </wp:anchor>
        </w:drawing>
      </w:r>
      <w:r>
        <w:rPr>
          <w:b/>
          <w:color w:val="000000"/>
        </w:rPr>
        <w:t>克里斯蒂娜·埃斯蒂斯（Christina Estes）</w:t>
      </w:r>
      <w:r>
        <w:rPr>
          <w:bCs/>
          <w:color w:val="000000"/>
        </w:rPr>
        <w:t>凭借</w:t>
      </w:r>
      <w:bookmarkStart w:id="13" w:name="OLE_LINK8"/>
      <w:bookmarkStart w:id="14" w:name="OLE_LINK7"/>
      <w:r>
        <w:rPr>
          <w:bCs/>
          <w:color w:val="000000"/>
        </w:rPr>
        <w:t>《</w:t>
      </w:r>
      <w:r>
        <w:rPr>
          <w:color w:val="000000"/>
          <w:szCs w:val="21"/>
        </w:rPr>
        <w:t>中止放送</w:t>
      </w:r>
      <w:r>
        <w:rPr>
          <w:bCs/>
          <w:color w:val="000000"/>
        </w:rPr>
        <w:t>》</w:t>
      </w:r>
      <w:bookmarkEnd w:id="13"/>
      <w:bookmarkEnd w:id="14"/>
      <w:r>
        <w:rPr>
          <w:bCs/>
          <w:color w:val="000000"/>
        </w:rPr>
        <w:t>获得</w:t>
      </w:r>
      <w:r>
        <w:rPr>
          <w:color w:val="000000"/>
          <w:szCs w:val="21"/>
        </w:rPr>
        <w:t>东尼·席勒曼</w:t>
      </w:r>
      <w:r>
        <w:rPr>
          <w:bCs/>
          <w:color w:val="000000"/>
        </w:rPr>
        <w:t>西南地区最佳首部悬疑小说奖。她的小说讲述了一名凤凰城电视台记者调查一名备受争议的脱口秀主持人谋杀案的故事，灵感来源于克里斯蒂娜屡获殊荣的报道生涯。</w:t>
      </w:r>
    </w:p>
    <w:p>
      <w:pPr>
        <w:ind w:firstLine="420" w:firstLineChars="200"/>
        <w:rPr>
          <w:bCs/>
          <w:color w:val="000000"/>
        </w:rPr>
      </w:pPr>
    </w:p>
    <w:p>
      <w:pPr>
        <w:ind w:firstLine="420" w:firstLineChars="200"/>
        <w:rPr>
          <w:bCs/>
          <w:color w:val="000000"/>
        </w:rPr>
      </w:pPr>
      <w:r>
        <w:rPr>
          <w:bCs/>
          <w:color w:val="000000"/>
        </w:rPr>
        <w:t>在凤凰城工作的 20 多年中，克里斯蒂娜报道过总统竞选、公共政策、教育和商业活动。她的报道内容丰富多样，既有异想天开的，比如鱼去看牙医，也有严肃沉重的，如目睹注射死刑的过程。克里斯蒂娜曾在多家当地电视台工作过，现在为凤凰城的全国公共广播电台成员台进行报道。</w:t>
      </w:r>
      <w:bookmarkStart w:id="15" w:name="OLE_LINK38"/>
      <w:bookmarkStart w:id="16" w:name="OLE_LINK43"/>
    </w:p>
    <w:p>
      <w:pPr>
        <w:shd w:val="clear" w:color="auto" w:fill="FFFFFF"/>
        <w:rPr>
          <w:bCs/>
          <w:color w:val="000000"/>
        </w:rPr>
      </w:pPr>
    </w:p>
    <w:p>
      <w:pPr>
        <w:shd w:val="clear" w:color="auto" w:fill="FFFFFF"/>
        <w:rPr>
          <w:bCs/>
          <w:color w:val="000000"/>
        </w:rPr>
      </w:pPr>
    </w:p>
    <w:p>
      <w:pPr>
        <w:shd w:val="clear" w:color="auto" w:fill="FFFFFF"/>
        <w:rPr>
          <w:b/>
          <w:color w:val="000000"/>
        </w:rPr>
      </w:pPr>
      <w:r>
        <w:rPr>
          <w:b/>
          <w:color w:val="000000"/>
        </w:rPr>
        <w:t>媒体评价：</w:t>
      </w:r>
    </w:p>
    <w:p>
      <w:pPr>
        <w:shd w:val="clear" w:color="auto" w:fill="FFFFFF"/>
        <w:rPr>
          <w:b/>
          <w:color w:val="000000"/>
        </w:rPr>
      </w:pPr>
    </w:p>
    <w:p>
      <w:pPr>
        <w:shd w:val="clear" w:color="auto" w:fill="FFFFFF"/>
        <w:ind w:firstLine="420" w:firstLineChars="200"/>
        <w:rPr>
          <w:bCs/>
          <w:color w:val="000000"/>
        </w:rPr>
      </w:pPr>
      <w:r>
        <w:rPr>
          <w:bCs/>
          <w:color w:val="000000"/>
        </w:rPr>
        <w:t>“为这部精彩的处女作起立鼓掌！才华横溢的克里斯蒂娜·埃斯蒂斯在这本及时且引人入胜的书中展现了她讲故事的技巧。</w:t>
      </w:r>
      <w:bookmarkStart w:id="17" w:name="OLE_LINK10"/>
      <w:bookmarkStart w:id="18" w:name="OLE_LINK9"/>
      <w:r>
        <w:rPr>
          <w:bCs/>
          <w:color w:val="000000"/>
        </w:rPr>
        <w:t>《</w:t>
      </w:r>
      <w:r>
        <w:rPr>
          <w:color w:val="000000"/>
          <w:szCs w:val="21"/>
        </w:rPr>
        <w:t>中止放送</w:t>
      </w:r>
      <w:r>
        <w:rPr>
          <w:bCs/>
          <w:color w:val="000000"/>
        </w:rPr>
        <w:t>》</w:t>
      </w:r>
      <w:bookmarkEnd w:id="17"/>
      <w:bookmarkEnd w:id="18"/>
      <w:r>
        <w:rPr>
          <w:bCs/>
          <w:color w:val="000000"/>
        </w:rPr>
        <w:t>是一部出色的悬疑小说，真实地揭示了有趣的当地电视新闻的世界，但始终充满了同情心和真情。埃斯蒂斯对对话的敏锐洞察力和对人性的理解使这本书成为必读之作，也是系列小说的完美开端。无论从哪个方面看，这都是一部成功之作！”</w:t>
      </w:r>
    </w:p>
    <w:p>
      <w:pPr>
        <w:shd w:val="clear" w:color="auto" w:fill="FFFFFF"/>
        <w:ind w:firstLine="420" w:firstLineChars="200"/>
        <w:jc w:val="right"/>
        <w:rPr>
          <w:bCs/>
          <w:color w:val="000000"/>
        </w:rPr>
      </w:pPr>
      <w:r>
        <w:rPr>
          <w:bCs/>
          <w:color w:val="000000"/>
        </w:rPr>
        <w:t>----汉克·菲莉琵·莱恩（Hank Phillippi Ryan）</w:t>
      </w:r>
    </w:p>
    <w:p>
      <w:pPr>
        <w:shd w:val="clear" w:color="auto" w:fill="FFFFFF"/>
        <w:ind w:firstLine="420" w:firstLineChars="200"/>
        <w:rPr>
          <w:bCs/>
          <w:color w:val="000000"/>
        </w:rPr>
      </w:pPr>
    </w:p>
    <w:p>
      <w:pPr>
        <w:shd w:val="clear" w:color="auto" w:fill="FFFFFF"/>
        <w:ind w:firstLine="420" w:firstLineChars="200"/>
        <w:rPr>
          <w:bCs/>
          <w:color w:val="000000"/>
        </w:rPr>
      </w:pPr>
      <w:r>
        <w:rPr>
          <w:bCs/>
          <w:color w:val="000000"/>
        </w:rPr>
        <w:t>“克里斯蒂娜·埃斯蒂斯在她令人兴奋的处女作《</w:t>
      </w:r>
      <w:r>
        <w:rPr>
          <w:color w:val="000000"/>
          <w:szCs w:val="21"/>
        </w:rPr>
        <w:t>中止放送</w:t>
      </w:r>
      <w:r>
        <w:rPr>
          <w:bCs/>
          <w:color w:val="000000"/>
        </w:rPr>
        <w:t>》中，运用她多年的广播记者经验，让我们仿佛与凤凰城记者乔琳娜·加西亚（Jolene Garcia）并肩作战，对一位备受争议的脱口秀主持人的死因进行了深入调查。故事充满了电视新闻的内幕消息，既适时又有趣。我读得欲罢不能！”</w:t>
      </w:r>
    </w:p>
    <w:p>
      <w:pPr>
        <w:shd w:val="clear" w:color="auto" w:fill="FFFFFF"/>
        <w:ind w:firstLine="420" w:firstLineChars="200"/>
        <w:jc w:val="right"/>
        <w:rPr>
          <w:bCs/>
          <w:color w:val="000000"/>
        </w:rPr>
      </w:pPr>
      <w:r>
        <w:rPr>
          <w:bCs/>
          <w:color w:val="000000"/>
        </w:rPr>
        <w:t>----凯莉·加勒特（Kellye Garrett）</w:t>
      </w:r>
    </w:p>
    <w:p>
      <w:pPr>
        <w:shd w:val="clear" w:color="auto" w:fill="FFFFFF"/>
        <w:rPr>
          <w:bCs/>
          <w:color w:val="000000"/>
        </w:rPr>
      </w:pPr>
    </w:p>
    <w:p>
      <w:pPr>
        <w:shd w:val="clear" w:color="auto" w:fill="FFFFFF"/>
        <w:rPr>
          <w:bCs/>
          <w:color w:val="000000"/>
        </w:rPr>
      </w:pPr>
    </w:p>
    <w:p>
      <w:pPr>
        <w:shd w:val="clear" w:color="auto" w:fill="FFFFFF"/>
        <w:rPr>
          <w:color w:val="000000"/>
          <w:szCs w:val="21"/>
        </w:rPr>
      </w:pPr>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5"/>
    <w:bookmarkEnd w:id="16"/>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32624"/>
    <w:rsid w:val="00040304"/>
    <w:rsid w:val="0005440D"/>
    <w:rsid w:val="00061C2C"/>
    <w:rsid w:val="00065AB3"/>
    <w:rsid w:val="00076243"/>
    <w:rsid w:val="000777D4"/>
    <w:rsid w:val="000803A7"/>
    <w:rsid w:val="00080CD8"/>
    <w:rsid w:val="000810D5"/>
    <w:rsid w:val="00082504"/>
    <w:rsid w:val="0008781E"/>
    <w:rsid w:val="000A01BD"/>
    <w:rsid w:val="000A2517"/>
    <w:rsid w:val="000A57E2"/>
    <w:rsid w:val="000B3141"/>
    <w:rsid w:val="000B3EED"/>
    <w:rsid w:val="000B4D73"/>
    <w:rsid w:val="000B6710"/>
    <w:rsid w:val="000C0951"/>
    <w:rsid w:val="000C18AC"/>
    <w:rsid w:val="000D0A7C"/>
    <w:rsid w:val="000D0C28"/>
    <w:rsid w:val="000D2444"/>
    <w:rsid w:val="000D293D"/>
    <w:rsid w:val="000D34C3"/>
    <w:rsid w:val="000D3D3A"/>
    <w:rsid w:val="000D5F8D"/>
    <w:rsid w:val="001017C7"/>
    <w:rsid w:val="00102500"/>
    <w:rsid w:val="00110260"/>
    <w:rsid w:val="00110C39"/>
    <w:rsid w:val="0011264B"/>
    <w:rsid w:val="0011783B"/>
    <w:rsid w:val="00121268"/>
    <w:rsid w:val="00122F41"/>
    <w:rsid w:val="001311B7"/>
    <w:rsid w:val="00132921"/>
    <w:rsid w:val="00133C63"/>
    <w:rsid w:val="00134987"/>
    <w:rsid w:val="00134F8E"/>
    <w:rsid w:val="00146F1E"/>
    <w:rsid w:val="00163F80"/>
    <w:rsid w:val="00167007"/>
    <w:rsid w:val="00167CCB"/>
    <w:rsid w:val="001702EE"/>
    <w:rsid w:val="00193733"/>
    <w:rsid w:val="00195D6F"/>
    <w:rsid w:val="001B2196"/>
    <w:rsid w:val="001B679D"/>
    <w:rsid w:val="001C2490"/>
    <w:rsid w:val="001C3675"/>
    <w:rsid w:val="001C67B6"/>
    <w:rsid w:val="001C6D65"/>
    <w:rsid w:val="001D0115"/>
    <w:rsid w:val="001D0FAF"/>
    <w:rsid w:val="001D4E4F"/>
    <w:rsid w:val="001F0F15"/>
    <w:rsid w:val="00206112"/>
    <w:rsid w:val="002068EA"/>
    <w:rsid w:val="00215BF8"/>
    <w:rsid w:val="002243E8"/>
    <w:rsid w:val="00236060"/>
    <w:rsid w:val="00244604"/>
    <w:rsid w:val="00244F8F"/>
    <w:rsid w:val="002516C3"/>
    <w:rsid w:val="002523C1"/>
    <w:rsid w:val="00265795"/>
    <w:rsid w:val="002727E9"/>
    <w:rsid w:val="00275AA6"/>
    <w:rsid w:val="0027765C"/>
    <w:rsid w:val="00295FD8"/>
    <w:rsid w:val="0029676A"/>
    <w:rsid w:val="002B5ADD"/>
    <w:rsid w:val="002C0257"/>
    <w:rsid w:val="002D009B"/>
    <w:rsid w:val="002E13E2"/>
    <w:rsid w:val="002E21FA"/>
    <w:rsid w:val="002E25C3"/>
    <w:rsid w:val="002E4527"/>
    <w:rsid w:val="002F1A55"/>
    <w:rsid w:val="002F1A87"/>
    <w:rsid w:val="00304C83"/>
    <w:rsid w:val="00310AD2"/>
    <w:rsid w:val="00312D3B"/>
    <w:rsid w:val="00314D8C"/>
    <w:rsid w:val="003169AA"/>
    <w:rsid w:val="00317F77"/>
    <w:rsid w:val="003212C8"/>
    <w:rsid w:val="003250A9"/>
    <w:rsid w:val="00326DA0"/>
    <w:rsid w:val="0033179B"/>
    <w:rsid w:val="00336416"/>
    <w:rsid w:val="00340C73"/>
    <w:rsid w:val="00341881"/>
    <w:rsid w:val="0034331D"/>
    <w:rsid w:val="003514A6"/>
    <w:rsid w:val="00357F6D"/>
    <w:rsid w:val="003646A1"/>
    <w:rsid w:val="003702ED"/>
    <w:rsid w:val="00374360"/>
    <w:rsid w:val="003803C5"/>
    <w:rsid w:val="00387E71"/>
    <w:rsid w:val="003919AE"/>
    <w:rsid w:val="003935E9"/>
    <w:rsid w:val="0039543C"/>
    <w:rsid w:val="003A3601"/>
    <w:rsid w:val="003C524C"/>
    <w:rsid w:val="003D49B4"/>
    <w:rsid w:val="003F4DC2"/>
    <w:rsid w:val="003F64BD"/>
    <w:rsid w:val="003F745B"/>
    <w:rsid w:val="004039C9"/>
    <w:rsid w:val="00416D90"/>
    <w:rsid w:val="00422383"/>
    <w:rsid w:val="00427236"/>
    <w:rsid w:val="00435906"/>
    <w:rsid w:val="00443DDE"/>
    <w:rsid w:val="004655CB"/>
    <w:rsid w:val="00485E2E"/>
    <w:rsid w:val="00486E31"/>
    <w:rsid w:val="004A2AD9"/>
    <w:rsid w:val="004C4664"/>
    <w:rsid w:val="004D264E"/>
    <w:rsid w:val="004D2A35"/>
    <w:rsid w:val="004D5ADA"/>
    <w:rsid w:val="004E24C4"/>
    <w:rsid w:val="004E3478"/>
    <w:rsid w:val="004F6FDA"/>
    <w:rsid w:val="0050133A"/>
    <w:rsid w:val="005045B5"/>
    <w:rsid w:val="00507886"/>
    <w:rsid w:val="00512B81"/>
    <w:rsid w:val="00516879"/>
    <w:rsid w:val="00523DA0"/>
    <w:rsid w:val="00527595"/>
    <w:rsid w:val="00531E34"/>
    <w:rsid w:val="00542854"/>
    <w:rsid w:val="0054434C"/>
    <w:rsid w:val="005508BD"/>
    <w:rsid w:val="00553CE6"/>
    <w:rsid w:val="00554EB4"/>
    <w:rsid w:val="00564FD9"/>
    <w:rsid w:val="00591CED"/>
    <w:rsid w:val="005B2CF5"/>
    <w:rsid w:val="005B444D"/>
    <w:rsid w:val="005C244E"/>
    <w:rsid w:val="005C27DC"/>
    <w:rsid w:val="005D167F"/>
    <w:rsid w:val="005D3FD9"/>
    <w:rsid w:val="005D5014"/>
    <w:rsid w:val="005D743E"/>
    <w:rsid w:val="005E31E5"/>
    <w:rsid w:val="005F2EC6"/>
    <w:rsid w:val="005F4D4D"/>
    <w:rsid w:val="005F5420"/>
    <w:rsid w:val="00616A0F"/>
    <w:rsid w:val="006176AA"/>
    <w:rsid w:val="00617C11"/>
    <w:rsid w:val="0063085A"/>
    <w:rsid w:val="00632941"/>
    <w:rsid w:val="00636ABB"/>
    <w:rsid w:val="006432D7"/>
    <w:rsid w:val="00655FA9"/>
    <w:rsid w:val="00656798"/>
    <w:rsid w:val="006656BA"/>
    <w:rsid w:val="00667C85"/>
    <w:rsid w:val="00680EFB"/>
    <w:rsid w:val="006A34A1"/>
    <w:rsid w:val="006B07E5"/>
    <w:rsid w:val="006B6CAB"/>
    <w:rsid w:val="006C2D86"/>
    <w:rsid w:val="006D37ED"/>
    <w:rsid w:val="006E2E2E"/>
    <w:rsid w:val="006F1848"/>
    <w:rsid w:val="007078E0"/>
    <w:rsid w:val="00715F9D"/>
    <w:rsid w:val="007224EB"/>
    <w:rsid w:val="007419C0"/>
    <w:rsid w:val="00747520"/>
    <w:rsid w:val="0075196D"/>
    <w:rsid w:val="00761AF4"/>
    <w:rsid w:val="00792AB2"/>
    <w:rsid w:val="007962CA"/>
    <w:rsid w:val="007A49E3"/>
    <w:rsid w:val="007A513F"/>
    <w:rsid w:val="007A5AA6"/>
    <w:rsid w:val="007A7A47"/>
    <w:rsid w:val="007B0ECD"/>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401B3"/>
    <w:rsid w:val="00857603"/>
    <w:rsid w:val="00867E60"/>
    <w:rsid w:val="00870A04"/>
    <w:rsid w:val="008833DC"/>
    <w:rsid w:val="00895CB6"/>
    <w:rsid w:val="008A6811"/>
    <w:rsid w:val="008A7AE7"/>
    <w:rsid w:val="008B2F3F"/>
    <w:rsid w:val="008C0420"/>
    <w:rsid w:val="008C4BCC"/>
    <w:rsid w:val="008D07F2"/>
    <w:rsid w:val="008D09DF"/>
    <w:rsid w:val="008D0D91"/>
    <w:rsid w:val="008D278C"/>
    <w:rsid w:val="008D4F84"/>
    <w:rsid w:val="008E1206"/>
    <w:rsid w:val="008E5DFE"/>
    <w:rsid w:val="008F46C1"/>
    <w:rsid w:val="00906691"/>
    <w:rsid w:val="00913B60"/>
    <w:rsid w:val="00916A50"/>
    <w:rsid w:val="009222F0"/>
    <w:rsid w:val="0093066C"/>
    <w:rsid w:val="00931DDB"/>
    <w:rsid w:val="00937973"/>
    <w:rsid w:val="00937C0C"/>
    <w:rsid w:val="00953C63"/>
    <w:rsid w:val="00955159"/>
    <w:rsid w:val="0095747D"/>
    <w:rsid w:val="00962CC1"/>
    <w:rsid w:val="00973993"/>
    <w:rsid w:val="00973E1A"/>
    <w:rsid w:val="009836C5"/>
    <w:rsid w:val="00995581"/>
    <w:rsid w:val="00996023"/>
    <w:rsid w:val="009A1093"/>
    <w:rsid w:val="009B01A7"/>
    <w:rsid w:val="009B1375"/>
    <w:rsid w:val="009B3575"/>
    <w:rsid w:val="009B3943"/>
    <w:rsid w:val="009C5822"/>
    <w:rsid w:val="009C66BB"/>
    <w:rsid w:val="009D09AC"/>
    <w:rsid w:val="009D1E88"/>
    <w:rsid w:val="009D7EA7"/>
    <w:rsid w:val="009E5739"/>
    <w:rsid w:val="00A10F0C"/>
    <w:rsid w:val="00A1225E"/>
    <w:rsid w:val="00A17737"/>
    <w:rsid w:val="00A400F4"/>
    <w:rsid w:val="00A45A3D"/>
    <w:rsid w:val="00A53800"/>
    <w:rsid w:val="00A54A8E"/>
    <w:rsid w:val="00A71EAE"/>
    <w:rsid w:val="00A81FA9"/>
    <w:rsid w:val="00A866EC"/>
    <w:rsid w:val="00A90D6D"/>
    <w:rsid w:val="00A90FC8"/>
    <w:rsid w:val="00A91D49"/>
    <w:rsid w:val="00AB060D"/>
    <w:rsid w:val="00AB30FE"/>
    <w:rsid w:val="00AB6D8F"/>
    <w:rsid w:val="00AB7588"/>
    <w:rsid w:val="00AB762B"/>
    <w:rsid w:val="00AC34C2"/>
    <w:rsid w:val="00AC6EB6"/>
    <w:rsid w:val="00AC7610"/>
    <w:rsid w:val="00AD1193"/>
    <w:rsid w:val="00AD23A3"/>
    <w:rsid w:val="00AF0671"/>
    <w:rsid w:val="00AF09BC"/>
    <w:rsid w:val="00B057F1"/>
    <w:rsid w:val="00B254DB"/>
    <w:rsid w:val="00B262C1"/>
    <w:rsid w:val="00B26B9E"/>
    <w:rsid w:val="00B36071"/>
    <w:rsid w:val="00B41739"/>
    <w:rsid w:val="00B46E7C"/>
    <w:rsid w:val="00B47582"/>
    <w:rsid w:val="00B54288"/>
    <w:rsid w:val="00B5540C"/>
    <w:rsid w:val="00B5587F"/>
    <w:rsid w:val="00B5799A"/>
    <w:rsid w:val="00B62889"/>
    <w:rsid w:val="00B63D45"/>
    <w:rsid w:val="00B648F3"/>
    <w:rsid w:val="00B6616C"/>
    <w:rsid w:val="00B71C53"/>
    <w:rsid w:val="00B75410"/>
    <w:rsid w:val="00B76556"/>
    <w:rsid w:val="00B7682F"/>
    <w:rsid w:val="00B82CB7"/>
    <w:rsid w:val="00B928DA"/>
    <w:rsid w:val="00B9372F"/>
    <w:rsid w:val="00BA15D0"/>
    <w:rsid w:val="00BA25D1"/>
    <w:rsid w:val="00BA2F96"/>
    <w:rsid w:val="00BB0B93"/>
    <w:rsid w:val="00BB38B3"/>
    <w:rsid w:val="00BB493B"/>
    <w:rsid w:val="00BB6A0E"/>
    <w:rsid w:val="00BC3360"/>
    <w:rsid w:val="00BC558C"/>
    <w:rsid w:val="00BD520C"/>
    <w:rsid w:val="00BD57A4"/>
    <w:rsid w:val="00BE6763"/>
    <w:rsid w:val="00BF0DE2"/>
    <w:rsid w:val="00BF20A3"/>
    <w:rsid w:val="00BF237B"/>
    <w:rsid w:val="00BF39E0"/>
    <w:rsid w:val="00BF523C"/>
    <w:rsid w:val="00C010C4"/>
    <w:rsid w:val="00C01508"/>
    <w:rsid w:val="00C01700"/>
    <w:rsid w:val="00C04E92"/>
    <w:rsid w:val="00C061D1"/>
    <w:rsid w:val="00C117A9"/>
    <w:rsid w:val="00C1399B"/>
    <w:rsid w:val="00C16D2E"/>
    <w:rsid w:val="00C271D3"/>
    <w:rsid w:val="00C308BC"/>
    <w:rsid w:val="00C40DC8"/>
    <w:rsid w:val="00C40F87"/>
    <w:rsid w:val="00C60B95"/>
    <w:rsid w:val="00C71DBF"/>
    <w:rsid w:val="00C7232C"/>
    <w:rsid w:val="00C80109"/>
    <w:rsid w:val="00C835AD"/>
    <w:rsid w:val="00C83A97"/>
    <w:rsid w:val="00C86DFA"/>
    <w:rsid w:val="00C9021F"/>
    <w:rsid w:val="00C95C7A"/>
    <w:rsid w:val="00CA1DDF"/>
    <w:rsid w:val="00CB6027"/>
    <w:rsid w:val="00CC04FF"/>
    <w:rsid w:val="00CC66E5"/>
    <w:rsid w:val="00CC69DA"/>
    <w:rsid w:val="00CC6D59"/>
    <w:rsid w:val="00CD3036"/>
    <w:rsid w:val="00CD409A"/>
    <w:rsid w:val="00CD745D"/>
    <w:rsid w:val="00CE725C"/>
    <w:rsid w:val="00CF324D"/>
    <w:rsid w:val="00D04F73"/>
    <w:rsid w:val="00D0682E"/>
    <w:rsid w:val="00D068E5"/>
    <w:rsid w:val="00D17732"/>
    <w:rsid w:val="00D24A70"/>
    <w:rsid w:val="00D24E00"/>
    <w:rsid w:val="00D341FB"/>
    <w:rsid w:val="00D500BB"/>
    <w:rsid w:val="00D5176B"/>
    <w:rsid w:val="00D55CF3"/>
    <w:rsid w:val="00D56A6F"/>
    <w:rsid w:val="00D56DBD"/>
    <w:rsid w:val="00D63010"/>
    <w:rsid w:val="00D64EE2"/>
    <w:rsid w:val="00D70B53"/>
    <w:rsid w:val="00D738A1"/>
    <w:rsid w:val="00D762D4"/>
    <w:rsid w:val="00D76715"/>
    <w:rsid w:val="00DB3297"/>
    <w:rsid w:val="00DB7D8F"/>
    <w:rsid w:val="00DF0BB7"/>
    <w:rsid w:val="00E00CC0"/>
    <w:rsid w:val="00E132E9"/>
    <w:rsid w:val="00E15659"/>
    <w:rsid w:val="00E43598"/>
    <w:rsid w:val="00E509A5"/>
    <w:rsid w:val="00E539BA"/>
    <w:rsid w:val="00E54E5E"/>
    <w:rsid w:val="00E557C1"/>
    <w:rsid w:val="00E65115"/>
    <w:rsid w:val="00E71A6B"/>
    <w:rsid w:val="00E725A1"/>
    <w:rsid w:val="00EA2CC5"/>
    <w:rsid w:val="00EA6987"/>
    <w:rsid w:val="00EA74CC"/>
    <w:rsid w:val="00EB27B1"/>
    <w:rsid w:val="00EC129D"/>
    <w:rsid w:val="00ED1D72"/>
    <w:rsid w:val="00EE4676"/>
    <w:rsid w:val="00EF60DB"/>
    <w:rsid w:val="00F033EC"/>
    <w:rsid w:val="00F05A6A"/>
    <w:rsid w:val="00F073BE"/>
    <w:rsid w:val="00F25456"/>
    <w:rsid w:val="00F26218"/>
    <w:rsid w:val="00F331B4"/>
    <w:rsid w:val="00F34420"/>
    <w:rsid w:val="00F34483"/>
    <w:rsid w:val="00F349FA"/>
    <w:rsid w:val="00F4469F"/>
    <w:rsid w:val="00F54836"/>
    <w:rsid w:val="00F57001"/>
    <w:rsid w:val="00F578E8"/>
    <w:rsid w:val="00F57900"/>
    <w:rsid w:val="00F612F7"/>
    <w:rsid w:val="00F668A4"/>
    <w:rsid w:val="00F80E8A"/>
    <w:rsid w:val="00F926F6"/>
    <w:rsid w:val="00FA2346"/>
    <w:rsid w:val="00FA7EEC"/>
    <w:rsid w:val="00FB277E"/>
    <w:rsid w:val="00FB353E"/>
    <w:rsid w:val="00FB5963"/>
    <w:rsid w:val="00FC3699"/>
    <w:rsid w:val="00FC68A6"/>
    <w:rsid w:val="00FD049B"/>
    <w:rsid w:val="00FD2972"/>
    <w:rsid w:val="00FD3BC4"/>
    <w:rsid w:val="00FF01D6"/>
    <w:rsid w:val="00FF153D"/>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3D75479"/>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44A5E5E"/>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 w:type="character" w:customStyle="1" w:styleId="38">
    <w:name w:val="a-text-bold"/>
    <w:basedOn w:val="12"/>
    <w:uiPriority w:val="0"/>
  </w:style>
  <w:style w:type="character" w:customStyle="1" w:styleId="39">
    <w:name w:val="a-text-italic"/>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315</Words>
  <Characters>1798</Characters>
  <Lines>14</Lines>
  <Paragraphs>4</Paragraphs>
  <TotalTime>374</TotalTime>
  <ScaleCrop>false</ScaleCrop>
  <LinksUpToDate>false</LinksUpToDate>
  <CharactersWithSpaces>2109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Image</dc:creator>
  <cp:lastModifiedBy>Conor Cheng</cp:lastModifiedBy>
  <cp:lastPrinted>2005-06-10T06:33:00Z</cp:lastPrinted>
  <dcterms:modified xsi:type="dcterms:W3CDTF">2024-04-16T06:29:42Z</dcterms:modified>
  <dc:title>新 书 推 荐</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