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E4C4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6350" cy="1928495"/>
            <wp:effectExtent l="0" t="0" r="0" b="0"/>
            <wp:wrapSquare wrapText="bothSides"/>
            <wp:docPr id="3" name="图片 3" descr="https://global.oup.com/academic/covers/pop-up/978019889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947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DA053B" w:rsidRPr="00DA053B">
        <w:rPr>
          <w:rFonts w:hint="eastAsia"/>
          <w:b/>
          <w:bCs/>
          <w:color w:val="000000"/>
          <w:szCs w:val="21"/>
        </w:rPr>
        <w:t>平等之城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A053B" w:rsidRPr="00DA053B">
        <w:rPr>
          <w:b/>
          <w:bCs/>
          <w:color w:val="000000"/>
          <w:szCs w:val="21"/>
        </w:rPr>
        <w:t>CITY OF EQUALS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A053B" w:rsidRPr="00DA053B">
        <w:rPr>
          <w:b/>
          <w:bCs/>
          <w:color w:val="000000"/>
          <w:szCs w:val="21"/>
        </w:rPr>
        <w:t xml:space="preserve">Prof Jonathan Wolff and Prof </w:t>
      </w:r>
      <w:proofErr w:type="spellStart"/>
      <w:r w:rsidR="00DA053B" w:rsidRPr="00DA053B">
        <w:rPr>
          <w:b/>
          <w:bCs/>
          <w:color w:val="000000"/>
          <w:szCs w:val="21"/>
        </w:rPr>
        <w:t>Avner</w:t>
      </w:r>
      <w:proofErr w:type="spellEnd"/>
      <w:r w:rsidR="00DA053B" w:rsidRPr="00DA053B">
        <w:rPr>
          <w:b/>
          <w:bCs/>
          <w:color w:val="000000"/>
          <w:szCs w:val="21"/>
        </w:rPr>
        <w:t xml:space="preserve"> de </w:t>
      </w:r>
      <w:proofErr w:type="spellStart"/>
      <w:r w:rsidR="00DA053B" w:rsidRPr="00DA053B">
        <w:rPr>
          <w:b/>
          <w:bCs/>
          <w:color w:val="000000"/>
          <w:szCs w:val="21"/>
        </w:rPr>
        <w:t>Shalit</w:t>
      </w:r>
      <w:proofErr w:type="spellEnd"/>
      <w:r w:rsidR="005C3F7F">
        <w:fldChar w:fldCharType="begin"/>
      </w:r>
      <w:r w:rsidR="005C3F7F">
        <w:instrText xml:space="preserve"> HYPERLINK "http://www.penguin.com.au/lookinside/spotlight.cfm?SBN=9780143009177&amp;AuthId=0000004220&amp;Page=Profile" </w:instrText>
      </w:r>
      <w:r w:rsidR="005C3F7F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843E8" w:rsidRPr="009843E8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A3453">
        <w:rPr>
          <w:b/>
          <w:bCs/>
          <w:color w:val="000000"/>
          <w:szCs w:val="21"/>
        </w:rPr>
        <w:t>224</w:t>
      </w:r>
      <w:r w:rsidRPr="00774233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DA3453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DA3453">
        <w:rPr>
          <w:b/>
          <w:bCs/>
          <w:color w:val="000000"/>
          <w:szCs w:val="21"/>
        </w:rPr>
        <w:t>12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A3453">
        <w:rPr>
          <w:rFonts w:hint="eastAsia"/>
          <w:b/>
          <w:bCs/>
          <w:szCs w:val="21"/>
        </w:rPr>
        <w:t>大众社科</w:t>
      </w:r>
    </w:p>
    <w:p w:rsidR="00BE4C4A" w:rsidRPr="00BE4C4A" w:rsidRDefault="00BE4C4A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E4C4A">
        <w:rPr>
          <w:b/>
          <w:bCs/>
          <w:color w:val="FF0000"/>
          <w:szCs w:val="21"/>
        </w:rPr>
        <w:t>亚马逊畅销书排名：</w:t>
      </w:r>
    </w:p>
    <w:p w:rsidR="00BE4C4A" w:rsidRPr="00BE4C4A" w:rsidRDefault="00BE4C4A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E4C4A">
        <w:rPr>
          <w:b/>
          <w:bCs/>
          <w:color w:val="FF0000"/>
          <w:szCs w:val="21"/>
        </w:rPr>
        <w:t>429 in Higher Education on Geography</w:t>
      </w:r>
    </w:p>
    <w:p w:rsidR="00F347E3" w:rsidRDefault="00F347E3">
      <w:pPr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55F79" w:rsidRPr="00655F79" w:rsidRDefault="00655F79" w:rsidP="00655F79">
      <w:pPr>
        <w:ind w:firstLineChars="200" w:firstLine="420"/>
        <w:rPr>
          <w:bCs/>
          <w:color w:val="000000"/>
          <w:szCs w:val="21"/>
        </w:rPr>
      </w:pPr>
      <w:r w:rsidRPr="00655F79">
        <w:rPr>
          <w:rFonts w:hint="eastAsia"/>
          <w:bCs/>
          <w:color w:val="000000"/>
          <w:szCs w:val="21"/>
        </w:rPr>
        <w:t>当我们考虑城市中的平等问题时，我们往往首先想到的是日益扩大的贫富差距，这是一种物质上的不平等。然而，当我们深入思考“平等之城”时，会发现人们是否感到被城市及其居民尊重，能否按照自己的价值观生活，这些因素显得更加重要。因此，沃尔夫</w:t>
      </w:r>
      <w:r>
        <w:rPr>
          <w:rFonts w:hint="eastAsia"/>
          <w:bCs/>
          <w:color w:val="000000"/>
          <w:szCs w:val="21"/>
        </w:rPr>
        <w:t>（</w:t>
      </w:r>
      <w:r w:rsidRPr="00655F79">
        <w:rPr>
          <w:bCs/>
          <w:color w:val="000000"/>
          <w:szCs w:val="21"/>
        </w:rPr>
        <w:t>Wolff</w:t>
      </w:r>
      <w:r>
        <w:rPr>
          <w:rFonts w:hint="eastAsia"/>
          <w:bCs/>
          <w:color w:val="000000"/>
          <w:szCs w:val="21"/>
        </w:rPr>
        <w:t>）</w:t>
      </w:r>
      <w:r w:rsidRPr="00655F79">
        <w:rPr>
          <w:rFonts w:hint="eastAsia"/>
          <w:bCs/>
          <w:color w:val="000000"/>
          <w:szCs w:val="21"/>
        </w:rPr>
        <w:t>和德</w:t>
      </w:r>
      <w:r>
        <w:rPr>
          <w:rFonts w:hint="eastAsia"/>
          <w:bCs/>
          <w:color w:val="000000"/>
          <w:szCs w:val="21"/>
        </w:rPr>
        <w:t>·</w:t>
      </w:r>
      <w:r w:rsidRPr="00655F79">
        <w:rPr>
          <w:rFonts w:hint="eastAsia"/>
          <w:bCs/>
          <w:color w:val="000000"/>
          <w:szCs w:val="21"/>
        </w:rPr>
        <w:t>沙利特</w:t>
      </w:r>
      <w:r>
        <w:rPr>
          <w:rFonts w:hint="eastAsia"/>
          <w:bCs/>
          <w:color w:val="000000"/>
          <w:szCs w:val="21"/>
        </w:rPr>
        <w:t>（</w:t>
      </w:r>
      <w:r w:rsidRPr="00655F79">
        <w:rPr>
          <w:bCs/>
          <w:color w:val="000000"/>
          <w:szCs w:val="21"/>
        </w:rPr>
        <w:t xml:space="preserve">de </w:t>
      </w:r>
      <w:proofErr w:type="spellStart"/>
      <w:r w:rsidRPr="00655F79">
        <w:rPr>
          <w:bCs/>
          <w:color w:val="000000"/>
          <w:szCs w:val="21"/>
        </w:rPr>
        <w:t>Shalit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55F79">
        <w:rPr>
          <w:rFonts w:hint="eastAsia"/>
          <w:bCs/>
          <w:color w:val="000000"/>
          <w:szCs w:val="21"/>
        </w:rPr>
        <w:t>结合自己的思考、多学科文献综述，以及在</w:t>
      </w:r>
      <w:r>
        <w:rPr>
          <w:rFonts w:hint="eastAsia"/>
          <w:bCs/>
          <w:color w:val="000000"/>
          <w:szCs w:val="21"/>
        </w:rPr>
        <w:t>6</w:t>
      </w:r>
      <w:r w:rsidRPr="00655F79">
        <w:rPr>
          <w:rFonts w:hint="eastAsia"/>
          <w:bCs/>
          <w:color w:val="000000"/>
          <w:szCs w:val="21"/>
        </w:rPr>
        <w:t>个国家</w:t>
      </w:r>
      <w:r>
        <w:rPr>
          <w:rFonts w:hint="eastAsia"/>
          <w:bCs/>
          <w:color w:val="000000"/>
          <w:szCs w:val="21"/>
        </w:rPr>
        <w:t>10</w:t>
      </w:r>
      <w:r w:rsidRPr="00655F79">
        <w:rPr>
          <w:rFonts w:hint="eastAsia"/>
          <w:bCs/>
          <w:color w:val="000000"/>
          <w:szCs w:val="21"/>
        </w:rPr>
        <w:t>座城市中进行的</w:t>
      </w:r>
      <w:r>
        <w:rPr>
          <w:rFonts w:hint="eastAsia"/>
          <w:bCs/>
          <w:color w:val="000000"/>
          <w:szCs w:val="21"/>
        </w:rPr>
        <w:t>180</w:t>
      </w:r>
      <w:r>
        <w:rPr>
          <w:rFonts w:hint="eastAsia"/>
          <w:bCs/>
          <w:color w:val="000000"/>
          <w:szCs w:val="21"/>
        </w:rPr>
        <w:t>余</w:t>
      </w:r>
      <w:r w:rsidRPr="00655F79">
        <w:rPr>
          <w:rFonts w:hint="eastAsia"/>
          <w:bCs/>
          <w:color w:val="000000"/>
          <w:szCs w:val="21"/>
        </w:rPr>
        <w:t>次访谈，</w:t>
      </w:r>
      <w:r>
        <w:rPr>
          <w:rFonts w:hint="eastAsia"/>
          <w:bCs/>
          <w:color w:val="000000"/>
          <w:szCs w:val="21"/>
        </w:rPr>
        <w:t>提出</w:t>
      </w:r>
      <w:r w:rsidRPr="00655F79">
        <w:rPr>
          <w:rFonts w:hint="eastAsia"/>
          <w:bCs/>
          <w:color w:val="000000"/>
          <w:szCs w:val="21"/>
        </w:rPr>
        <w:t>了平等</w:t>
      </w:r>
      <w:r>
        <w:rPr>
          <w:rFonts w:hint="eastAsia"/>
          <w:bCs/>
          <w:color w:val="000000"/>
          <w:szCs w:val="21"/>
        </w:rPr>
        <w:t>之城</w:t>
      </w:r>
      <w:r w:rsidR="00042A94">
        <w:rPr>
          <w:rFonts w:hint="eastAsia"/>
          <w:bCs/>
          <w:color w:val="000000"/>
          <w:szCs w:val="21"/>
        </w:rPr>
        <w:t>的概念，即城市应给予每个</w:t>
      </w:r>
      <w:r w:rsidRPr="00655F79">
        <w:rPr>
          <w:rFonts w:hint="eastAsia"/>
          <w:bCs/>
          <w:color w:val="000000"/>
          <w:szCs w:val="21"/>
        </w:rPr>
        <w:t>居民安全感或归属感。</w:t>
      </w:r>
    </w:p>
    <w:p w:rsidR="00655F79" w:rsidRPr="00655F79" w:rsidRDefault="00655F79" w:rsidP="00655F79">
      <w:pPr>
        <w:ind w:firstLineChars="200" w:firstLine="420"/>
        <w:rPr>
          <w:bCs/>
          <w:color w:val="000000"/>
          <w:szCs w:val="21"/>
        </w:rPr>
      </w:pPr>
    </w:p>
    <w:p w:rsidR="006E7DD5" w:rsidRPr="00655F79" w:rsidRDefault="00042A94" w:rsidP="00655F79">
      <w:pPr>
        <w:ind w:firstLineChars="200" w:firstLine="420"/>
        <w:rPr>
          <w:bCs/>
          <w:color w:val="000000"/>
          <w:szCs w:val="21"/>
        </w:rPr>
      </w:pPr>
      <w:r w:rsidRPr="00042A94">
        <w:rPr>
          <w:rFonts w:hint="eastAsia"/>
          <w:bCs/>
          <w:color w:val="000000"/>
          <w:szCs w:val="21"/>
        </w:rPr>
        <w:t>这一理念由四个核心价值支撑。首先，城市的资源和服务不应完全依赖市场分配。</w:t>
      </w:r>
      <w:r w:rsidR="00655F79" w:rsidRPr="00655F79">
        <w:rPr>
          <w:rFonts w:hint="eastAsia"/>
          <w:bCs/>
          <w:color w:val="000000"/>
          <w:szCs w:val="21"/>
        </w:rPr>
        <w:t>第二，每个人都应该能够过上自己认为有意义的生活。第三，应该有多样</w:t>
      </w:r>
      <w:r>
        <w:rPr>
          <w:rFonts w:hint="eastAsia"/>
          <w:bCs/>
          <w:color w:val="000000"/>
          <w:szCs w:val="21"/>
        </w:rPr>
        <w:t>且</w:t>
      </w:r>
      <w:r w:rsidR="00655F79" w:rsidRPr="00655F79">
        <w:rPr>
          <w:rFonts w:hint="eastAsia"/>
          <w:bCs/>
          <w:color w:val="000000"/>
          <w:szCs w:val="21"/>
        </w:rPr>
        <w:t>广泛的社会融合。第四，</w:t>
      </w:r>
      <w:r w:rsidRPr="00042A94">
        <w:rPr>
          <w:rFonts w:hint="eastAsia"/>
          <w:bCs/>
          <w:color w:val="000000"/>
          <w:szCs w:val="21"/>
        </w:rPr>
        <w:t>应实现</w:t>
      </w:r>
      <w:r>
        <w:rPr>
          <w:rFonts w:hint="eastAsia"/>
          <w:bCs/>
          <w:color w:val="000000"/>
          <w:szCs w:val="21"/>
        </w:rPr>
        <w:t>“</w:t>
      </w:r>
      <w:r w:rsidR="00655F79" w:rsidRPr="00655F79">
        <w:rPr>
          <w:rFonts w:hint="eastAsia"/>
          <w:bCs/>
          <w:color w:val="000000"/>
          <w:szCs w:val="21"/>
        </w:rPr>
        <w:t>无差别的包容</w:t>
      </w:r>
      <w:r>
        <w:rPr>
          <w:rFonts w:hint="eastAsia"/>
          <w:bCs/>
          <w:color w:val="000000"/>
          <w:szCs w:val="21"/>
        </w:rPr>
        <w:t>”</w:t>
      </w:r>
      <w:r w:rsidR="00655F79" w:rsidRPr="00655F79">
        <w:rPr>
          <w:rFonts w:hint="eastAsia"/>
          <w:bCs/>
          <w:color w:val="000000"/>
          <w:szCs w:val="21"/>
        </w:rPr>
        <w:t>：</w:t>
      </w:r>
      <w:r w:rsidRPr="00042A94">
        <w:rPr>
          <w:rFonts w:hint="eastAsia"/>
          <w:bCs/>
          <w:color w:val="000000"/>
          <w:szCs w:val="21"/>
        </w:rPr>
        <w:t>每个人都应能够平等地获得他们有权享受的</w:t>
      </w:r>
      <w:r>
        <w:rPr>
          <w:rFonts w:hint="eastAsia"/>
          <w:bCs/>
          <w:color w:val="000000"/>
          <w:szCs w:val="21"/>
        </w:rPr>
        <w:t>资源、</w:t>
      </w:r>
      <w:r w:rsidRPr="00042A94">
        <w:rPr>
          <w:rFonts w:hint="eastAsia"/>
          <w:bCs/>
          <w:color w:val="000000"/>
          <w:szCs w:val="21"/>
        </w:rPr>
        <w:t>服务</w:t>
      </w:r>
      <w:r>
        <w:rPr>
          <w:rFonts w:hint="eastAsia"/>
          <w:bCs/>
          <w:color w:val="000000"/>
          <w:szCs w:val="21"/>
        </w:rPr>
        <w:t>和权利</w:t>
      </w:r>
      <w:r w:rsidRPr="00042A94">
        <w:rPr>
          <w:rFonts w:hint="eastAsia"/>
          <w:bCs/>
          <w:color w:val="000000"/>
          <w:szCs w:val="21"/>
        </w:rPr>
        <w:t>，无需被视为低人一等，也无需经历比别人更长的等待时间、特殊的官僚程序等。</w:t>
      </w:r>
      <w:r w:rsidR="00655F79" w:rsidRPr="00655F79">
        <w:rPr>
          <w:rFonts w:hint="eastAsia"/>
          <w:bCs/>
          <w:color w:val="000000"/>
          <w:szCs w:val="21"/>
        </w:rPr>
        <w:t>总之，在一个平等的城市中，每个人都</w:t>
      </w:r>
      <w:r>
        <w:rPr>
          <w:rFonts w:hint="eastAsia"/>
          <w:bCs/>
          <w:color w:val="000000"/>
          <w:szCs w:val="21"/>
        </w:rPr>
        <w:t>应</w:t>
      </w:r>
      <w:r w:rsidR="00655F79" w:rsidRPr="00655F79">
        <w:rPr>
          <w:rFonts w:hint="eastAsia"/>
          <w:bCs/>
          <w:color w:val="000000"/>
          <w:szCs w:val="21"/>
        </w:rPr>
        <w:t>为自己的城市感到自豪，并（有理由）</w:t>
      </w:r>
      <w:r>
        <w:rPr>
          <w:rFonts w:hint="eastAsia"/>
          <w:bCs/>
          <w:color w:val="000000"/>
          <w:szCs w:val="21"/>
        </w:rPr>
        <w:t>相信</w:t>
      </w:r>
      <w:r w:rsidR="00655F79" w:rsidRPr="00655F79">
        <w:rPr>
          <w:rFonts w:hint="eastAsia"/>
          <w:bCs/>
          <w:color w:val="000000"/>
          <w:szCs w:val="21"/>
        </w:rPr>
        <w:t>自己的城市</w:t>
      </w:r>
      <w:r>
        <w:rPr>
          <w:rFonts w:hint="eastAsia"/>
          <w:bCs/>
          <w:color w:val="000000"/>
          <w:szCs w:val="21"/>
        </w:rPr>
        <w:t>也</w:t>
      </w:r>
      <w:r w:rsidR="00655F79" w:rsidRPr="00655F79">
        <w:rPr>
          <w:rFonts w:hint="eastAsia"/>
          <w:bCs/>
          <w:color w:val="000000"/>
          <w:szCs w:val="21"/>
        </w:rPr>
        <w:t>为（像他们这样的人）</w:t>
      </w:r>
      <w:r>
        <w:rPr>
          <w:rFonts w:hint="eastAsia"/>
          <w:bCs/>
          <w:color w:val="000000"/>
          <w:szCs w:val="21"/>
        </w:rPr>
        <w:t>而</w:t>
      </w:r>
      <w:r w:rsidR="00655F79" w:rsidRPr="00655F79">
        <w:rPr>
          <w:rFonts w:hint="eastAsia"/>
          <w:bCs/>
          <w:color w:val="000000"/>
          <w:szCs w:val="21"/>
        </w:rPr>
        <w:t>感到</w:t>
      </w:r>
      <w:r>
        <w:rPr>
          <w:rFonts w:hint="eastAsia"/>
          <w:bCs/>
          <w:color w:val="000000"/>
          <w:szCs w:val="21"/>
        </w:rPr>
        <w:t>骄傲</w:t>
      </w:r>
      <w:r w:rsidR="00655F79" w:rsidRPr="00655F79">
        <w:rPr>
          <w:rFonts w:hint="eastAsia"/>
          <w:bCs/>
          <w:color w:val="000000"/>
          <w:szCs w:val="21"/>
        </w:rPr>
        <w:t>。</w:t>
      </w:r>
    </w:p>
    <w:p w:rsidR="002D02DB" w:rsidRPr="00655F79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602D94" w:rsidRPr="00602D94" w:rsidRDefault="00602D94" w:rsidP="00602D94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第一部关于城市平等的全面哲学理论</w:t>
      </w:r>
    </w:p>
    <w:p w:rsidR="00602D94" w:rsidRPr="00602D94" w:rsidRDefault="00602D94" w:rsidP="00602D94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6</w:t>
      </w:r>
      <w:r w:rsidRPr="00602D94">
        <w:rPr>
          <w:rFonts w:hint="eastAsia"/>
          <w:bCs/>
          <w:color w:val="000000"/>
          <w:szCs w:val="21"/>
        </w:rPr>
        <w:t>个国家的</w:t>
      </w:r>
      <w:r>
        <w:rPr>
          <w:rFonts w:hint="eastAsia"/>
          <w:bCs/>
          <w:color w:val="000000"/>
          <w:szCs w:val="21"/>
        </w:rPr>
        <w:t>10</w:t>
      </w:r>
      <w:r w:rsidRPr="00602D94">
        <w:rPr>
          <w:rFonts w:hint="eastAsia"/>
          <w:bCs/>
          <w:color w:val="000000"/>
          <w:szCs w:val="21"/>
        </w:rPr>
        <w:t>座城市中进行了</w:t>
      </w:r>
      <w:r>
        <w:rPr>
          <w:rFonts w:hint="eastAsia"/>
          <w:bCs/>
          <w:color w:val="000000"/>
          <w:szCs w:val="21"/>
        </w:rPr>
        <w:t>180</w:t>
      </w:r>
      <w:r w:rsidRPr="00602D94">
        <w:rPr>
          <w:rFonts w:hint="eastAsia"/>
          <w:bCs/>
          <w:color w:val="000000"/>
          <w:szCs w:val="21"/>
        </w:rPr>
        <w:t>多次访谈</w:t>
      </w:r>
    </w:p>
    <w:p w:rsidR="00602D94" w:rsidRPr="00602D94" w:rsidRDefault="00602D94" w:rsidP="00602D94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描述了平等</w:t>
      </w:r>
      <w:r>
        <w:rPr>
          <w:rFonts w:hint="eastAsia"/>
          <w:bCs/>
          <w:color w:val="000000"/>
          <w:szCs w:val="21"/>
        </w:rPr>
        <w:t>之城</w:t>
      </w:r>
      <w:r w:rsidRPr="00602D94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特征</w:t>
      </w:r>
      <w:r w:rsidRPr="00602D94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并告诉</w:t>
      </w:r>
      <w:r w:rsidRPr="00602D94">
        <w:rPr>
          <w:rFonts w:hint="eastAsia"/>
          <w:bCs/>
          <w:color w:val="000000"/>
          <w:szCs w:val="21"/>
        </w:rPr>
        <w:t>我们如何才能使城市更加平等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602D94" w:rsidRDefault="00602D94" w:rsidP="00602D9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74800" cy="874800"/>
            <wp:effectExtent l="0" t="0" r="1905" b="190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图片 4" descr="https://www.bsg.ox.ac.uk/sites/default/files/styles/square_image/public/2022-08/jonathan-wolff-faculty.jpg?h=069952a8&amp;itok=gze5WB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sg.ox.ac.uk/sites/default/files/styles/square_image/public/2022-08/jonathan-wolff-faculty.jpg?h=069952a8&amp;itok=gze5WBK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D94">
        <w:rPr>
          <w:rFonts w:hint="eastAsia"/>
          <w:b/>
          <w:noProof/>
        </w:rPr>
        <w:t>乔纳森·沃尔夫（</w:t>
      </w:r>
      <w:r w:rsidRPr="00602D94">
        <w:rPr>
          <w:rFonts w:hint="eastAsia"/>
          <w:b/>
          <w:noProof/>
        </w:rPr>
        <w:t>Jonathan Wolff</w:t>
      </w:r>
      <w:r w:rsidRPr="00602D94">
        <w:rPr>
          <w:rFonts w:hint="eastAsia"/>
          <w:b/>
          <w:noProof/>
        </w:rPr>
        <w:t>）</w:t>
      </w:r>
      <w:r>
        <w:rPr>
          <w:rFonts w:hint="eastAsia"/>
          <w:noProof/>
        </w:rPr>
        <w:t>是牛津大学</w:t>
      </w:r>
      <w:r w:rsidRPr="00602D94">
        <w:rPr>
          <w:rFonts w:hint="eastAsia"/>
          <w:noProof/>
        </w:rPr>
        <w:t>布拉瓦尼克政治学院</w:t>
      </w:r>
      <w:r>
        <w:rPr>
          <w:rFonts w:hint="eastAsia"/>
          <w:noProof/>
        </w:rPr>
        <w:t>价值与公共政策阿尔弗雷德·兰德克（</w:t>
      </w:r>
      <w:r w:rsidRPr="00602D94">
        <w:rPr>
          <w:noProof/>
        </w:rPr>
        <w:t>Alfred Landecker</w:t>
      </w:r>
      <w:r>
        <w:rPr>
          <w:rFonts w:hint="eastAsia"/>
          <w:noProof/>
        </w:rPr>
        <w:t>）教授和沃尔森学院理事会研究员。他曾任伦敦大学学院哲学教授、艺术与人文学院院长。他的研究领域包括不平等、弱势、社会正义、贫困、民主面临的挑战，以及公共安全、残疾、赌博和娱乐性毒品等应用课题。他曾与</w:t>
      </w:r>
      <w:r w:rsidRPr="00602D94">
        <w:rPr>
          <w:rFonts w:hint="eastAsia"/>
          <w:noProof/>
        </w:rPr>
        <w:t>纳菲尔德生物伦理委员会</w:t>
      </w:r>
      <w:r>
        <w:rPr>
          <w:rFonts w:hint="eastAsia"/>
          <w:noProof/>
        </w:rPr>
        <w:t>（</w:t>
      </w:r>
      <w:r w:rsidRPr="00602D94">
        <w:rPr>
          <w:noProof/>
        </w:rPr>
        <w:t>Nuffield Council on Bioethics</w:t>
      </w:r>
      <w:r>
        <w:rPr>
          <w:rFonts w:hint="eastAsia"/>
          <w:noProof/>
        </w:rPr>
        <w:t>）、世界卫生组织（</w:t>
      </w:r>
      <w:r w:rsidRPr="00602D94">
        <w:rPr>
          <w:noProof/>
        </w:rPr>
        <w:t>WHO</w:t>
      </w:r>
      <w:r>
        <w:rPr>
          <w:rFonts w:hint="eastAsia"/>
          <w:noProof/>
        </w:rPr>
        <w:t>）和医学科学院（</w:t>
      </w:r>
      <w:r w:rsidRPr="00602D94">
        <w:rPr>
          <w:noProof/>
        </w:rPr>
        <w:t>Academy of Medical Science</w:t>
      </w:r>
      <w:r>
        <w:rPr>
          <w:rFonts w:hint="eastAsia"/>
          <w:noProof/>
        </w:rPr>
        <w:t>）等组织合作。多年来，他定期为《卫报》（</w:t>
      </w:r>
      <w:r w:rsidRPr="00602D94">
        <w:rPr>
          <w:i/>
          <w:noProof/>
        </w:rPr>
        <w:t>The Guardian</w:t>
      </w:r>
      <w:r>
        <w:rPr>
          <w:rFonts w:hint="eastAsia"/>
          <w:noProof/>
        </w:rPr>
        <w:t>）撰写高等教育专栏。</w:t>
      </w:r>
    </w:p>
    <w:p w:rsidR="00602D94" w:rsidRDefault="00602D94" w:rsidP="00602D94">
      <w:pPr>
        <w:ind w:firstLineChars="200" w:firstLine="420"/>
        <w:rPr>
          <w:noProof/>
        </w:rPr>
      </w:pPr>
    </w:p>
    <w:p w:rsidR="00274762" w:rsidRDefault="00602D94" w:rsidP="00602D9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75665" cy="1133475"/>
            <wp:effectExtent l="0" t="0" r="635" b="0"/>
            <wp:wrapTight wrapText="bothSides">
              <wp:wrapPolygon edited="0">
                <wp:start x="0" y="0"/>
                <wp:lineTo x="0" y="21055"/>
                <wp:lineTo x="21146" y="21055"/>
                <wp:lineTo x="21146" y="0"/>
                <wp:lineTo x="0" y="0"/>
              </wp:wrapPolygon>
            </wp:wrapTight>
            <wp:docPr id="5" name="图片 5" descr="Avner de Shalit, אבנר דה שלי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ner de Shalit, אבנר דה שליט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11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D94">
        <w:rPr>
          <w:rFonts w:hint="eastAsia"/>
          <w:b/>
          <w:noProof/>
        </w:rPr>
        <w:t>阿夫纳·德·沙利特（</w:t>
      </w:r>
      <w:r w:rsidRPr="00602D94">
        <w:rPr>
          <w:rFonts w:hint="eastAsia"/>
          <w:b/>
          <w:noProof/>
        </w:rPr>
        <w:t>Avner de Shalit</w:t>
      </w:r>
      <w:r w:rsidRPr="00602D94">
        <w:rPr>
          <w:rFonts w:hint="eastAsia"/>
          <w:b/>
          <w:noProof/>
        </w:rPr>
        <w:t>，牛津大学哲学博士，</w:t>
      </w:r>
      <w:r>
        <w:rPr>
          <w:rFonts w:hint="eastAsia"/>
          <w:b/>
          <w:noProof/>
        </w:rPr>
        <w:t>1990</w:t>
      </w:r>
      <w:r w:rsidRPr="00602D94">
        <w:rPr>
          <w:rFonts w:hint="eastAsia"/>
          <w:b/>
          <w:noProof/>
        </w:rPr>
        <w:t>年）</w:t>
      </w:r>
      <w:r>
        <w:rPr>
          <w:rFonts w:hint="eastAsia"/>
          <w:noProof/>
        </w:rPr>
        <w:t>是以色列耶路撒冷希伯来大学马克斯·坎佩尔曼（</w:t>
      </w:r>
      <w:r w:rsidRPr="00602D94">
        <w:rPr>
          <w:noProof/>
        </w:rPr>
        <w:t>Max Kampelman</w:t>
      </w:r>
      <w:r>
        <w:rPr>
          <w:rFonts w:hint="eastAsia"/>
          <w:noProof/>
        </w:rPr>
        <w:t>）民主与人权教授。他在城市政治理论、平等和环境哲学方面著有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本著作和数十篇论文。在希伯来大学，他曾担任政治学系主任和社会科学学院院长。由于他的研究成果，他被授予</w:t>
      </w:r>
      <w:r w:rsidRPr="00602D94">
        <w:rPr>
          <w:noProof/>
        </w:rPr>
        <w:t>Rothschild</w:t>
      </w:r>
      <w:r>
        <w:rPr>
          <w:rFonts w:hint="eastAsia"/>
          <w:noProof/>
        </w:rPr>
        <w:t>社会科学奖（</w:t>
      </w:r>
      <w:r>
        <w:rPr>
          <w:rFonts w:hint="eastAsia"/>
          <w:noProof/>
        </w:rPr>
        <w:t>2014</w:t>
      </w:r>
      <w:r>
        <w:rPr>
          <w:rFonts w:hint="eastAsia"/>
          <w:noProof/>
        </w:rPr>
        <w:t>年）和</w:t>
      </w:r>
      <w:r>
        <w:rPr>
          <w:rFonts w:hint="eastAsia"/>
          <w:noProof/>
        </w:rPr>
        <w:t>EMET</w:t>
      </w:r>
      <w:r>
        <w:rPr>
          <w:rFonts w:hint="eastAsia"/>
          <w:noProof/>
        </w:rPr>
        <w:t>政治科学奖（</w:t>
      </w:r>
      <w:r>
        <w:rPr>
          <w:rFonts w:hint="eastAsia"/>
          <w:noProof/>
        </w:rPr>
        <w:t>2018</w:t>
      </w:r>
      <w:r>
        <w:rPr>
          <w:rFonts w:hint="eastAsia"/>
          <w:noProof/>
        </w:rPr>
        <w:t>年）。在以色列，他一直积极促进与巴勒斯坦的和平以及民主。</w:t>
      </w:r>
    </w:p>
    <w:p w:rsidR="004E1E99" w:rsidRDefault="004E1E99" w:rsidP="0053526D">
      <w:pPr>
        <w:rPr>
          <w:b/>
          <w:bCs/>
          <w:color w:val="000000"/>
          <w:szCs w:val="21"/>
        </w:rPr>
      </w:pPr>
    </w:p>
    <w:p w:rsidR="007B3A95" w:rsidRDefault="007B3A95" w:rsidP="0053526D">
      <w:pPr>
        <w:rPr>
          <w:b/>
          <w:bCs/>
          <w:color w:val="000000"/>
          <w:szCs w:val="21"/>
        </w:rPr>
      </w:pPr>
    </w:p>
    <w:p w:rsidR="007B3A95" w:rsidRPr="007B3A95" w:rsidRDefault="00602D94" w:rsidP="007B3A95">
      <w:pPr>
        <w:jc w:val="center"/>
        <w:rPr>
          <w:b/>
          <w:bCs/>
          <w:color w:val="000000"/>
          <w:sz w:val="30"/>
          <w:szCs w:val="30"/>
        </w:rPr>
      </w:pPr>
      <w:r w:rsidRPr="00602D94">
        <w:rPr>
          <w:rFonts w:hint="eastAsia"/>
          <w:b/>
          <w:bCs/>
          <w:color w:val="000000"/>
          <w:sz w:val="30"/>
          <w:szCs w:val="30"/>
        </w:rPr>
        <w:t>《平等之城》</w:t>
      </w:r>
    </w:p>
    <w:p w:rsidR="007B3A95" w:rsidRDefault="007B3A95" w:rsidP="0053526D">
      <w:pPr>
        <w:rPr>
          <w:b/>
          <w:bCs/>
          <w:color w:val="000000"/>
          <w:szCs w:val="21"/>
        </w:rPr>
      </w:pPr>
    </w:p>
    <w:p w:rsidR="00602D94" w:rsidRPr="00602D94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</w:t>
      </w:r>
      <w:r w:rsidRPr="00602D94">
        <w:rPr>
          <w:rFonts w:hint="eastAsia"/>
          <w:bCs/>
          <w:color w:val="000000"/>
          <w:szCs w:val="21"/>
        </w:rPr>
        <w:t>引言、动机</w:t>
      </w:r>
      <w:r>
        <w:rPr>
          <w:rFonts w:hint="eastAsia"/>
          <w:bCs/>
          <w:color w:val="000000"/>
          <w:szCs w:val="21"/>
        </w:rPr>
        <w:t>与</w:t>
      </w:r>
      <w:r w:rsidRPr="00602D94">
        <w:rPr>
          <w:rFonts w:hint="eastAsia"/>
          <w:bCs/>
          <w:color w:val="000000"/>
          <w:szCs w:val="21"/>
        </w:rPr>
        <w:t>方法</w:t>
      </w:r>
    </w:p>
    <w:p w:rsidR="00602D94" w:rsidRPr="00602D94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 w:rsidRPr="00602D94">
        <w:rPr>
          <w:rFonts w:hint="eastAsia"/>
          <w:bCs/>
          <w:color w:val="000000"/>
          <w:szCs w:val="21"/>
        </w:rPr>
        <w:t>批判性文献综述</w:t>
      </w:r>
    </w:p>
    <w:p w:rsidR="00602D94" w:rsidRPr="00602D94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：</w:t>
      </w:r>
      <w:r w:rsidRPr="00602D94">
        <w:rPr>
          <w:rFonts w:hint="eastAsia"/>
          <w:bCs/>
          <w:color w:val="000000"/>
          <w:szCs w:val="21"/>
        </w:rPr>
        <w:t>访谈主题和结果</w:t>
      </w:r>
      <w:r w:rsidR="003C714A">
        <w:rPr>
          <w:rFonts w:hint="eastAsia"/>
          <w:bCs/>
          <w:color w:val="000000"/>
          <w:szCs w:val="21"/>
        </w:rPr>
        <w:t>（</w:t>
      </w:r>
      <w:r w:rsidRPr="00602D94">
        <w:rPr>
          <w:rFonts w:hint="eastAsia"/>
          <w:bCs/>
          <w:color w:val="000000"/>
          <w:szCs w:val="21"/>
        </w:rPr>
        <w:t>第一部分</w:t>
      </w:r>
      <w:r w:rsidR="003C714A">
        <w:rPr>
          <w:rFonts w:hint="eastAsia"/>
          <w:bCs/>
          <w:color w:val="000000"/>
          <w:szCs w:val="21"/>
        </w:rPr>
        <w:t>）</w:t>
      </w:r>
    </w:p>
    <w:p w:rsidR="00602D94" w:rsidRPr="00602D94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：</w:t>
      </w:r>
      <w:r w:rsidRPr="00602D94">
        <w:rPr>
          <w:rFonts w:hint="eastAsia"/>
          <w:bCs/>
          <w:color w:val="000000"/>
          <w:szCs w:val="21"/>
        </w:rPr>
        <w:t>访谈主题和结果</w:t>
      </w:r>
      <w:r w:rsidR="003C714A">
        <w:rPr>
          <w:rFonts w:hint="eastAsia"/>
          <w:bCs/>
          <w:color w:val="000000"/>
          <w:szCs w:val="21"/>
        </w:rPr>
        <w:t>（</w:t>
      </w:r>
      <w:r w:rsidRPr="00602D94">
        <w:rPr>
          <w:rFonts w:hint="eastAsia"/>
          <w:bCs/>
          <w:color w:val="000000"/>
          <w:szCs w:val="21"/>
        </w:rPr>
        <w:t>第二部分</w:t>
      </w:r>
      <w:r w:rsidR="003C714A">
        <w:rPr>
          <w:rFonts w:hint="eastAsia"/>
          <w:bCs/>
          <w:color w:val="000000"/>
          <w:szCs w:val="21"/>
        </w:rPr>
        <w:t>）</w:t>
      </w:r>
    </w:p>
    <w:p w:rsidR="00602D94" w:rsidRPr="00602D94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：</w:t>
      </w:r>
      <w:r w:rsidR="003C714A" w:rsidRPr="00602D94">
        <w:rPr>
          <w:rFonts w:hint="eastAsia"/>
          <w:bCs/>
          <w:color w:val="000000"/>
          <w:szCs w:val="21"/>
        </w:rPr>
        <w:t>地方的</w:t>
      </w:r>
      <w:r w:rsidRPr="00602D94">
        <w:rPr>
          <w:rFonts w:hint="eastAsia"/>
          <w:bCs/>
          <w:color w:val="000000"/>
          <w:szCs w:val="21"/>
        </w:rPr>
        <w:t>安全感</w:t>
      </w:r>
    </w:p>
    <w:p w:rsidR="007B3A95" w:rsidRPr="007B3A95" w:rsidRDefault="00602D94" w:rsidP="00602D94">
      <w:pPr>
        <w:jc w:val="center"/>
        <w:rPr>
          <w:bCs/>
          <w:color w:val="000000"/>
          <w:szCs w:val="21"/>
        </w:rPr>
      </w:pPr>
      <w:r w:rsidRPr="00602D94"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：</w:t>
      </w:r>
      <w:r w:rsidRPr="00602D94">
        <w:rPr>
          <w:rFonts w:hint="eastAsia"/>
          <w:bCs/>
          <w:color w:val="000000"/>
          <w:szCs w:val="21"/>
        </w:rPr>
        <w:t>结论</w:t>
      </w:r>
      <w:r w:rsidR="003C714A">
        <w:rPr>
          <w:rFonts w:hint="eastAsia"/>
          <w:bCs/>
          <w:color w:val="000000"/>
          <w:szCs w:val="21"/>
        </w:rPr>
        <w:t>与未来计划</w:t>
      </w:r>
    </w:p>
    <w:p w:rsidR="007B3A95" w:rsidRPr="00274762" w:rsidRDefault="007B3A95" w:rsidP="0053526D">
      <w:pPr>
        <w:rPr>
          <w:b/>
          <w:bCs/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BF" w:rsidRDefault="000004BF">
      <w:r>
        <w:separator/>
      </w:r>
    </w:p>
  </w:endnote>
  <w:endnote w:type="continuationSeparator" w:id="0">
    <w:p w:rsidR="000004BF" w:rsidRDefault="000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BF" w:rsidRDefault="000004BF">
      <w:r>
        <w:separator/>
      </w:r>
    </w:p>
  </w:footnote>
  <w:footnote w:type="continuationSeparator" w:id="0">
    <w:p w:rsidR="000004BF" w:rsidRDefault="0000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4BF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264B"/>
    <w:rsid w:val="001134E9"/>
    <w:rsid w:val="00120EAA"/>
    <w:rsid w:val="00121268"/>
    <w:rsid w:val="00123372"/>
    <w:rsid w:val="00125D6C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33E1-0E50-4EF7-B1EC-87484FE6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342</Words>
  <Characters>1954</Characters>
  <Application>Microsoft Office Word</Application>
  <DocSecurity>0</DocSecurity>
  <Lines>16</Lines>
  <Paragraphs>4</Paragraphs>
  <ScaleCrop>false</ScaleCrop>
  <Company>2ndSpAcE</Company>
  <LinksUpToDate>false</LinksUpToDate>
  <CharactersWithSpaces>2292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2024-04-16T02:54:00Z</dcterms:created>
  <dcterms:modified xsi:type="dcterms:W3CDTF">2024-04-17T04:36:00Z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