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437491" w:rsidP="00774233">
      <w:pPr>
        <w:tabs>
          <w:tab w:val="left" w:pos="341"/>
          <w:tab w:val="left" w:pos="5235"/>
        </w:tabs>
        <w:rPr>
          <w:b/>
          <w:bCs/>
          <w:color w:val="000000"/>
          <w:szCs w:val="21"/>
        </w:rPr>
      </w:pPr>
      <w:r>
        <w:rPr>
          <w:noProof/>
        </w:rPr>
        <w:drawing>
          <wp:anchor distT="0" distB="0" distL="114300" distR="114300" simplePos="0" relativeHeight="251684864" behindDoc="0" locked="0" layoutInCell="1" allowOverlap="1">
            <wp:simplePos x="0" y="0"/>
            <wp:positionH relativeFrom="margin">
              <wp:align>right</wp:align>
            </wp:positionH>
            <wp:positionV relativeFrom="paragraph">
              <wp:posOffset>12065</wp:posOffset>
            </wp:positionV>
            <wp:extent cx="1552575" cy="2498725"/>
            <wp:effectExtent l="0" t="0" r="9525" b="0"/>
            <wp:wrapSquare wrapText="bothSides"/>
            <wp:docPr id="5" name="图片 5" descr="https://m.media-amazon.com/images/I/711EyW0vh4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711EyW0vh4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249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BF5752" w:rsidRPr="00BF5752">
        <w:rPr>
          <w:rFonts w:hint="eastAsia"/>
          <w:b/>
          <w:bCs/>
          <w:color w:val="000000"/>
          <w:szCs w:val="21"/>
        </w:rPr>
        <w:t>如何像经济学家一样思考</w:t>
      </w:r>
      <w:r w:rsidR="00BF5752">
        <w:rPr>
          <w:b/>
          <w:bCs/>
          <w:color w:val="000000"/>
          <w:szCs w:val="21"/>
        </w:rPr>
        <w:t>：</w:t>
      </w:r>
      <w:r w:rsidR="00BF5752" w:rsidRPr="00BF5752">
        <w:rPr>
          <w:rFonts w:hint="eastAsia"/>
          <w:b/>
          <w:bCs/>
          <w:color w:val="000000"/>
          <w:szCs w:val="21"/>
        </w:rPr>
        <w:t>影响世界的伟大经济学家以及</w:t>
      </w:r>
      <w:r w:rsidR="00BF5752">
        <w:rPr>
          <w:rFonts w:hint="eastAsia"/>
          <w:b/>
          <w:bCs/>
          <w:color w:val="000000"/>
          <w:szCs w:val="21"/>
        </w:rPr>
        <w:t>如今的</w:t>
      </w:r>
      <w:r w:rsidR="00BF5752" w:rsidRPr="00BF5752">
        <w:rPr>
          <w:rFonts w:hint="eastAsia"/>
          <w:b/>
          <w:bCs/>
          <w:color w:val="000000"/>
          <w:szCs w:val="21"/>
        </w:rPr>
        <w:t>我们可以从他们身上学到</w:t>
      </w:r>
      <w:r w:rsidR="00BF5752">
        <w:rPr>
          <w:rFonts w:hint="eastAsia"/>
          <w:b/>
          <w:bCs/>
          <w:color w:val="000000"/>
          <w:szCs w:val="21"/>
        </w:rPr>
        <w:t>什么</w:t>
      </w:r>
      <w:r w:rsidR="009736A9">
        <w:rPr>
          <w:rFonts w:hint="eastAsia"/>
          <w:b/>
          <w:bCs/>
          <w:color w:val="000000"/>
          <w:szCs w:val="21"/>
        </w:rPr>
        <w:t>》</w:t>
      </w:r>
    </w:p>
    <w:p w:rsidR="00774233" w:rsidRPr="00774233" w:rsidRDefault="00774233" w:rsidP="00BF5752">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BF5752" w:rsidRPr="00BF5752">
        <w:rPr>
          <w:b/>
          <w:bCs/>
          <w:color w:val="000000"/>
          <w:szCs w:val="21"/>
        </w:rPr>
        <w:t xml:space="preserve">HOW TO THINK LIKE AN ECONOMIST: </w:t>
      </w:r>
      <w:r w:rsidR="00BF5752" w:rsidRPr="00BF5752">
        <w:rPr>
          <w:b/>
          <w:bCs/>
          <w:color w:val="000000"/>
          <w:szCs w:val="21"/>
        </w:rPr>
        <w:t>The Great Economists Who</w:t>
      </w:r>
      <w:r w:rsidR="00BF5752">
        <w:rPr>
          <w:b/>
          <w:bCs/>
          <w:color w:val="000000"/>
          <w:szCs w:val="21"/>
        </w:rPr>
        <w:t xml:space="preserve"> </w:t>
      </w:r>
      <w:r w:rsidR="00BF5752" w:rsidRPr="00BF5752">
        <w:rPr>
          <w:b/>
          <w:bCs/>
          <w:color w:val="000000"/>
          <w:szCs w:val="21"/>
        </w:rPr>
        <w:t>Shaped the World and</w:t>
      </w:r>
      <w:r w:rsidR="00BF5752">
        <w:rPr>
          <w:b/>
          <w:bCs/>
          <w:color w:val="000000"/>
          <w:szCs w:val="21"/>
        </w:rPr>
        <w:t xml:space="preserve"> </w:t>
      </w:r>
      <w:r w:rsidR="00BF5752" w:rsidRPr="00BF5752">
        <w:rPr>
          <w:b/>
          <w:bCs/>
          <w:color w:val="000000"/>
          <w:szCs w:val="21"/>
        </w:rPr>
        <w:t>What We Can Learn From</w:t>
      </w:r>
      <w:r w:rsidR="00BF5752">
        <w:rPr>
          <w:b/>
          <w:bCs/>
          <w:color w:val="000000"/>
          <w:szCs w:val="21"/>
        </w:rPr>
        <w:t xml:space="preserve"> </w:t>
      </w:r>
      <w:r w:rsidR="00BF5752" w:rsidRPr="00BF5752">
        <w:rPr>
          <w:b/>
          <w:bCs/>
          <w:color w:val="000000"/>
          <w:szCs w:val="21"/>
        </w:rPr>
        <w:t>Them Today</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437491" w:rsidRPr="00437491">
        <w:rPr>
          <w:b/>
          <w:bCs/>
          <w:color w:val="000000"/>
          <w:szCs w:val="21"/>
        </w:rPr>
        <w:t xml:space="preserve">Robbie </w:t>
      </w:r>
      <w:proofErr w:type="spellStart"/>
      <w:r w:rsidR="00437491" w:rsidRPr="00437491">
        <w:rPr>
          <w:b/>
          <w:bCs/>
          <w:color w:val="000000"/>
          <w:szCs w:val="21"/>
        </w:rPr>
        <w:t>Mochrie</w:t>
      </w:r>
      <w:proofErr w:type="spellEnd"/>
      <w:r w:rsidR="003A49BE">
        <w:fldChar w:fldCharType="begin"/>
      </w:r>
      <w:r w:rsidR="003A49BE">
        <w:instrText xml:space="preserve"> HYPERLINK "http://www.penguin.com.au/lookinside/spotlight.cfm?SBN=9780143009177&amp;AuthId=0000004220&amp;Page=Profile" </w:instrText>
      </w:r>
      <w:r w:rsidR="003A49BE">
        <w:fldChar w:fldCharType="separate"/>
      </w:r>
      <w:r w:rsidR="003A49BE">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437491">
        <w:rPr>
          <w:b/>
          <w:bCs/>
          <w:color w:val="000000"/>
          <w:szCs w:val="21"/>
        </w:rPr>
        <w:t>Bloomsbury</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4E4C05">
        <w:rPr>
          <w:b/>
          <w:bCs/>
          <w:color w:val="000000"/>
          <w:szCs w:val="21"/>
        </w:rPr>
        <w:t>2</w:t>
      </w:r>
      <w:r w:rsidR="00437491">
        <w:rPr>
          <w:b/>
          <w:bCs/>
          <w:color w:val="000000"/>
          <w:szCs w:val="21"/>
        </w:rPr>
        <w:t>56</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437491">
        <w:rPr>
          <w:b/>
          <w:bCs/>
          <w:color w:val="000000"/>
          <w:szCs w:val="21"/>
        </w:rPr>
        <w:t>4</w:t>
      </w:r>
      <w:r w:rsidRPr="00774233">
        <w:rPr>
          <w:b/>
          <w:bCs/>
          <w:color w:val="000000"/>
          <w:szCs w:val="21"/>
        </w:rPr>
        <w:t>年</w:t>
      </w:r>
      <w:r w:rsidR="00437491">
        <w:rPr>
          <w:b/>
          <w:bCs/>
          <w:color w:val="000000"/>
          <w:szCs w:val="21"/>
        </w:rPr>
        <w:t>5</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437491">
        <w:rPr>
          <w:rFonts w:hint="eastAsia"/>
          <w:b/>
          <w:bCs/>
          <w:szCs w:val="21"/>
        </w:rPr>
        <w:t>传记</w:t>
      </w:r>
      <w:r w:rsidR="00437491">
        <w:rPr>
          <w:rFonts w:hint="eastAsia"/>
          <w:b/>
          <w:bCs/>
          <w:szCs w:val="21"/>
        </w:rPr>
        <w:t>/</w:t>
      </w:r>
      <w:r w:rsidR="00437491">
        <w:rPr>
          <w:rFonts w:hint="eastAsia"/>
          <w:b/>
          <w:bCs/>
          <w:szCs w:val="21"/>
        </w:rPr>
        <w:t>回忆录</w:t>
      </w:r>
    </w:p>
    <w:p w:rsidR="00437491" w:rsidRPr="00437491" w:rsidRDefault="00437491" w:rsidP="00433082">
      <w:pPr>
        <w:tabs>
          <w:tab w:val="left" w:pos="341"/>
          <w:tab w:val="left" w:pos="5235"/>
        </w:tabs>
        <w:rPr>
          <w:rFonts w:hint="eastAsia"/>
          <w:b/>
          <w:bCs/>
          <w:color w:val="FF0000"/>
          <w:szCs w:val="21"/>
        </w:rPr>
      </w:pPr>
      <w:r w:rsidRPr="00437491">
        <w:rPr>
          <w:b/>
          <w:bCs/>
          <w:color w:val="FF0000"/>
          <w:szCs w:val="21"/>
        </w:rPr>
        <w:t>版权已授：土耳其语、葡萄牙语、韩语</w:t>
      </w:r>
    </w:p>
    <w:p w:rsidR="00433082" w:rsidRPr="00433082" w:rsidRDefault="00433082" w:rsidP="00433082">
      <w:pPr>
        <w:tabs>
          <w:tab w:val="left" w:pos="341"/>
          <w:tab w:val="left" w:pos="5235"/>
        </w:tabs>
        <w:rPr>
          <w:b/>
          <w:bCs/>
          <w:color w:val="FF0000"/>
          <w:szCs w:val="21"/>
        </w:rPr>
      </w:pPr>
      <w:r w:rsidRPr="00433082">
        <w:rPr>
          <w:b/>
          <w:bCs/>
          <w:color w:val="FF0000"/>
          <w:szCs w:val="21"/>
        </w:rPr>
        <w:t>亚马逊畅销书排名：</w:t>
      </w:r>
    </w:p>
    <w:p w:rsidR="00F97391" w:rsidRDefault="00437491">
      <w:pPr>
        <w:rPr>
          <w:b/>
          <w:bCs/>
          <w:color w:val="000000"/>
          <w:szCs w:val="21"/>
        </w:rPr>
      </w:pPr>
      <w:r w:rsidRPr="00437491">
        <w:rPr>
          <w:b/>
          <w:bCs/>
          <w:color w:val="FF0000"/>
          <w:szCs w:val="21"/>
        </w:rPr>
        <w:t>399 in MBA Reference &amp; Education</w:t>
      </w:r>
    </w:p>
    <w:p w:rsidR="004E4C05" w:rsidRDefault="004E4C05">
      <w:pPr>
        <w:rPr>
          <w:b/>
          <w:bCs/>
          <w:color w:val="000000"/>
          <w:szCs w:val="21"/>
        </w:rPr>
      </w:pPr>
    </w:p>
    <w:p w:rsidR="00437491" w:rsidRPr="00626B30" w:rsidRDefault="00437491">
      <w:pPr>
        <w:rPr>
          <w:rFonts w:hint="eastAsia"/>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437491" w:rsidRPr="00437491" w:rsidRDefault="00437491" w:rsidP="00437491">
      <w:pPr>
        <w:ind w:firstLineChars="200" w:firstLine="422"/>
        <w:rPr>
          <w:rFonts w:hint="eastAsia"/>
          <w:b/>
          <w:bCs/>
          <w:color w:val="000000"/>
          <w:szCs w:val="21"/>
        </w:rPr>
      </w:pPr>
      <w:r w:rsidRPr="00437491">
        <w:rPr>
          <w:rFonts w:hint="eastAsia"/>
          <w:b/>
          <w:bCs/>
          <w:color w:val="000000"/>
          <w:szCs w:val="21"/>
        </w:rPr>
        <w:t>从亚里士多德</w:t>
      </w:r>
      <w:r>
        <w:rPr>
          <w:rFonts w:hint="eastAsia"/>
          <w:b/>
          <w:bCs/>
          <w:color w:val="000000"/>
          <w:szCs w:val="21"/>
        </w:rPr>
        <w:t>（</w:t>
      </w:r>
      <w:r w:rsidRPr="00437491">
        <w:rPr>
          <w:b/>
          <w:bCs/>
          <w:color w:val="000000"/>
          <w:szCs w:val="21"/>
        </w:rPr>
        <w:t>Aristotle</w:t>
      </w:r>
      <w:r>
        <w:rPr>
          <w:rFonts w:hint="eastAsia"/>
          <w:b/>
          <w:bCs/>
          <w:color w:val="000000"/>
          <w:szCs w:val="21"/>
        </w:rPr>
        <w:t>）</w:t>
      </w:r>
      <w:r w:rsidRPr="00437491">
        <w:rPr>
          <w:rFonts w:hint="eastAsia"/>
          <w:b/>
          <w:bCs/>
          <w:color w:val="000000"/>
          <w:szCs w:val="21"/>
        </w:rPr>
        <w:t>到</w:t>
      </w:r>
      <w:proofErr w:type="gramStart"/>
      <w:r w:rsidRPr="00437491">
        <w:rPr>
          <w:rFonts w:hint="eastAsia"/>
          <w:b/>
          <w:bCs/>
          <w:color w:val="000000"/>
          <w:szCs w:val="21"/>
        </w:rPr>
        <w:t>凯</w:t>
      </w:r>
      <w:proofErr w:type="gramEnd"/>
      <w:r w:rsidRPr="00437491">
        <w:rPr>
          <w:rFonts w:hint="eastAsia"/>
          <w:b/>
          <w:bCs/>
          <w:color w:val="000000"/>
          <w:szCs w:val="21"/>
        </w:rPr>
        <w:t>恩斯</w:t>
      </w:r>
      <w:r>
        <w:rPr>
          <w:rFonts w:hint="eastAsia"/>
          <w:b/>
          <w:bCs/>
          <w:color w:val="000000"/>
          <w:szCs w:val="21"/>
        </w:rPr>
        <w:t>（</w:t>
      </w:r>
      <w:r w:rsidRPr="00437491">
        <w:rPr>
          <w:b/>
          <w:bCs/>
          <w:color w:val="000000"/>
          <w:szCs w:val="21"/>
        </w:rPr>
        <w:t>Keynes</w:t>
      </w:r>
      <w:r>
        <w:rPr>
          <w:rFonts w:hint="eastAsia"/>
          <w:b/>
          <w:bCs/>
          <w:color w:val="000000"/>
          <w:szCs w:val="21"/>
        </w:rPr>
        <w:t>）</w:t>
      </w:r>
      <w:r w:rsidRPr="00437491">
        <w:rPr>
          <w:rFonts w:hint="eastAsia"/>
          <w:b/>
          <w:bCs/>
          <w:color w:val="000000"/>
          <w:szCs w:val="21"/>
        </w:rPr>
        <w:t>，从卡尔</w:t>
      </w:r>
      <w:r>
        <w:rPr>
          <w:rFonts w:hint="eastAsia"/>
          <w:b/>
          <w:bCs/>
          <w:color w:val="000000"/>
          <w:szCs w:val="21"/>
        </w:rPr>
        <w:t>·</w:t>
      </w:r>
      <w:r w:rsidRPr="00437491">
        <w:rPr>
          <w:rFonts w:hint="eastAsia"/>
          <w:b/>
          <w:bCs/>
          <w:color w:val="000000"/>
          <w:szCs w:val="21"/>
        </w:rPr>
        <w:t>马克思</w:t>
      </w:r>
      <w:r>
        <w:rPr>
          <w:rFonts w:hint="eastAsia"/>
          <w:b/>
          <w:bCs/>
          <w:color w:val="000000"/>
          <w:szCs w:val="21"/>
        </w:rPr>
        <w:t>（</w:t>
      </w:r>
      <w:r w:rsidRPr="00437491">
        <w:rPr>
          <w:b/>
          <w:bCs/>
          <w:color w:val="000000"/>
          <w:szCs w:val="21"/>
        </w:rPr>
        <w:t>Karl Marx</w:t>
      </w:r>
      <w:r>
        <w:rPr>
          <w:rFonts w:hint="eastAsia"/>
          <w:b/>
          <w:bCs/>
          <w:color w:val="000000"/>
          <w:szCs w:val="21"/>
        </w:rPr>
        <w:t>）</w:t>
      </w:r>
      <w:r w:rsidRPr="00437491">
        <w:rPr>
          <w:rFonts w:hint="eastAsia"/>
          <w:b/>
          <w:bCs/>
          <w:color w:val="000000"/>
          <w:szCs w:val="21"/>
        </w:rPr>
        <w:t>到</w:t>
      </w:r>
      <w:r w:rsidRPr="00437491">
        <w:rPr>
          <w:rFonts w:hint="eastAsia"/>
          <w:b/>
          <w:bCs/>
          <w:color w:val="000000"/>
          <w:szCs w:val="21"/>
        </w:rPr>
        <w:t>弗里德里希·哈耶克</w:t>
      </w:r>
      <w:r>
        <w:rPr>
          <w:rFonts w:hint="eastAsia"/>
          <w:b/>
          <w:bCs/>
          <w:color w:val="000000"/>
          <w:szCs w:val="21"/>
        </w:rPr>
        <w:t>（</w:t>
      </w:r>
      <w:r w:rsidRPr="00437491">
        <w:rPr>
          <w:b/>
          <w:bCs/>
          <w:color w:val="000000"/>
          <w:szCs w:val="21"/>
        </w:rPr>
        <w:t>Friedrich Hayek</w:t>
      </w:r>
      <w:r>
        <w:rPr>
          <w:rFonts w:hint="eastAsia"/>
          <w:b/>
          <w:bCs/>
          <w:color w:val="000000"/>
          <w:szCs w:val="21"/>
        </w:rPr>
        <w:t>）——本书是一部关于</w:t>
      </w:r>
      <w:r w:rsidRPr="00437491">
        <w:rPr>
          <w:rFonts w:hint="eastAsia"/>
          <w:b/>
          <w:bCs/>
          <w:color w:val="000000"/>
          <w:szCs w:val="21"/>
        </w:rPr>
        <w:t>历史上最具影响力、最具启发性的经济</w:t>
      </w:r>
      <w:r w:rsidR="005C1E3A">
        <w:rPr>
          <w:rFonts w:hint="eastAsia"/>
          <w:b/>
          <w:bCs/>
          <w:color w:val="000000"/>
          <w:szCs w:val="21"/>
        </w:rPr>
        <w:t>学家</w:t>
      </w:r>
      <w:r w:rsidRPr="00437491">
        <w:rPr>
          <w:rFonts w:hint="eastAsia"/>
          <w:b/>
          <w:bCs/>
          <w:color w:val="000000"/>
          <w:szCs w:val="21"/>
        </w:rPr>
        <w:t>传记</w:t>
      </w:r>
      <w:r>
        <w:rPr>
          <w:rFonts w:hint="eastAsia"/>
          <w:b/>
          <w:bCs/>
          <w:color w:val="000000"/>
          <w:szCs w:val="21"/>
        </w:rPr>
        <w:t>集</w:t>
      </w:r>
      <w:r w:rsidRPr="00437491">
        <w:rPr>
          <w:rFonts w:hint="eastAsia"/>
          <w:b/>
          <w:bCs/>
          <w:color w:val="000000"/>
          <w:szCs w:val="21"/>
        </w:rPr>
        <w:t>，</w:t>
      </w:r>
      <w:r>
        <w:rPr>
          <w:rFonts w:hint="eastAsia"/>
          <w:b/>
          <w:bCs/>
          <w:color w:val="000000"/>
          <w:szCs w:val="21"/>
        </w:rPr>
        <w:t>同时包含</w:t>
      </w:r>
      <w:r w:rsidRPr="00437491">
        <w:rPr>
          <w:rFonts w:hint="eastAsia"/>
          <w:b/>
          <w:bCs/>
          <w:color w:val="000000"/>
          <w:szCs w:val="21"/>
        </w:rPr>
        <w:t>他们对当今世界的启示。</w:t>
      </w:r>
    </w:p>
    <w:p w:rsidR="00437491" w:rsidRPr="00437491" w:rsidRDefault="00437491" w:rsidP="00437491">
      <w:pPr>
        <w:ind w:firstLineChars="200" w:firstLine="420"/>
        <w:rPr>
          <w:bCs/>
          <w:color w:val="000000"/>
          <w:szCs w:val="21"/>
        </w:rPr>
      </w:pPr>
    </w:p>
    <w:p w:rsidR="00437491" w:rsidRPr="00437491" w:rsidRDefault="00437491" w:rsidP="00437491">
      <w:pPr>
        <w:ind w:firstLineChars="200" w:firstLine="420"/>
        <w:rPr>
          <w:rFonts w:hint="eastAsia"/>
          <w:bCs/>
          <w:color w:val="000000"/>
          <w:szCs w:val="21"/>
        </w:rPr>
      </w:pPr>
      <w:r w:rsidRPr="00437491">
        <w:rPr>
          <w:rFonts w:hint="eastAsia"/>
          <w:bCs/>
          <w:color w:val="000000"/>
          <w:szCs w:val="21"/>
        </w:rPr>
        <w:t>无论我们</w:t>
      </w:r>
      <w:r>
        <w:rPr>
          <w:rFonts w:hint="eastAsia"/>
          <w:bCs/>
          <w:color w:val="000000"/>
          <w:szCs w:val="21"/>
        </w:rPr>
        <w:t>是否有注意到</w:t>
      </w:r>
      <w:r w:rsidRPr="00437491">
        <w:rPr>
          <w:rFonts w:hint="eastAsia"/>
          <w:bCs/>
          <w:color w:val="000000"/>
          <w:szCs w:val="21"/>
        </w:rPr>
        <w:t>，我们生活</w:t>
      </w:r>
      <w:r>
        <w:rPr>
          <w:rFonts w:hint="eastAsia"/>
          <w:bCs/>
          <w:color w:val="000000"/>
          <w:szCs w:val="21"/>
        </w:rPr>
        <w:t>的每个方面</w:t>
      </w:r>
      <w:r w:rsidRPr="00437491">
        <w:rPr>
          <w:rFonts w:hint="eastAsia"/>
          <w:bCs/>
          <w:color w:val="000000"/>
          <w:szCs w:val="21"/>
        </w:rPr>
        <w:t>都与经济紧密相连</w:t>
      </w:r>
      <w:r w:rsidRPr="00437491">
        <w:rPr>
          <w:rFonts w:hint="eastAsia"/>
          <w:bCs/>
          <w:color w:val="000000"/>
          <w:szCs w:val="21"/>
        </w:rPr>
        <w:t>。当前的生活成本危机是一个经济问题。英国脱</w:t>
      </w:r>
      <w:proofErr w:type="gramStart"/>
      <w:r w:rsidRPr="00437491">
        <w:rPr>
          <w:rFonts w:hint="eastAsia"/>
          <w:bCs/>
          <w:color w:val="000000"/>
          <w:szCs w:val="21"/>
        </w:rPr>
        <w:t>欧可能</w:t>
      </w:r>
      <w:proofErr w:type="gramEnd"/>
      <w:r w:rsidRPr="00437491">
        <w:rPr>
          <w:rFonts w:hint="eastAsia"/>
          <w:bCs/>
          <w:color w:val="000000"/>
          <w:szCs w:val="21"/>
        </w:rPr>
        <w:t>是一个政治</w:t>
      </w:r>
      <w:r>
        <w:rPr>
          <w:rFonts w:hint="eastAsia"/>
          <w:bCs/>
          <w:color w:val="000000"/>
          <w:szCs w:val="21"/>
        </w:rPr>
        <w:t>问题，但它的确</w:t>
      </w:r>
      <w:r w:rsidRPr="00437491">
        <w:rPr>
          <w:rFonts w:hint="eastAsia"/>
          <w:bCs/>
          <w:color w:val="000000"/>
          <w:szCs w:val="21"/>
        </w:rPr>
        <w:t>改变了我们的消费水平和我们可以购买的产品。气候变化似乎是一个生态、社会或技术问题，但它也是一个经济问题，因为</w:t>
      </w:r>
      <w:r>
        <w:rPr>
          <w:rFonts w:hint="eastAsia"/>
          <w:bCs/>
          <w:color w:val="000000"/>
          <w:szCs w:val="21"/>
        </w:rPr>
        <w:t>这一问题</w:t>
      </w:r>
      <w:r w:rsidRPr="00437491">
        <w:rPr>
          <w:rFonts w:hint="eastAsia"/>
          <w:bCs/>
          <w:color w:val="000000"/>
          <w:szCs w:val="21"/>
        </w:rPr>
        <w:t>的解决将改变全球经济结构。</w:t>
      </w:r>
    </w:p>
    <w:p w:rsidR="00437491" w:rsidRPr="00437491" w:rsidRDefault="00437491" w:rsidP="00437491">
      <w:pPr>
        <w:ind w:firstLineChars="200" w:firstLine="420"/>
        <w:rPr>
          <w:bCs/>
          <w:color w:val="000000"/>
          <w:szCs w:val="21"/>
        </w:rPr>
      </w:pPr>
    </w:p>
    <w:p w:rsidR="00437491" w:rsidRPr="00437491" w:rsidRDefault="005C1E3A" w:rsidP="005C1E3A">
      <w:pPr>
        <w:ind w:firstLineChars="200" w:firstLine="420"/>
        <w:rPr>
          <w:rFonts w:hint="eastAsia"/>
          <w:bCs/>
          <w:color w:val="000000"/>
          <w:szCs w:val="21"/>
        </w:rPr>
      </w:pPr>
      <w:r w:rsidRPr="005C1E3A">
        <w:rPr>
          <w:rFonts w:hint="eastAsia"/>
          <w:bCs/>
          <w:color w:val="000000"/>
          <w:szCs w:val="21"/>
        </w:rPr>
        <w:t>本书提供了针对伟大思想家的可读且有趣的指南，这些思想家帮助我们理解经济学是如何运作的。它着眼于亚里士多德是如何发明家庭预算的，为什么亚当·</w:t>
      </w:r>
      <w:r w:rsidRPr="005C1E3A">
        <w:rPr>
          <w:rFonts w:hint="eastAsia"/>
          <w:bCs/>
          <w:color w:val="000000"/>
          <w:szCs w:val="21"/>
        </w:rPr>
        <w:t xml:space="preserve"> </w:t>
      </w:r>
      <w:r w:rsidRPr="005C1E3A">
        <w:rPr>
          <w:rFonts w:hint="eastAsia"/>
          <w:bCs/>
          <w:color w:val="000000"/>
          <w:szCs w:val="21"/>
        </w:rPr>
        <w:t>斯密斯要废除房租，以及现代诺贝尔奖得主是如何塑造我们周围的世界的。从希腊人和罗马人到安然公司和</w:t>
      </w:r>
      <w:r w:rsidRPr="005C1E3A">
        <w:rPr>
          <w:rFonts w:hint="eastAsia"/>
          <w:bCs/>
          <w:color w:val="000000"/>
          <w:szCs w:val="21"/>
        </w:rPr>
        <w:t xml:space="preserve">2008 </w:t>
      </w:r>
      <w:r w:rsidRPr="005C1E3A">
        <w:rPr>
          <w:rFonts w:hint="eastAsia"/>
          <w:bCs/>
          <w:color w:val="000000"/>
          <w:szCs w:val="21"/>
        </w:rPr>
        <w:t>年金融危机背后的思想家，这是针对人类时代最伟大的经济学家以及他们非凡的思想可以教会我们如何看待世界的终极指南。</w:t>
      </w:r>
    </w:p>
    <w:p w:rsidR="00437491" w:rsidRPr="00437491" w:rsidRDefault="00437491" w:rsidP="00437491">
      <w:pPr>
        <w:ind w:firstLineChars="200" w:firstLine="420"/>
        <w:rPr>
          <w:bCs/>
          <w:color w:val="000000"/>
          <w:szCs w:val="21"/>
        </w:rPr>
      </w:pPr>
    </w:p>
    <w:p w:rsidR="004E4C05" w:rsidRPr="00437491" w:rsidRDefault="00437491" w:rsidP="00437491">
      <w:pPr>
        <w:ind w:firstLineChars="200" w:firstLine="420"/>
        <w:rPr>
          <w:rFonts w:hint="eastAsia"/>
          <w:bCs/>
          <w:color w:val="000000"/>
          <w:szCs w:val="21"/>
        </w:rPr>
      </w:pPr>
      <w:r w:rsidRPr="00437491">
        <w:rPr>
          <w:rFonts w:hint="eastAsia"/>
          <w:bCs/>
          <w:color w:val="000000"/>
          <w:szCs w:val="21"/>
        </w:rPr>
        <w:t>莫克里</w:t>
      </w:r>
      <w:r w:rsidR="005C5AFA">
        <w:rPr>
          <w:rFonts w:hint="eastAsia"/>
          <w:bCs/>
          <w:color w:val="000000"/>
          <w:szCs w:val="21"/>
        </w:rPr>
        <w:t>（</w:t>
      </w:r>
      <w:proofErr w:type="spellStart"/>
      <w:r w:rsidR="005C5AFA" w:rsidRPr="005C5AFA">
        <w:rPr>
          <w:bCs/>
          <w:color w:val="000000"/>
          <w:szCs w:val="21"/>
        </w:rPr>
        <w:t>Mochrie</w:t>
      </w:r>
      <w:proofErr w:type="spellEnd"/>
      <w:r w:rsidR="005C5AFA">
        <w:rPr>
          <w:rFonts w:hint="eastAsia"/>
          <w:bCs/>
          <w:color w:val="000000"/>
          <w:szCs w:val="21"/>
        </w:rPr>
        <w:t>）</w:t>
      </w:r>
      <w:r w:rsidR="005C5AFA" w:rsidRPr="005C5AFA">
        <w:rPr>
          <w:rFonts w:hint="eastAsia"/>
          <w:bCs/>
          <w:color w:val="000000"/>
          <w:szCs w:val="21"/>
        </w:rPr>
        <w:t>还特别指出，经济学作为一个长期以来以西方</w:t>
      </w:r>
      <w:r w:rsidR="005C5AFA">
        <w:rPr>
          <w:rFonts w:hint="eastAsia"/>
          <w:bCs/>
          <w:color w:val="000000"/>
          <w:szCs w:val="21"/>
        </w:rPr>
        <w:t>、白人、男性为主导的领域，正逐渐展现出多元化</w:t>
      </w:r>
      <w:r w:rsidR="005C5AFA" w:rsidRPr="005C5AFA">
        <w:rPr>
          <w:rFonts w:hint="eastAsia"/>
          <w:bCs/>
          <w:color w:val="000000"/>
          <w:szCs w:val="21"/>
        </w:rPr>
        <w:t>趋势</w:t>
      </w:r>
      <w:r w:rsidRPr="00437491">
        <w:rPr>
          <w:rFonts w:hint="eastAsia"/>
          <w:bCs/>
          <w:color w:val="000000"/>
          <w:szCs w:val="21"/>
        </w:rPr>
        <w:t>，</w:t>
      </w:r>
      <w:r w:rsidR="005C5AFA" w:rsidRPr="005C5AFA">
        <w:rPr>
          <w:rFonts w:hint="eastAsia"/>
          <w:bCs/>
          <w:color w:val="000000"/>
          <w:szCs w:val="21"/>
        </w:rPr>
        <w:t>复杂经济学的</w:t>
      </w:r>
      <w:r w:rsidR="005C5AFA">
        <w:rPr>
          <w:rFonts w:hint="eastAsia"/>
          <w:bCs/>
          <w:color w:val="000000"/>
          <w:szCs w:val="21"/>
        </w:rPr>
        <w:t>伟大思想</w:t>
      </w:r>
      <w:r w:rsidR="005C5AFA" w:rsidRPr="005C5AFA">
        <w:rPr>
          <w:rFonts w:hint="eastAsia"/>
          <w:bCs/>
          <w:color w:val="000000"/>
          <w:szCs w:val="21"/>
        </w:rPr>
        <w:t>也被应用于我们日常生活的各个方面</w:t>
      </w:r>
      <w:r w:rsidRPr="00437491">
        <w:rPr>
          <w:rFonts w:hint="eastAsia"/>
          <w:bCs/>
          <w:color w:val="000000"/>
          <w:szCs w:val="21"/>
        </w:rPr>
        <w:t>。</w:t>
      </w:r>
    </w:p>
    <w:p w:rsidR="002D02DB" w:rsidRPr="004E4C05" w:rsidRDefault="002D02DB" w:rsidP="008167E8">
      <w:pPr>
        <w:rPr>
          <w:bCs/>
          <w:color w:val="000000"/>
          <w:szCs w:val="21"/>
        </w:rPr>
      </w:pPr>
    </w:p>
    <w:p w:rsidR="0013229D" w:rsidRDefault="0013229D"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110405" w:rsidRDefault="005C5AFA" w:rsidP="005C1E3A">
      <w:pPr>
        <w:ind w:firstLineChars="200" w:firstLine="420"/>
        <w:rPr>
          <w:bCs/>
          <w:color w:val="000000"/>
          <w:szCs w:val="21"/>
        </w:rPr>
      </w:pPr>
      <w:r>
        <w:rPr>
          <w:noProof/>
        </w:rPr>
        <w:drawing>
          <wp:anchor distT="0" distB="0" distL="114300" distR="114300" simplePos="0" relativeHeight="251685888" behindDoc="1" locked="0" layoutInCell="1" allowOverlap="1">
            <wp:simplePos x="0" y="0"/>
            <wp:positionH relativeFrom="margin">
              <wp:align>left</wp:align>
            </wp:positionH>
            <wp:positionV relativeFrom="paragraph">
              <wp:posOffset>10160</wp:posOffset>
            </wp:positionV>
            <wp:extent cx="733425" cy="733425"/>
            <wp:effectExtent l="0" t="0" r="9525" b="9525"/>
            <wp:wrapTight wrapText="bothSides">
              <wp:wrapPolygon edited="0">
                <wp:start x="0" y="0"/>
                <wp:lineTo x="0" y="21319"/>
                <wp:lineTo x="21319" y="21319"/>
                <wp:lineTo x="21319" y="0"/>
                <wp:lineTo x="0" y="0"/>
              </wp:wrapPolygon>
            </wp:wrapTight>
            <wp:docPr id="6" name="图片 6" descr="Robbie Moch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bbie Mochr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5AFA">
        <w:rPr>
          <w:rFonts w:hint="eastAsia"/>
          <w:b/>
          <w:bCs/>
          <w:color w:val="000000"/>
          <w:szCs w:val="21"/>
        </w:rPr>
        <w:t>罗比</w:t>
      </w:r>
      <w:r>
        <w:rPr>
          <w:rFonts w:hint="eastAsia"/>
          <w:b/>
          <w:bCs/>
          <w:color w:val="000000"/>
          <w:szCs w:val="21"/>
        </w:rPr>
        <w:t>·</w:t>
      </w:r>
      <w:r w:rsidRPr="005C5AFA">
        <w:rPr>
          <w:rFonts w:hint="eastAsia"/>
          <w:b/>
          <w:bCs/>
          <w:color w:val="000000"/>
          <w:szCs w:val="21"/>
        </w:rPr>
        <w:t>莫克里博士</w:t>
      </w:r>
      <w:r>
        <w:rPr>
          <w:rFonts w:hint="eastAsia"/>
          <w:b/>
          <w:bCs/>
          <w:color w:val="000000"/>
          <w:szCs w:val="21"/>
        </w:rPr>
        <w:t>（</w:t>
      </w:r>
      <w:proofErr w:type="spellStart"/>
      <w:r w:rsidRPr="005C5AFA">
        <w:rPr>
          <w:b/>
          <w:bCs/>
          <w:color w:val="000000"/>
          <w:szCs w:val="21"/>
        </w:rPr>
        <w:t>Dr</w:t>
      </w:r>
      <w:proofErr w:type="spellEnd"/>
      <w:r w:rsidRPr="005C5AFA">
        <w:rPr>
          <w:b/>
          <w:bCs/>
          <w:color w:val="000000"/>
          <w:szCs w:val="21"/>
        </w:rPr>
        <w:t xml:space="preserve"> Robbie </w:t>
      </w:r>
      <w:proofErr w:type="spellStart"/>
      <w:r w:rsidRPr="005C5AFA">
        <w:rPr>
          <w:b/>
          <w:bCs/>
          <w:color w:val="000000"/>
          <w:szCs w:val="21"/>
        </w:rPr>
        <w:t>Mochrie</w:t>
      </w:r>
      <w:proofErr w:type="spellEnd"/>
      <w:r>
        <w:rPr>
          <w:rFonts w:hint="eastAsia"/>
          <w:b/>
          <w:bCs/>
          <w:color w:val="000000"/>
          <w:szCs w:val="21"/>
        </w:rPr>
        <w:t>）</w:t>
      </w:r>
      <w:r w:rsidR="005C1E3A" w:rsidRPr="005C1E3A">
        <w:rPr>
          <w:rFonts w:hint="eastAsia"/>
          <w:bCs/>
          <w:color w:val="000000"/>
          <w:szCs w:val="21"/>
        </w:rPr>
        <w:t>教授经济学已有</w:t>
      </w:r>
      <w:r w:rsidR="005C1E3A" w:rsidRPr="005C1E3A">
        <w:rPr>
          <w:rFonts w:hint="eastAsia"/>
          <w:bCs/>
          <w:color w:val="000000"/>
          <w:szCs w:val="21"/>
        </w:rPr>
        <w:t xml:space="preserve">30 </w:t>
      </w:r>
      <w:r w:rsidR="005C1E3A" w:rsidRPr="005C1E3A">
        <w:rPr>
          <w:rFonts w:hint="eastAsia"/>
          <w:bCs/>
          <w:color w:val="000000"/>
          <w:szCs w:val="21"/>
        </w:rPr>
        <w:t>多年，教授对象包括学生、首席执行官和成人学习者</w:t>
      </w:r>
      <w:r w:rsidRPr="005C5AFA">
        <w:rPr>
          <w:rFonts w:hint="eastAsia"/>
          <w:bCs/>
          <w:color w:val="000000"/>
          <w:szCs w:val="21"/>
        </w:rPr>
        <w:t>。他善于为本科生传授新技能，也乐于与商界和政界领袖合作，</w:t>
      </w:r>
      <w:r w:rsidR="005C1E3A">
        <w:rPr>
          <w:rFonts w:hint="eastAsia"/>
          <w:bCs/>
          <w:color w:val="000000"/>
          <w:szCs w:val="21"/>
        </w:rPr>
        <w:t>还在</w:t>
      </w:r>
      <w:r w:rsidRPr="005C5AFA">
        <w:rPr>
          <w:bCs/>
          <w:i/>
          <w:color w:val="000000"/>
          <w:szCs w:val="21"/>
        </w:rPr>
        <w:t>The National</w:t>
      </w:r>
      <w:r w:rsidR="005C1E3A" w:rsidRPr="005C1E3A">
        <w:rPr>
          <w:rFonts w:hint="eastAsia"/>
          <w:bCs/>
          <w:color w:val="000000"/>
          <w:szCs w:val="21"/>
        </w:rPr>
        <w:t>上定期撰写经济学专栏</w:t>
      </w:r>
      <w:r>
        <w:rPr>
          <w:rFonts w:hint="eastAsia"/>
          <w:bCs/>
          <w:color w:val="000000"/>
          <w:szCs w:val="21"/>
        </w:rPr>
        <w:t>，</w:t>
      </w:r>
      <w:r w:rsidRPr="005C5AFA">
        <w:rPr>
          <w:rFonts w:hint="eastAsia"/>
          <w:bCs/>
          <w:color w:val="000000"/>
          <w:szCs w:val="21"/>
        </w:rPr>
        <w:t>将复杂的经济学思想对日常生活的影响娓娓道来，同时与教会和信用社密切合作。</w:t>
      </w:r>
      <w:r>
        <w:rPr>
          <w:rFonts w:hint="eastAsia"/>
          <w:bCs/>
          <w:color w:val="000000"/>
          <w:szCs w:val="21"/>
        </w:rPr>
        <w:t>他坚信</w:t>
      </w:r>
      <w:r w:rsidRPr="005C5AFA">
        <w:rPr>
          <w:rFonts w:hint="eastAsia"/>
          <w:bCs/>
          <w:color w:val="000000"/>
          <w:szCs w:val="21"/>
        </w:rPr>
        <w:t>本书中的伟大思想是我们每个人在日常生活中都可以使用的实用工具。</w:t>
      </w:r>
    </w:p>
    <w:p w:rsidR="005C5AFA" w:rsidRDefault="005C5AFA" w:rsidP="005C5AFA">
      <w:pPr>
        <w:rPr>
          <w:bCs/>
          <w:color w:val="000000"/>
          <w:szCs w:val="21"/>
        </w:rPr>
      </w:pPr>
    </w:p>
    <w:p w:rsidR="005C5AFA" w:rsidRDefault="005C5AFA" w:rsidP="005C5AFA">
      <w:pPr>
        <w:rPr>
          <w:bCs/>
          <w:color w:val="000000"/>
          <w:szCs w:val="21"/>
        </w:rPr>
      </w:pPr>
    </w:p>
    <w:p w:rsidR="005C5AFA" w:rsidRPr="005C5AFA" w:rsidRDefault="005C5AFA" w:rsidP="005C5AFA">
      <w:pPr>
        <w:rPr>
          <w:rFonts w:hint="eastAsia"/>
          <w:b/>
          <w:bCs/>
          <w:color w:val="000000"/>
          <w:szCs w:val="21"/>
        </w:rPr>
      </w:pPr>
      <w:r>
        <w:rPr>
          <w:b/>
          <w:bCs/>
          <w:color w:val="000000"/>
          <w:szCs w:val="21"/>
        </w:rPr>
        <w:t>媒体评价：</w:t>
      </w:r>
    </w:p>
    <w:p w:rsidR="005C5AFA" w:rsidRDefault="005C5AFA" w:rsidP="005C5AFA">
      <w:pPr>
        <w:ind w:firstLineChars="200" w:firstLine="420"/>
        <w:rPr>
          <w:noProof/>
        </w:rPr>
      </w:pPr>
    </w:p>
    <w:p w:rsidR="00A40D9B" w:rsidRDefault="005C5AFA" w:rsidP="005C5AFA">
      <w:pPr>
        <w:ind w:firstLineChars="200" w:firstLine="420"/>
        <w:rPr>
          <w:noProof/>
        </w:rPr>
      </w:pPr>
      <w:r>
        <w:rPr>
          <w:rFonts w:hint="eastAsia"/>
          <w:noProof/>
        </w:rPr>
        <w:t>“</w:t>
      </w:r>
      <w:r>
        <w:rPr>
          <w:rFonts w:hint="eastAsia"/>
          <w:noProof/>
        </w:rPr>
        <w:t>经济学家的思维方式不仅历经数百年的演变，而且比大多数人想象的要广泛得多。这扇了解杰出经济思想家思想和生活的窗口揭示了这一主题的非凡深度和力量。”</w:t>
      </w:r>
    </w:p>
    <w:p w:rsidR="005C5AFA" w:rsidRDefault="00A40D9B" w:rsidP="00A40D9B">
      <w:pPr>
        <w:ind w:firstLineChars="200" w:firstLine="420"/>
        <w:jc w:val="right"/>
        <w:rPr>
          <w:rFonts w:hint="eastAsia"/>
          <w:noProof/>
        </w:rPr>
      </w:pPr>
      <w:r>
        <w:rPr>
          <w:rFonts w:hint="eastAsia"/>
          <w:noProof/>
        </w:rPr>
        <w:t>——</w:t>
      </w:r>
      <w:r w:rsidRPr="00A40D9B">
        <w:rPr>
          <w:rFonts w:hint="eastAsia"/>
          <w:noProof/>
        </w:rPr>
        <w:t>黛安</w:t>
      </w:r>
      <w:r>
        <w:rPr>
          <w:rFonts w:hint="eastAsia"/>
          <w:noProof/>
        </w:rPr>
        <w:t>·</w:t>
      </w:r>
      <w:r w:rsidRPr="00A40D9B">
        <w:rPr>
          <w:rFonts w:hint="eastAsia"/>
          <w:noProof/>
        </w:rPr>
        <w:t>科伊尔</w:t>
      </w:r>
      <w:r>
        <w:rPr>
          <w:rFonts w:hint="eastAsia"/>
          <w:noProof/>
        </w:rPr>
        <w:t>（</w:t>
      </w:r>
      <w:r>
        <w:rPr>
          <w:rFonts w:hint="eastAsia"/>
          <w:noProof/>
        </w:rPr>
        <w:t>Diane Coyle</w:t>
      </w:r>
      <w:r>
        <w:rPr>
          <w:rFonts w:hint="eastAsia"/>
          <w:noProof/>
        </w:rPr>
        <w:t>），</w:t>
      </w:r>
      <w:r w:rsidR="005C5AFA">
        <w:rPr>
          <w:rFonts w:hint="eastAsia"/>
          <w:noProof/>
        </w:rPr>
        <w:t>剑桥大学公共政策教授</w:t>
      </w:r>
    </w:p>
    <w:p w:rsidR="005C5AFA" w:rsidRDefault="005C5AFA" w:rsidP="005C5AFA">
      <w:pPr>
        <w:ind w:firstLineChars="200" w:firstLine="420"/>
        <w:rPr>
          <w:noProof/>
        </w:rPr>
      </w:pPr>
    </w:p>
    <w:p w:rsidR="00A40D9B" w:rsidRDefault="00A40D9B" w:rsidP="005C5AFA">
      <w:pPr>
        <w:ind w:firstLineChars="200" w:firstLine="420"/>
        <w:rPr>
          <w:noProof/>
        </w:rPr>
      </w:pPr>
      <w:r>
        <w:rPr>
          <w:rFonts w:hint="eastAsia"/>
          <w:noProof/>
        </w:rPr>
        <w:t>“</w:t>
      </w:r>
      <w:r w:rsidR="005C5AFA">
        <w:rPr>
          <w:rFonts w:hint="eastAsia"/>
          <w:noProof/>
        </w:rPr>
        <w:t>从亚里士多德到</w:t>
      </w:r>
      <w:r w:rsidRPr="00A40D9B">
        <w:rPr>
          <w:rFonts w:hint="eastAsia"/>
          <w:noProof/>
        </w:rPr>
        <w:t>阿克尔洛夫</w:t>
      </w:r>
      <w:r>
        <w:rPr>
          <w:rFonts w:hint="eastAsia"/>
          <w:noProof/>
        </w:rPr>
        <w:t>（</w:t>
      </w:r>
      <w:r w:rsidRPr="00A40D9B">
        <w:rPr>
          <w:noProof/>
        </w:rPr>
        <w:t>Akerlof</w:t>
      </w:r>
      <w:r>
        <w:rPr>
          <w:rFonts w:hint="eastAsia"/>
          <w:noProof/>
        </w:rPr>
        <w:t>）</w:t>
      </w:r>
      <w:r w:rsidR="005C5AFA">
        <w:rPr>
          <w:rFonts w:hint="eastAsia"/>
          <w:noProof/>
        </w:rPr>
        <w:t>，罗比</w:t>
      </w:r>
      <w:r>
        <w:rPr>
          <w:rFonts w:hint="eastAsia"/>
          <w:noProof/>
        </w:rPr>
        <w:t>·</w:t>
      </w:r>
      <w:r w:rsidR="005C5AFA">
        <w:rPr>
          <w:rFonts w:hint="eastAsia"/>
          <w:noProof/>
        </w:rPr>
        <w:t>莫克里撰写了一系列令人愉悦的小故事，展示了经济思想在各个时代的演变过程。</w:t>
      </w:r>
      <w:r>
        <w:rPr>
          <w:rFonts w:hint="eastAsia"/>
          <w:noProof/>
        </w:rPr>
        <w:t>”</w:t>
      </w:r>
    </w:p>
    <w:p w:rsidR="005C5AFA" w:rsidRDefault="00A40D9B" w:rsidP="00A40D9B">
      <w:pPr>
        <w:ind w:firstLineChars="200" w:firstLine="420"/>
        <w:jc w:val="right"/>
        <w:rPr>
          <w:noProof/>
        </w:rPr>
      </w:pPr>
      <w:r>
        <w:rPr>
          <w:noProof/>
        </w:rPr>
        <w:t>——</w:t>
      </w:r>
      <w:r w:rsidR="005C5AFA">
        <w:rPr>
          <w:rFonts w:hint="eastAsia"/>
          <w:noProof/>
        </w:rPr>
        <w:t>安格斯</w:t>
      </w:r>
      <w:r>
        <w:rPr>
          <w:rFonts w:hint="eastAsia"/>
          <w:noProof/>
        </w:rPr>
        <w:t>·</w:t>
      </w:r>
      <w:r w:rsidR="005C5AFA">
        <w:rPr>
          <w:rFonts w:hint="eastAsia"/>
          <w:noProof/>
        </w:rPr>
        <w:t>迪顿</w:t>
      </w:r>
      <w:r>
        <w:rPr>
          <w:rFonts w:hint="eastAsia"/>
          <w:noProof/>
        </w:rPr>
        <w:t>（</w:t>
      </w:r>
      <w:r w:rsidRPr="00A40D9B">
        <w:rPr>
          <w:noProof/>
        </w:rPr>
        <w:t>Angus Deaton</w:t>
      </w:r>
      <w:r>
        <w:rPr>
          <w:rFonts w:hint="eastAsia"/>
          <w:noProof/>
        </w:rPr>
        <w:t>）</w:t>
      </w:r>
      <w:r w:rsidR="005C5AFA">
        <w:rPr>
          <w:rFonts w:hint="eastAsia"/>
          <w:noProof/>
        </w:rPr>
        <w:t>教授，《绝望之死与资本主义的未来》</w:t>
      </w:r>
      <w:r>
        <w:rPr>
          <w:rFonts w:hint="eastAsia"/>
          <w:noProof/>
        </w:rPr>
        <w:t>（</w:t>
      </w:r>
      <w:r w:rsidRPr="00A40D9B">
        <w:rPr>
          <w:i/>
          <w:noProof/>
        </w:rPr>
        <w:t xml:space="preserve">Deaths of </w:t>
      </w:r>
      <w:bookmarkStart w:id="0" w:name="_GoBack"/>
      <w:bookmarkEnd w:id="0"/>
      <w:r w:rsidRPr="00A40D9B">
        <w:rPr>
          <w:i/>
          <w:noProof/>
        </w:rPr>
        <w:t>Despair and the Future of Capitalism</w:t>
      </w:r>
      <w:r>
        <w:rPr>
          <w:rFonts w:hint="eastAsia"/>
          <w:noProof/>
        </w:rPr>
        <w:t>）的</w:t>
      </w:r>
      <w:r w:rsidR="005C5AFA">
        <w:rPr>
          <w:rFonts w:hint="eastAsia"/>
          <w:noProof/>
        </w:rPr>
        <w:t>作者</w:t>
      </w:r>
    </w:p>
    <w:p w:rsidR="00A40D9B" w:rsidRDefault="00A40D9B" w:rsidP="005C5AFA">
      <w:pPr>
        <w:ind w:firstLineChars="200" w:firstLine="420"/>
        <w:rPr>
          <w:noProof/>
        </w:rPr>
      </w:pPr>
    </w:p>
    <w:p w:rsidR="00A40D9B" w:rsidRDefault="00A40D9B" w:rsidP="005C5AFA">
      <w:pPr>
        <w:ind w:firstLineChars="200" w:firstLine="420"/>
        <w:rPr>
          <w:noProof/>
        </w:rPr>
      </w:pPr>
      <w:r>
        <w:rPr>
          <w:rFonts w:hint="eastAsia"/>
          <w:noProof/>
        </w:rPr>
        <w:t>“</w:t>
      </w:r>
      <w:r w:rsidRPr="00A40D9B">
        <w:rPr>
          <w:rFonts w:hint="eastAsia"/>
          <w:noProof/>
        </w:rPr>
        <w:t>《如何像经济学家一样思考》将经济学原理去神秘化，使其通俗易懂、引人入胜。本书不仅适合有抱负的经济学家，也适合任何希望了解塑造我们世界的经济力量</w:t>
      </w:r>
      <w:r>
        <w:rPr>
          <w:rFonts w:hint="eastAsia"/>
          <w:noProof/>
        </w:rPr>
        <w:t>之</w:t>
      </w:r>
      <w:r w:rsidRPr="00A40D9B">
        <w:rPr>
          <w:rFonts w:hint="eastAsia"/>
          <w:noProof/>
        </w:rPr>
        <w:t>人。它提供了清晰、简明的解释和现实世界中的应用。对于希望深入了解经济形势及其对我们日常生活的影响的学生和专业人士来说，这是一本不可多得的读物。</w:t>
      </w:r>
      <w:r>
        <w:rPr>
          <w:rFonts w:hint="eastAsia"/>
          <w:noProof/>
        </w:rPr>
        <w:t>”</w:t>
      </w:r>
    </w:p>
    <w:p w:rsidR="00A40D9B" w:rsidRPr="005C5AFA" w:rsidRDefault="00A40D9B" w:rsidP="00A40D9B">
      <w:pPr>
        <w:ind w:firstLineChars="200" w:firstLine="420"/>
        <w:jc w:val="right"/>
        <w:rPr>
          <w:rFonts w:hint="eastAsia"/>
          <w:noProof/>
        </w:rPr>
      </w:pPr>
      <w:r>
        <w:rPr>
          <w:noProof/>
        </w:rPr>
        <w:t>——</w:t>
      </w:r>
      <w:r w:rsidRPr="00A40D9B">
        <w:rPr>
          <w:rFonts w:hint="eastAsia"/>
          <w:noProof/>
        </w:rPr>
        <w:t>希瑟</w:t>
      </w:r>
      <w:r>
        <w:rPr>
          <w:rFonts w:hint="eastAsia"/>
          <w:noProof/>
        </w:rPr>
        <w:t>·</w:t>
      </w:r>
      <w:r w:rsidRPr="00A40D9B">
        <w:rPr>
          <w:rFonts w:hint="eastAsia"/>
          <w:noProof/>
        </w:rPr>
        <w:t>麦格雷戈</w:t>
      </w:r>
      <w:r>
        <w:rPr>
          <w:noProof/>
        </w:rPr>
        <w:t>（</w:t>
      </w:r>
      <w:r w:rsidRPr="00A40D9B">
        <w:rPr>
          <w:noProof/>
        </w:rPr>
        <w:t>Dame Heather McGregor</w:t>
      </w:r>
      <w:r>
        <w:rPr>
          <w:noProof/>
        </w:rPr>
        <w:t>）</w:t>
      </w:r>
      <w:r>
        <w:rPr>
          <w:rFonts w:hint="eastAsia"/>
          <w:noProof/>
        </w:rPr>
        <w:t>教授</w:t>
      </w:r>
      <w:r>
        <w:rPr>
          <w:noProof/>
        </w:rPr>
        <w:t>，</w:t>
      </w:r>
      <w:r w:rsidRPr="00A40D9B">
        <w:rPr>
          <w:rFonts w:hint="eastAsia"/>
          <w:noProof/>
        </w:rPr>
        <w:t>迪拜赫瑞</w:t>
      </w:r>
      <w:r>
        <w:rPr>
          <w:rFonts w:hint="eastAsia"/>
          <w:noProof/>
        </w:rPr>
        <w:t>-</w:t>
      </w:r>
      <w:r w:rsidRPr="00A40D9B">
        <w:rPr>
          <w:rFonts w:hint="eastAsia"/>
          <w:noProof/>
        </w:rPr>
        <w:t>瓦特大学教务长</w:t>
      </w:r>
    </w:p>
    <w:p w:rsidR="00110405" w:rsidRDefault="00110405" w:rsidP="00110405">
      <w:pPr>
        <w:rPr>
          <w:noProof/>
        </w:rPr>
      </w:pPr>
    </w:p>
    <w:p w:rsidR="001F5938" w:rsidRPr="007D0F1D" w:rsidRDefault="001F5938" w:rsidP="001F5938">
      <w:pPr>
        <w:rPr>
          <w:rFonts w:hint="eastAsia"/>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9BE" w:rsidRDefault="003A49BE">
      <w:r>
        <w:separator/>
      </w:r>
    </w:p>
  </w:endnote>
  <w:endnote w:type="continuationSeparator" w:id="0">
    <w:p w:rsidR="003A49BE" w:rsidRDefault="003A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9BE" w:rsidRDefault="003A49BE">
      <w:r>
        <w:separator/>
      </w:r>
    </w:p>
  </w:footnote>
  <w:footnote w:type="continuationSeparator" w:id="0">
    <w:p w:rsidR="003A49BE" w:rsidRDefault="003A4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7"/>
  </w:num>
  <w:num w:numId="4">
    <w:abstractNumId w:val="15"/>
  </w:num>
  <w:num w:numId="5">
    <w:abstractNumId w:val="20"/>
  </w:num>
  <w:num w:numId="6">
    <w:abstractNumId w:val="16"/>
  </w:num>
  <w:num w:numId="7">
    <w:abstractNumId w:val="11"/>
  </w:num>
  <w:num w:numId="8">
    <w:abstractNumId w:val="13"/>
  </w:num>
  <w:num w:numId="9">
    <w:abstractNumId w:val="28"/>
  </w:num>
  <w:num w:numId="10">
    <w:abstractNumId w:val="1"/>
  </w:num>
  <w:num w:numId="11">
    <w:abstractNumId w:val="0"/>
  </w:num>
  <w:num w:numId="12">
    <w:abstractNumId w:val="6"/>
  </w:num>
  <w:num w:numId="13">
    <w:abstractNumId w:val="21"/>
  </w:num>
  <w:num w:numId="14">
    <w:abstractNumId w:val="22"/>
  </w:num>
  <w:num w:numId="15">
    <w:abstractNumId w:val="8"/>
  </w:num>
  <w:num w:numId="16">
    <w:abstractNumId w:val="27"/>
  </w:num>
  <w:num w:numId="17">
    <w:abstractNumId w:val="7"/>
  </w:num>
  <w:num w:numId="18">
    <w:abstractNumId w:val="12"/>
  </w:num>
  <w:num w:numId="19">
    <w:abstractNumId w:val="4"/>
  </w:num>
  <w:num w:numId="20">
    <w:abstractNumId w:val="30"/>
  </w:num>
  <w:num w:numId="21">
    <w:abstractNumId w:val="25"/>
  </w:num>
  <w:num w:numId="22">
    <w:abstractNumId w:val="19"/>
  </w:num>
  <w:num w:numId="23">
    <w:abstractNumId w:val="2"/>
  </w:num>
  <w:num w:numId="24">
    <w:abstractNumId w:val="5"/>
  </w:num>
  <w:num w:numId="25">
    <w:abstractNumId w:val="26"/>
  </w:num>
  <w:num w:numId="26">
    <w:abstractNumId w:val="3"/>
  </w:num>
  <w:num w:numId="27">
    <w:abstractNumId w:val="10"/>
  </w:num>
  <w:num w:numId="28">
    <w:abstractNumId w:val="24"/>
  </w:num>
  <w:num w:numId="29">
    <w:abstractNumId w:val="29"/>
  </w:num>
  <w:num w:numId="30">
    <w:abstractNumId w:val="1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30D63"/>
    <w:rsid w:val="000312A7"/>
    <w:rsid w:val="00040304"/>
    <w:rsid w:val="00042A94"/>
    <w:rsid w:val="00042B7B"/>
    <w:rsid w:val="0006147A"/>
    <w:rsid w:val="00061C2C"/>
    <w:rsid w:val="000655A2"/>
    <w:rsid w:val="0006601A"/>
    <w:rsid w:val="000803A7"/>
    <w:rsid w:val="000809EA"/>
    <w:rsid w:val="00080CD8"/>
    <w:rsid w:val="000810D5"/>
    <w:rsid w:val="0008117D"/>
    <w:rsid w:val="00082504"/>
    <w:rsid w:val="0008781E"/>
    <w:rsid w:val="00093597"/>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93733"/>
    <w:rsid w:val="00195D6F"/>
    <w:rsid w:val="001A0EE1"/>
    <w:rsid w:val="001A7E0A"/>
    <w:rsid w:val="001B2196"/>
    <w:rsid w:val="001B679D"/>
    <w:rsid w:val="001C0DDF"/>
    <w:rsid w:val="001C512C"/>
    <w:rsid w:val="001C5EBF"/>
    <w:rsid w:val="001C6D65"/>
    <w:rsid w:val="001D0115"/>
    <w:rsid w:val="001D0FAF"/>
    <w:rsid w:val="001D4E4F"/>
    <w:rsid w:val="001D5783"/>
    <w:rsid w:val="001D6C23"/>
    <w:rsid w:val="001E03D0"/>
    <w:rsid w:val="001E3882"/>
    <w:rsid w:val="001F0F15"/>
    <w:rsid w:val="001F5938"/>
    <w:rsid w:val="00203F21"/>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B369F"/>
    <w:rsid w:val="002B5ADD"/>
    <w:rsid w:val="002C0257"/>
    <w:rsid w:val="002C253E"/>
    <w:rsid w:val="002D009B"/>
    <w:rsid w:val="002D024D"/>
    <w:rsid w:val="002D02DB"/>
    <w:rsid w:val="002D1A14"/>
    <w:rsid w:val="002D3548"/>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49BE"/>
    <w:rsid w:val="003A5B82"/>
    <w:rsid w:val="003C524C"/>
    <w:rsid w:val="003C714A"/>
    <w:rsid w:val="003D49B4"/>
    <w:rsid w:val="003E1932"/>
    <w:rsid w:val="003F4DC2"/>
    <w:rsid w:val="003F745B"/>
    <w:rsid w:val="004039C9"/>
    <w:rsid w:val="00403BF3"/>
    <w:rsid w:val="00407188"/>
    <w:rsid w:val="00411503"/>
    <w:rsid w:val="00415275"/>
    <w:rsid w:val="00422383"/>
    <w:rsid w:val="00422BE4"/>
    <w:rsid w:val="00427236"/>
    <w:rsid w:val="00433082"/>
    <w:rsid w:val="00435906"/>
    <w:rsid w:val="0043727C"/>
    <w:rsid w:val="00437491"/>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B2CF5"/>
    <w:rsid w:val="005B444D"/>
    <w:rsid w:val="005C1E3A"/>
    <w:rsid w:val="005C244E"/>
    <w:rsid w:val="005C27DC"/>
    <w:rsid w:val="005C3F7F"/>
    <w:rsid w:val="005C5AFA"/>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602D94"/>
    <w:rsid w:val="00604E54"/>
    <w:rsid w:val="0061388D"/>
    <w:rsid w:val="00616A0F"/>
    <w:rsid w:val="006176AA"/>
    <w:rsid w:val="00624740"/>
    <w:rsid w:val="006247F7"/>
    <w:rsid w:val="00626B30"/>
    <w:rsid w:val="00636ECB"/>
    <w:rsid w:val="0063758D"/>
    <w:rsid w:val="00641A9F"/>
    <w:rsid w:val="00642256"/>
    <w:rsid w:val="00655F79"/>
    <w:rsid w:val="00655FA9"/>
    <w:rsid w:val="00657F70"/>
    <w:rsid w:val="006656BA"/>
    <w:rsid w:val="00665C42"/>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4233"/>
    <w:rsid w:val="007815D7"/>
    <w:rsid w:val="00792AB2"/>
    <w:rsid w:val="007962CA"/>
    <w:rsid w:val="00797092"/>
    <w:rsid w:val="007A1107"/>
    <w:rsid w:val="007A1177"/>
    <w:rsid w:val="007A15FA"/>
    <w:rsid w:val="007A1D52"/>
    <w:rsid w:val="007A513F"/>
    <w:rsid w:val="007A5AA6"/>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652C"/>
    <w:rsid w:val="00805ED5"/>
    <w:rsid w:val="0080605C"/>
    <w:rsid w:val="00811253"/>
    <w:rsid w:val="008129CA"/>
    <w:rsid w:val="00813426"/>
    <w:rsid w:val="00816558"/>
    <w:rsid w:val="008167E8"/>
    <w:rsid w:val="00817C6D"/>
    <w:rsid w:val="00820522"/>
    <w:rsid w:val="00824FC6"/>
    <w:rsid w:val="008265DF"/>
    <w:rsid w:val="00835EF9"/>
    <w:rsid w:val="008375D6"/>
    <w:rsid w:val="0084131F"/>
    <w:rsid w:val="008520C3"/>
    <w:rsid w:val="00852DF8"/>
    <w:rsid w:val="00865331"/>
    <w:rsid w:val="00867535"/>
    <w:rsid w:val="008706FD"/>
    <w:rsid w:val="00881FF4"/>
    <w:rsid w:val="008833DC"/>
    <w:rsid w:val="0088361F"/>
    <w:rsid w:val="00886092"/>
    <w:rsid w:val="00894C94"/>
    <w:rsid w:val="00895CB6"/>
    <w:rsid w:val="008A58CD"/>
    <w:rsid w:val="008A6811"/>
    <w:rsid w:val="008A7AE7"/>
    <w:rsid w:val="008B0CC0"/>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43E8"/>
    <w:rsid w:val="00986039"/>
    <w:rsid w:val="00992F91"/>
    <w:rsid w:val="00995581"/>
    <w:rsid w:val="00996023"/>
    <w:rsid w:val="009A1093"/>
    <w:rsid w:val="009B01A7"/>
    <w:rsid w:val="009B3943"/>
    <w:rsid w:val="009B6C40"/>
    <w:rsid w:val="009C4C3A"/>
    <w:rsid w:val="009C536D"/>
    <w:rsid w:val="009C66BB"/>
    <w:rsid w:val="009D09AC"/>
    <w:rsid w:val="009D1B71"/>
    <w:rsid w:val="009D7859"/>
    <w:rsid w:val="009D7EA7"/>
    <w:rsid w:val="009E2906"/>
    <w:rsid w:val="009E3884"/>
    <w:rsid w:val="009E5739"/>
    <w:rsid w:val="009F0757"/>
    <w:rsid w:val="009F37C6"/>
    <w:rsid w:val="00A05112"/>
    <w:rsid w:val="00A10F0C"/>
    <w:rsid w:val="00A1225E"/>
    <w:rsid w:val="00A12C70"/>
    <w:rsid w:val="00A13476"/>
    <w:rsid w:val="00A14DF2"/>
    <w:rsid w:val="00A2587A"/>
    <w:rsid w:val="00A31124"/>
    <w:rsid w:val="00A34EE8"/>
    <w:rsid w:val="00A40D9B"/>
    <w:rsid w:val="00A41C41"/>
    <w:rsid w:val="00A45A3D"/>
    <w:rsid w:val="00A52D94"/>
    <w:rsid w:val="00A531FB"/>
    <w:rsid w:val="00A54A8E"/>
    <w:rsid w:val="00A54B52"/>
    <w:rsid w:val="00A63852"/>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317C"/>
    <w:rsid w:val="00B14E56"/>
    <w:rsid w:val="00B15DB4"/>
    <w:rsid w:val="00B254DB"/>
    <w:rsid w:val="00B262C1"/>
    <w:rsid w:val="00B3203A"/>
    <w:rsid w:val="00B34A5C"/>
    <w:rsid w:val="00B42651"/>
    <w:rsid w:val="00B46E7C"/>
    <w:rsid w:val="00B47582"/>
    <w:rsid w:val="00B527AD"/>
    <w:rsid w:val="00B54288"/>
    <w:rsid w:val="00B54453"/>
    <w:rsid w:val="00B55191"/>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4C4A"/>
    <w:rsid w:val="00BE6763"/>
    <w:rsid w:val="00BE75F7"/>
    <w:rsid w:val="00BF20A3"/>
    <w:rsid w:val="00BF237B"/>
    <w:rsid w:val="00BF39E0"/>
    <w:rsid w:val="00BF523C"/>
    <w:rsid w:val="00BF5752"/>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053B"/>
    <w:rsid w:val="00DA29AD"/>
    <w:rsid w:val="00DA3453"/>
    <w:rsid w:val="00DA5EA3"/>
    <w:rsid w:val="00DB0A2B"/>
    <w:rsid w:val="00DB3297"/>
    <w:rsid w:val="00DB6D5C"/>
    <w:rsid w:val="00DB7750"/>
    <w:rsid w:val="00DB7D8F"/>
    <w:rsid w:val="00DD4F03"/>
    <w:rsid w:val="00DD65DE"/>
    <w:rsid w:val="00DE34D0"/>
    <w:rsid w:val="00DE74B1"/>
    <w:rsid w:val="00DF0BB7"/>
    <w:rsid w:val="00E00CC0"/>
    <w:rsid w:val="00E132E9"/>
    <w:rsid w:val="00E13770"/>
    <w:rsid w:val="00E15659"/>
    <w:rsid w:val="00E173A9"/>
    <w:rsid w:val="00E32595"/>
    <w:rsid w:val="00E3263F"/>
    <w:rsid w:val="00E34497"/>
    <w:rsid w:val="00E35440"/>
    <w:rsid w:val="00E43598"/>
    <w:rsid w:val="00E43D51"/>
    <w:rsid w:val="00E509A5"/>
    <w:rsid w:val="00E52729"/>
    <w:rsid w:val="00E54E5E"/>
    <w:rsid w:val="00E557C1"/>
    <w:rsid w:val="00E65115"/>
    <w:rsid w:val="00E725A1"/>
    <w:rsid w:val="00E73DA5"/>
    <w:rsid w:val="00E74A65"/>
    <w:rsid w:val="00E74D2B"/>
    <w:rsid w:val="00E74E90"/>
    <w:rsid w:val="00E7718D"/>
    <w:rsid w:val="00E80DE7"/>
    <w:rsid w:val="00E81AB5"/>
    <w:rsid w:val="00E8393C"/>
    <w:rsid w:val="00E86708"/>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4083"/>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C07E0"/>
    <w:rsid w:val="00FC3699"/>
    <w:rsid w:val="00FC71A7"/>
    <w:rsid w:val="00FD049B"/>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6939407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0140536">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73810842">
      <w:bodyDiv w:val="1"/>
      <w:marLeft w:val="0"/>
      <w:marRight w:val="0"/>
      <w:marTop w:val="0"/>
      <w:marBottom w:val="0"/>
      <w:divBdr>
        <w:top w:val="none" w:sz="0" w:space="0" w:color="auto"/>
        <w:left w:val="none" w:sz="0" w:space="0" w:color="auto"/>
        <w:bottom w:val="none" w:sz="0" w:space="0" w:color="auto"/>
        <w:right w:val="none" w:sz="0" w:space="0" w:color="auto"/>
      </w:divBdr>
      <w:divsChild>
        <w:div w:id="1010063404">
          <w:marLeft w:val="0"/>
          <w:marRight w:val="180"/>
          <w:marTop w:val="45"/>
          <w:marBottom w:val="45"/>
          <w:divBdr>
            <w:top w:val="none" w:sz="0" w:space="0" w:color="auto"/>
            <w:left w:val="none" w:sz="0" w:space="0" w:color="auto"/>
            <w:bottom w:val="none" w:sz="0" w:space="0" w:color="auto"/>
            <w:right w:val="none" w:sz="0" w:space="0" w:color="auto"/>
          </w:divBdr>
        </w:div>
      </w:divsChild>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29186077">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2213407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69433060">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4D34A-4FDB-43D9-A01C-38027BAA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369</Words>
  <Characters>2105</Characters>
  <Application>Microsoft Office Word</Application>
  <DocSecurity>0</DocSecurity>
  <Lines>17</Lines>
  <Paragraphs>4</Paragraphs>
  <ScaleCrop>false</ScaleCrop>
  <Company>2ndSpAcE</Company>
  <LinksUpToDate>false</LinksUpToDate>
  <CharactersWithSpaces>2470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2024-04-25T03:44:00Z</dcterms:created>
  <dcterms:modified xsi:type="dcterms:W3CDTF">2024-04-25T04:26:00Z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