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66480" w14:textId="77777777" w:rsidR="00651D7E" w:rsidRDefault="00651D7E">
      <w:pPr>
        <w:jc w:val="center"/>
        <w:rPr>
          <w:b/>
          <w:bCs/>
          <w:szCs w:val="21"/>
          <w:shd w:val="pct10" w:color="auto" w:fill="FFFFFF"/>
        </w:rPr>
      </w:pPr>
    </w:p>
    <w:p w14:paraId="49DA8074" w14:textId="77777777" w:rsidR="00651D7E" w:rsidRDefault="00000000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5E7EC8F1" w14:textId="77777777" w:rsidR="00651D7E" w:rsidRDefault="00651D7E">
      <w:pPr>
        <w:rPr>
          <w:b/>
          <w:szCs w:val="21"/>
        </w:rPr>
      </w:pPr>
    </w:p>
    <w:p w14:paraId="40EFA77B" w14:textId="77777777" w:rsidR="00651D7E" w:rsidRDefault="00651D7E">
      <w:pPr>
        <w:rPr>
          <w:b/>
          <w:szCs w:val="21"/>
        </w:rPr>
      </w:pPr>
    </w:p>
    <w:p w14:paraId="44F90308" w14:textId="77777777" w:rsidR="00651D7E" w:rsidRDefault="00000000">
      <w:pPr>
        <w:rPr>
          <w:b/>
          <w:szCs w:val="21"/>
        </w:rPr>
      </w:pPr>
      <w:bookmarkStart w:id="0" w:name="OLE_LINK6"/>
      <w:bookmarkStart w:id="1" w:name="OLE_LINK7"/>
      <w:bookmarkStart w:id="2" w:name="OLE_LINK3"/>
      <w:bookmarkStart w:id="3" w:name="OLE_LINK5"/>
      <w:bookmarkStart w:id="4" w:name="OLE_LINK1"/>
      <w:bookmarkStart w:id="5" w:name="OLE_LINK2"/>
      <w:r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C7D1A4C" wp14:editId="3666A017">
            <wp:simplePos x="0" y="0"/>
            <wp:positionH relativeFrom="margin">
              <wp:posOffset>3925570</wp:posOffset>
            </wp:positionH>
            <wp:positionV relativeFrom="paragraph">
              <wp:posOffset>19050</wp:posOffset>
            </wp:positionV>
            <wp:extent cx="1464310" cy="2097405"/>
            <wp:effectExtent l="0" t="0" r="2540" b="0"/>
            <wp:wrapSquare wrapText="bothSides"/>
            <wp:docPr id="2445565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5651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" b="336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中文书名：《韩国的幸福艺术：欢乐、坚韧、给予》</w:t>
      </w:r>
    </w:p>
    <w:p w14:paraId="1FF63295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>THE KOREAN BOOK OF HAPPINESS: Joy, Resilience and the Art of Giving</w:t>
      </w:r>
    </w:p>
    <w:p w14:paraId="42FF4E74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>Barbara Zitwer</w:t>
      </w:r>
    </w:p>
    <w:p w14:paraId="57718730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Short Books</w:t>
      </w:r>
    </w:p>
    <w:p w14:paraId="395C2E7B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Barbara Zitwer/ANA/Conor</w:t>
      </w:r>
    </w:p>
    <w:p w14:paraId="206FE9B2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192</w:t>
      </w:r>
      <w:r>
        <w:rPr>
          <w:b/>
          <w:szCs w:val="21"/>
        </w:rPr>
        <w:t>页</w:t>
      </w:r>
    </w:p>
    <w:p w14:paraId="0065104F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3</w:t>
      </w:r>
      <w:r>
        <w:rPr>
          <w:b/>
          <w:szCs w:val="21"/>
        </w:rPr>
        <w:t>月</w:t>
      </w:r>
    </w:p>
    <w:p w14:paraId="402F547B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2C8CBD9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C4131E7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型：非小说</w:t>
      </w:r>
    </w:p>
    <w:p w14:paraId="0C243E51" w14:textId="77777777" w:rsidR="00651D7E" w:rsidRDefault="00000000">
      <w:pPr>
        <w:rPr>
          <w:b/>
          <w:szCs w:val="21"/>
        </w:rPr>
      </w:pPr>
      <w:r>
        <w:rPr>
          <w:b/>
          <w:color w:val="FF0000"/>
          <w:szCs w:val="21"/>
        </w:rPr>
        <w:t>视频推荐</w:t>
      </w:r>
      <w:r>
        <w:rPr>
          <w:b/>
          <w:szCs w:val="21"/>
        </w:rPr>
        <w:t>：</w:t>
      </w:r>
      <w:hyperlink r:id="rId7" w:history="1">
        <w:r>
          <w:rPr>
            <w:rStyle w:val="Hyperlink"/>
            <w:b/>
            <w:szCs w:val="21"/>
          </w:rPr>
          <w:t>http://nurnberg.com.cn/video/video_show.aspx?id=11386</w:t>
        </w:r>
      </w:hyperlink>
    </w:p>
    <w:p w14:paraId="65776345" w14:textId="77777777" w:rsidR="00651D7E" w:rsidRDefault="00000000">
      <w:pPr>
        <w:shd w:val="clear" w:color="auto" w:fill="FFFFFF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版权已授：英国、北美、韩国、保加利亚、意大利、荷兰、希腊</w:t>
      </w:r>
    </w:p>
    <w:p w14:paraId="30283099" w14:textId="77777777" w:rsidR="00651D7E" w:rsidRDefault="00651D7E">
      <w:pPr>
        <w:rPr>
          <w:color w:val="FF0000"/>
          <w:kern w:val="0"/>
          <w:sz w:val="22"/>
          <w:szCs w:val="22"/>
        </w:rPr>
      </w:pPr>
    </w:p>
    <w:p w14:paraId="10DD31F4" w14:textId="77777777" w:rsidR="00651D7E" w:rsidRDefault="00651D7E">
      <w:pPr>
        <w:rPr>
          <w:b/>
          <w:bCs/>
          <w:color w:val="000000"/>
          <w:szCs w:val="21"/>
        </w:rPr>
      </w:pPr>
    </w:p>
    <w:p w14:paraId="10D2255A" w14:textId="77777777" w:rsidR="00651D7E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8EF9AA6" w14:textId="77777777" w:rsidR="00651D7E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  <w:t xml:space="preserve">    </w:t>
      </w:r>
    </w:p>
    <w:p w14:paraId="4B0CD1E8" w14:textId="77777777" w:rsidR="00651D7E" w:rsidRDefault="00000000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与旅行家、作家、文学经纪人芭芭拉</w:t>
      </w:r>
      <w:r>
        <w:rPr>
          <w:bCs/>
          <w:color w:val="000000"/>
          <w:szCs w:val="21"/>
        </w:rPr>
        <w:t>·J·</w:t>
      </w:r>
      <w:r>
        <w:rPr>
          <w:bCs/>
          <w:color w:val="000000"/>
          <w:szCs w:val="21"/>
        </w:rPr>
        <w:t>兹特维尔（（</w:t>
      </w:r>
      <w:r>
        <w:rPr>
          <w:bCs/>
          <w:color w:val="000000"/>
          <w:szCs w:val="21"/>
        </w:rPr>
        <w:t>Barbara J. Zitwer</w:t>
      </w:r>
      <w:r>
        <w:rPr>
          <w:bCs/>
          <w:color w:val="000000"/>
          <w:szCs w:val="21"/>
        </w:rPr>
        <w:t>）一起环游韩国。从首尔和釜山出发，走向山区、乡村、河流、岛屿、朝韩非军事区，芭芭拉不仅为世界发掘了韩国文学，掀起一波又一波韩语文学浪潮，还发现了该国一些最具异国情调、最不知名、而又最令人惊叹的自然与人文盛景。</w:t>
      </w:r>
    </w:p>
    <w:p w14:paraId="45DD97EF" w14:textId="77777777" w:rsidR="00651D7E" w:rsidRDefault="00651D7E">
      <w:pPr>
        <w:rPr>
          <w:bCs/>
          <w:color w:val="000000"/>
          <w:szCs w:val="21"/>
        </w:rPr>
      </w:pPr>
    </w:p>
    <w:p w14:paraId="611A7FD1" w14:textId="77777777" w:rsidR="00651D7E" w:rsidRDefault="00000000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这是她的励志旅行指南，照片引人入胜，插图也精心设计，包括每章所探索之地的地图和食谱。珍岛，她与小狗玩耍；济州岛，她与粉红色的海马同游；香格里拉山寺庙，她与尼姑共同冥想；一座有千年历史的佛寺，她品味松针茶；一个建于</w:t>
      </w:r>
      <w:r>
        <w:rPr>
          <w:bCs/>
          <w:color w:val="000000"/>
          <w:szCs w:val="21"/>
        </w:rPr>
        <w:t>1902</w:t>
      </w:r>
      <w:r>
        <w:rPr>
          <w:bCs/>
          <w:color w:val="000000"/>
          <w:szCs w:val="21"/>
        </w:rPr>
        <w:t>年的古旧市场里，她享受现代购物；釜山的药用温泉里，她感受水的温柔</w:t>
      </w: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芭芭拉带领读者来到这个她所熟悉、所热爱并开启文学事业的国度，开启一段难忘的经历。</w:t>
      </w:r>
    </w:p>
    <w:p w14:paraId="50A66684" w14:textId="77777777" w:rsidR="00651D7E" w:rsidRDefault="00651D7E">
      <w:pPr>
        <w:rPr>
          <w:bCs/>
          <w:color w:val="000000"/>
          <w:szCs w:val="21"/>
        </w:rPr>
      </w:pPr>
    </w:p>
    <w:p w14:paraId="1AB7BDE2" w14:textId="77777777" w:rsidR="00651D7E" w:rsidRDefault="00000000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每一章都凝结了她多年来获得的鼓舞人心的经验，翻开本书，读者们可以在沙发和咖啡馆中行万里路。章节后还将包括韩国传统美食食谱。</w:t>
      </w:r>
    </w:p>
    <w:p w14:paraId="15FC381C" w14:textId="77777777" w:rsidR="00651D7E" w:rsidRDefault="00651D7E">
      <w:pPr>
        <w:rPr>
          <w:szCs w:val="21"/>
        </w:rPr>
      </w:pPr>
    </w:p>
    <w:p w14:paraId="080135B5" w14:textId="77777777" w:rsidR="00651D7E" w:rsidRDefault="00000000">
      <w:pPr>
        <w:rPr>
          <w:szCs w:val="21"/>
        </w:rPr>
      </w:pPr>
      <w:r>
        <w:rPr>
          <w:szCs w:val="21"/>
        </w:rPr>
        <w:t>作为代理人：</w:t>
      </w:r>
    </w:p>
    <w:p w14:paraId="317628B0" w14:textId="77777777" w:rsidR="00651D7E" w:rsidRDefault="00651D7E">
      <w:pPr>
        <w:rPr>
          <w:szCs w:val="21"/>
        </w:rPr>
      </w:pPr>
    </w:p>
    <w:p w14:paraId="1D03A9CD" w14:textId="77777777" w:rsidR="00651D7E" w:rsidRDefault="00000000">
      <w:pPr>
        <w:ind w:firstLineChars="200" w:firstLine="420"/>
        <w:rPr>
          <w:szCs w:val="21"/>
        </w:rPr>
      </w:pPr>
      <w:r>
        <w:rPr>
          <w:szCs w:val="21"/>
        </w:rPr>
        <w:t>芭芭拉</w:t>
      </w:r>
      <w:r>
        <w:rPr>
          <w:szCs w:val="21"/>
        </w:rPr>
        <w:t>·</w:t>
      </w:r>
      <w:r>
        <w:rPr>
          <w:szCs w:val="21"/>
        </w:rPr>
        <w:t>齐特沃（</w:t>
      </w:r>
      <w:r>
        <w:rPr>
          <w:szCs w:val="21"/>
        </w:rPr>
        <w:t>Barbara Zitwer</w:t>
      </w:r>
      <w:r>
        <w:rPr>
          <w:szCs w:val="21"/>
        </w:rPr>
        <w:t>）是一位文学代理人，不偏不倚地说，她大概是我们这一行的佼佼者，她代理诸多知名的韩语作家，包括国际布克奖得主</w:t>
      </w:r>
      <w:hyperlink r:id="rId8" w:history="1">
        <w:r>
          <w:rPr>
            <w:rStyle w:val="Hyperlink"/>
            <w:szCs w:val="21"/>
          </w:rPr>
          <w:t>申京淑</w:t>
        </w:r>
      </w:hyperlink>
      <w:r>
        <w:rPr>
          <w:szCs w:val="21"/>
        </w:rPr>
        <w:t>。</w:t>
      </w:r>
    </w:p>
    <w:p w14:paraId="3095EA5A" w14:textId="77777777" w:rsidR="00651D7E" w:rsidRDefault="00651D7E">
      <w:pPr>
        <w:rPr>
          <w:szCs w:val="21"/>
        </w:rPr>
      </w:pPr>
    </w:p>
    <w:p w14:paraId="024C401D" w14:textId="77777777" w:rsidR="00651D7E" w:rsidRDefault="00000000">
      <w:pPr>
        <w:ind w:firstLineChars="200" w:firstLine="420"/>
        <w:rPr>
          <w:szCs w:val="21"/>
        </w:rPr>
      </w:pPr>
      <w:r>
        <w:rPr>
          <w:szCs w:val="21"/>
        </w:rPr>
        <w:t>和芭芭拉本人的风格如出一辙，这本书幽默且迷人，毫无保留地向读者分享她对这个迷人国度的全部了解：一个充满活力、具有全球视野的工业强国，一个坚持不懈投身于古老韧性、欢乐和忠诚哲学的文明国家。</w:t>
      </w:r>
    </w:p>
    <w:p w14:paraId="42443B9A" w14:textId="77777777" w:rsidR="00651D7E" w:rsidRDefault="00651D7E">
      <w:pPr>
        <w:rPr>
          <w:szCs w:val="21"/>
        </w:rPr>
      </w:pPr>
    </w:p>
    <w:p w14:paraId="4EAF5D16" w14:textId="77777777" w:rsidR="00651D7E" w:rsidRDefault="00000000">
      <w:pPr>
        <w:ind w:firstLineChars="200" w:firstLine="420"/>
        <w:rPr>
          <w:szCs w:val="21"/>
        </w:rPr>
      </w:pPr>
      <w:r>
        <w:rPr>
          <w:szCs w:val="21"/>
        </w:rPr>
        <w:t>跟随芭芭拉从繁忙的首尔出发，一路走来，我们深入群山拜会尼姑，了解</w:t>
      </w:r>
      <w:r>
        <w:rPr>
          <w:bCs/>
          <w:color w:val="000000"/>
          <w:szCs w:val="21"/>
        </w:rPr>
        <w:t>非军事区</w:t>
      </w:r>
      <w:r>
        <w:rPr>
          <w:szCs w:val="21"/>
        </w:rPr>
        <w:t>的惨烈历史，造访年迈海女的故乡，热带岛屿济州岛。她亲身经历了许多文化碰撞时的许多搞笑轶事，提供最贴心的旅行</w:t>
      </w:r>
      <w:r>
        <w:rPr>
          <w:szCs w:val="21"/>
        </w:rPr>
        <w:t>tips——</w:t>
      </w:r>
      <w:r>
        <w:rPr>
          <w:szCs w:val="21"/>
        </w:rPr>
        <w:t>但这本书没有止步于此，芭芭拉不仅传神地再现了那些人与人之间、文化与文化之间产生理解与联系的神奇时刻，她还揭示了可以令我们生活更快乐、更充实的生活方式。</w:t>
      </w:r>
    </w:p>
    <w:p w14:paraId="3892F32E" w14:textId="77777777" w:rsidR="00651D7E" w:rsidRDefault="00651D7E">
      <w:pPr>
        <w:rPr>
          <w:szCs w:val="21"/>
        </w:rPr>
      </w:pPr>
    </w:p>
    <w:p w14:paraId="7887EB8C" w14:textId="77777777" w:rsidR="00651D7E" w:rsidRDefault="00000000">
      <w:pPr>
        <w:rPr>
          <w:bCs/>
          <w:szCs w:val="21"/>
        </w:rPr>
      </w:pPr>
      <w:r>
        <w:rPr>
          <w:bCs/>
          <w:szCs w:val="21"/>
        </w:rPr>
        <w:t>重要卖点：</w:t>
      </w:r>
    </w:p>
    <w:p w14:paraId="116450C6" w14:textId="77777777" w:rsidR="00651D7E" w:rsidRDefault="00651D7E">
      <w:pPr>
        <w:rPr>
          <w:szCs w:val="21"/>
        </w:rPr>
      </w:pPr>
    </w:p>
    <w:p w14:paraId="507B7998" w14:textId="7B21CF2E" w:rsidR="00651D7E" w:rsidRDefault="00000000">
      <w:pPr>
        <w:pStyle w:val="10"/>
        <w:widowControl/>
        <w:ind w:firstLine="440"/>
        <w:contextualSpacing/>
        <w:rPr>
          <w:spacing w:val="5"/>
          <w:szCs w:val="21"/>
          <w:shd w:val="clear" w:color="auto" w:fill="FFFFFF"/>
        </w:rPr>
      </w:pPr>
      <w:r>
        <w:rPr>
          <w:spacing w:val="5"/>
          <w:szCs w:val="21"/>
          <w:shd w:val="clear" w:color="auto" w:fill="FFFFFF"/>
        </w:rPr>
        <w:t>·</w:t>
      </w:r>
      <w:r>
        <w:rPr>
          <w:spacing w:val="5"/>
          <w:szCs w:val="21"/>
          <w:shd w:val="clear" w:color="auto" w:fill="FFFFFF"/>
        </w:rPr>
        <w:t>凭借影视、文学、时尚、偶像团体，</w:t>
      </w:r>
      <w:r>
        <w:rPr>
          <w:spacing w:val="5"/>
          <w:szCs w:val="21"/>
          <w:shd w:val="clear" w:color="auto" w:fill="FFFFFF"/>
        </w:rPr>
        <w:t xml:space="preserve"> “</w:t>
      </w:r>
      <w:r>
        <w:rPr>
          <w:spacing w:val="5"/>
          <w:szCs w:val="21"/>
          <w:shd w:val="clear" w:color="auto" w:fill="FFFFFF"/>
        </w:rPr>
        <w:t>韩流</w:t>
      </w:r>
      <w:r>
        <w:rPr>
          <w:spacing w:val="5"/>
          <w:szCs w:val="21"/>
          <w:shd w:val="clear" w:color="auto" w:fill="FFFFFF"/>
        </w:rPr>
        <w:t>”</w:t>
      </w:r>
      <w:r>
        <w:rPr>
          <w:spacing w:val="5"/>
          <w:szCs w:val="21"/>
          <w:shd w:val="clear" w:color="auto" w:fill="FFFFFF"/>
        </w:rPr>
        <w:t>风靡全球，经久不衰，成为大众和文化产业的焦点。</w:t>
      </w:r>
      <w:r>
        <w:rPr>
          <w:spacing w:val="5"/>
          <w:szCs w:val="21"/>
          <w:shd w:val="clear" w:color="auto" w:fill="FFFFFF"/>
        </w:rPr>
        <w:t>202</w:t>
      </w:r>
      <w:r w:rsidR="00490605">
        <w:rPr>
          <w:rFonts w:hint="eastAsia"/>
          <w:spacing w:val="5"/>
          <w:szCs w:val="21"/>
          <w:shd w:val="clear" w:color="auto" w:fill="FFFFFF"/>
        </w:rPr>
        <w:t>2</w:t>
      </w:r>
      <w:r>
        <w:rPr>
          <w:spacing w:val="5"/>
          <w:szCs w:val="21"/>
          <w:shd w:val="clear" w:color="auto" w:fill="FFFFFF"/>
        </w:rPr>
        <w:t>年</w:t>
      </w:r>
      <w:r>
        <w:rPr>
          <w:spacing w:val="5"/>
          <w:szCs w:val="21"/>
          <w:shd w:val="clear" w:color="auto" w:fill="FFFFFF"/>
        </w:rPr>
        <w:t>9</w:t>
      </w:r>
      <w:r>
        <w:rPr>
          <w:spacing w:val="5"/>
          <w:szCs w:val="21"/>
          <w:shd w:val="clear" w:color="auto" w:fill="FFFFFF"/>
        </w:rPr>
        <w:t>月</w:t>
      </w:r>
      <w:r>
        <w:rPr>
          <w:spacing w:val="5"/>
          <w:szCs w:val="21"/>
          <w:shd w:val="clear" w:color="auto" w:fill="FFFFFF"/>
        </w:rPr>
        <w:t>22</w:t>
      </w:r>
      <w:r>
        <w:rPr>
          <w:spacing w:val="5"/>
          <w:szCs w:val="21"/>
          <w:shd w:val="clear" w:color="auto" w:fill="FFFFFF"/>
        </w:rPr>
        <w:t>日，英国维多利亚和阿尔伯特博物馆举办了韩流展览，《企鹅韩国短篇小说集》（</w:t>
      </w:r>
      <w:r>
        <w:rPr>
          <w:i/>
          <w:iCs/>
          <w:szCs w:val="21"/>
        </w:rPr>
        <w:t>Penguin Book of Korean Short Stories</w:t>
      </w:r>
      <w:r>
        <w:rPr>
          <w:spacing w:val="5"/>
          <w:szCs w:val="21"/>
          <w:shd w:val="clear" w:color="auto" w:fill="FFFFFF"/>
        </w:rPr>
        <w:t>）也</w:t>
      </w:r>
      <w:r w:rsidR="00490605">
        <w:rPr>
          <w:rFonts w:hint="eastAsia"/>
          <w:spacing w:val="5"/>
          <w:szCs w:val="21"/>
          <w:shd w:val="clear" w:color="auto" w:fill="FFFFFF"/>
        </w:rPr>
        <w:t>已</w:t>
      </w:r>
      <w:r>
        <w:rPr>
          <w:spacing w:val="5"/>
          <w:szCs w:val="21"/>
          <w:shd w:val="clear" w:color="auto" w:fill="FFFFFF"/>
        </w:rPr>
        <w:t>出版发行。</w:t>
      </w:r>
    </w:p>
    <w:p w14:paraId="2BF4A8DE" w14:textId="77777777" w:rsidR="00651D7E" w:rsidRDefault="00651D7E">
      <w:pPr>
        <w:pStyle w:val="10"/>
        <w:widowControl/>
        <w:ind w:firstLineChars="0" w:firstLine="0"/>
        <w:contextualSpacing/>
        <w:rPr>
          <w:spacing w:val="5"/>
          <w:szCs w:val="21"/>
          <w:shd w:val="clear" w:color="auto" w:fill="FFFFFF"/>
        </w:rPr>
      </w:pPr>
    </w:p>
    <w:p w14:paraId="63FF0EA9" w14:textId="77777777" w:rsidR="00651D7E" w:rsidRDefault="00000000">
      <w:pPr>
        <w:pStyle w:val="10"/>
        <w:widowControl/>
        <w:ind w:firstLine="440"/>
        <w:contextualSpacing/>
        <w:rPr>
          <w:spacing w:val="5"/>
          <w:szCs w:val="21"/>
          <w:shd w:val="clear" w:color="auto" w:fill="FFFFFF"/>
        </w:rPr>
      </w:pPr>
      <w:r>
        <w:rPr>
          <w:spacing w:val="5"/>
          <w:szCs w:val="21"/>
          <w:shd w:val="clear" w:color="auto" w:fill="FFFFFF"/>
        </w:rPr>
        <w:t>走在伦敦的牛津街上，</w:t>
      </w:r>
      <w:r>
        <w:rPr>
          <w:spacing w:val="5"/>
          <w:szCs w:val="21"/>
          <w:shd w:val="clear" w:color="auto" w:fill="FFFFFF"/>
        </w:rPr>
        <w:t>K-POP</w:t>
      </w:r>
      <w:r>
        <w:rPr>
          <w:spacing w:val="5"/>
          <w:szCs w:val="21"/>
          <w:shd w:val="clear" w:color="auto" w:fill="FFFFFF"/>
        </w:rPr>
        <w:t>主题餐厅也是人头攒动（睡眠不足的我们实在没力气挤进去）。</w:t>
      </w:r>
    </w:p>
    <w:p w14:paraId="4AE24435" w14:textId="77777777" w:rsidR="00651D7E" w:rsidRDefault="00651D7E">
      <w:pPr>
        <w:pStyle w:val="10"/>
        <w:widowControl/>
        <w:ind w:firstLineChars="0" w:firstLine="0"/>
        <w:contextualSpacing/>
        <w:rPr>
          <w:spacing w:val="5"/>
          <w:szCs w:val="21"/>
          <w:shd w:val="clear" w:color="auto" w:fill="FFFFFF"/>
        </w:rPr>
      </w:pPr>
    </w:p>
    <w:p w14:paraId="655F84C9" w14:textId="77777777" w:rsidR="00651D7E" w:rsidRDefault="00000000">
      <w:pPr>
        <w:pStyle w:val="10"/>
        <w:widowControl/>
        <w:ind w:firstLineChars="0" w:firstLine="0"/>
        <w:contextualSpacing/>
        <w:jc w:val="center"/>
        <w:rPr>
          <w:spacing w:val="5"/>
          <w:szCs w:val="21"/>
          <w:shd w:val="clear" w:color="auto" w:fill="FFFFFF"/>
        </w:rPr>
      </w:pPr>
      <w:r>
        <w:rPr>
          <w:noProof/>
          <w:spacing w:val="5"/>
          <w:szCs w:val="21"/>
          <w:shd w:val="clear" w:color="auto" w:fill="FFFFFF"/>
        </w:rPr>
        <w:drawing>
          <wp:inline distT="0" distB="0" distL="0" distR="0" wp14:anchorId="1A185AF7" wp14:editId="33666995">
            <wp:extent cx="2585085" cy="2141220"/>
            <wp:effectExtent l="0" t="0" r="5715" b="0"/>
            <wp:docPr id="194280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003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226" cy="21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  <w:spacing w:val="5"/>
          <w:szCs w:val="21"/>
          <w:shd w:val="clear" w:color="auto" w:fill="FFFFFF"/>
        </w:rPr>
        <w:drawing>
          <wp:inline distT="0" distB="0" distL="0" distR="0" wp14:anchorId="7AED4747" wp14:editId="7BD459F0">
            <wp:extent cx="2530475" cy="2099310"/>
            <wp:effectExtent l="0" t="0" r="3175" b="0"/>
            <wp:docPr id="15948394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3943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393" cy="21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0390" w14:textId="77777777" w:rsidR="00651D7E" w:rsidRDefault="00651D7E">
      <w:pPr>
        <w:pStyle w:val="10"/>
        <w:widowControl/>
        <w:ind w:firstLineChars="0" w:firstLine="0"/>
        <w:contextualSpacing/>
        <w:rPr>
          <w:spacing w:val="5"/>
          <w:szCs w:val="21"/>
          <w:shd w:val="clear" w:color="auto" w:fill="FFFFFF"/>
        </w:rPr>
      </w:pPr>
    </w:p>
    <w:p w14:paraId="76737E68" w14:textId="77777777" w:rsidR="00651D7E" w:rsidRDefault="00000000">
      <w:pPr>
        <w:pStyle w:val="10"/>
        <w:widowControl/>
        <w:ind w:firstLine="440"/>
        <w:contextualSpacing/>
        <w:rPr>
          <w:spacing w:val="5"/>
          <w:szCs w:val="21"/>
          <w:shd w:val="clear" w:color="auto" w:fill="FFFFFF"/>
        </w:rPr>
      </w:pPr>
      <w:r>
        <w:rPr>
          <w:spacing w:val="5"/>
          <w:szCs w:val="21"/>
          <w:shd w:val="clear" w:color="auto" w:fill="FFFFFF"/>
        </w:rPr>
        <w:t>·</w:t>
      </w:r>
      <w:r>
        <w:rPr>
          <w:spacing w:val="5"/>
          <w:szCs w:val="21"/>
          <w:shd w:val="clear" w:color="auto" w:fill="FFFFFF"/>
        </w:rPr>
        <w:t>使用</w:t>
      </w:r>
      <w:r>
        <w:rPr>
          <w:spacing w:val="5"/>
          <w:szCs w:val="21"/>
          <w:shd w:val="clear" w:color="auto" w:fill="FFFFFF"/>
        </w:rPr>
        <w:t>“Han”</w:t>
      </w:r>
      <w:r>
        <w:rPr>
          <w:spacing w:val="5"/>
          <w:szCs w:val="21"/>
          <w:shd w:val="clear" w:color="auto" w:fill="FFFFFF"/>
        </w:rPr>
        <w:t>（坚韧）、</w:t>
      </w:r>
      <w:r>
        <w:rPr>
          <w:spacing w:val="5"/>
          <w:szCs w:val="21"/>
          <w:shd w:val="clear" w:color="auto" w:fill="FFFFFF"/>
        </w:rPr>
        <w:t xml:space="preserve">“Heung” </w:t>
      </w:r>
      <w:r>
        <w:rPr>
          <w:spacing w:val="5"/>
          <w:szCs w:val="21"/>
          <w:shd w:val="clear" w:color="auto" w:fill="FFFFFF"/>
        </w:rPr>
        <w:t>（欢乐）和</w:t>
      </w:r>
      <w:r>
        <w:rPr>
          <w:spacing w:val="5"/>
          <w:szCs w:val="21"/>
          <w:shd w:val="clear" w:color="auto" w:fill="FFFFFF"/>
        </w:rPr>
        <w:t xml:space="preserve">“Jeong” </w:t>
      </w:r>
      <w:r>
        <w:rPr>
          <w:spacing w:val="5"/>
          <w:szCs w:val="21"/>
          <w:shd w:val="clear" w:color="auto" w:fill="FFFFFF"/>
        </w:rPr>
        <w:t>（忠诚）的哲理概念及深刻社群意识，介绍了韩国版的</w:t>
      </w:r>
      <w:r>
        <w:rPr>
          <w:spacing w:val="5"/>
          <w:szCs w:val="21"/>
          <w:shd w:val="clear" w:color="auto" w:fill="FFFFFF"/>
        </w:rPr>
        <w:t>Hygge</w:t>
      </w:r>
      <w:r>
        <w:rPr>
          <w:spacing w:val="5"/>
          <w:szCs w:val="21"/>
          <w:shd w:val="clear" w:color="auto" w:fill="FFFFFF"/>
        </w:rPr>
        <w:t>，即</w:t>
      </w:r>
      <w:r>
        <w:rPr>
          <w:spacing w:val="5"/>
          <w:szCs w:val="21"/>
          <w:shd w:val="clear" w:color="auto" w:fill="FFFFFF"/>
        </w:rPr>
        <w:t>“</w:t>
      </w:r>
      <w:r>
        <w:rPr>
          <w:spacing w:val="5"/>
          <w:szCs w:val="21"/>
          <w:shd w:val="clear" w:color="auto" w:fill="FFFFFF"/>
        </w:rPr>
        <w:t>身心愉悦</w:t>
      </w:r>
      <w:r>
        <w:rPr>
          <w:spacing w:val="5"/>
          <w:szCs w:val="21"/>
          <w:shd w:val="clear" w:color="auto" w:fill="FFFFFF"/>
        </w:rPr>
        <w:t>”</w:t>
      </w:r>
      <w:r>
        <w:rPr>
          <w:spacing w:val="5"/>
          <w:szCs w:val="21"/>
          <w:shd w:val="clear" w:color="auto" w:fill="FFFFFF"/>
        </w:rPr>
        <w:t>，以及使用韩语、乡语和郑语的哲学；</w:t>
      </w:r>
    </w:p>
    <w:p w14:paraId="47C5467B" w14:textId="77777777" w:rsidR="00651D7E" w:rsidRDefault="00651D7E">
      <w:pPr>
        <w:pStyle w:val="10"/>
        <w:widowControl/>
        <w:ind w:firstLineChars="0" w:firstLine="0"/>
        <w:contextualSpacing/>
        <w:rPr>
          <w:spacing w:val="5"/>
          <w:szCs w:val="21"/>
          <w:shd w:val="clear" w:color="auto" w:fill="FFFFFF"/>
        </w:rPr>
      </w:pPr>
    </w:p>
    <w:p w14:paraId="762DA955" w14:textId="77777777" w:rsidR="00651D7E" w:rsidRDefault="00000000">
      <w:pPr>
        <w:pStyle w:val="10"/>
        <w:widowControl/>
        <w:ind w:firstLine="440"/>
        <w:contextualSpacing/>
        <w:rPr>
          <w:spacing w:val="5"/>
          <w:szCs w:val="21"/>
          <w:shd w:val="clear" w:color="auto" w:fill="FFFFFF"/>
        </w:rPr>
      </w:pPr>
      <w:r>
        <w:rPr>
          <w:spacing w:val="5"/>
          <w:szCs w:val="21"/>
          <w:shd w:val="clear" w:color="auto" w:fill="FFFFFF"/>
        </w:rPr>
        <w:t>·</w:t>
      </w:r>
      <w:r>
        <w:rPr>
          <w:spacing w:val="5"/>
          <w:szCs w:val="21"/>
          <w:shd w:val="clear" w:color="auto" w:fill="FFFFFF"/>
        </w:rPr>
        <w:t>收录知名的韩国作家的每日食谱，包括《破夏》（</w:t>
      </w:r>
      <w:r>
        <w:rPr>
          <w:i/>
          <w:iCs/>
          <w:szCs w:val="21"/>
        </w:rPr>
        <w:t>Broken Summer</w:t>
      </w:r>
      <w:r>
        <w:rPr>
          <w:spacing w:val="5"/>
          <w:szCs w:val="21"/>
          <w:shd w:val="clear" w:color="auto" w:fill="FFFFFF"/>
        </w:rPr>
        <w:t>）的作者</w:t>
      </w:r>
      <w:r>
        <w:rPr>
          <w:spacing w:val="5"/>
          <w:szCs w:val="21"/>
          <w:shd w:val="clear" w:color="auto" w:fill="FFFFFF"/>
        </w:rPr>
        <w:t>J.M.</w:t>
      </w:r>
      <w:r>
        <w:rPr>
          <w:szCs w:val="21"/>
        </w:rPr>
        <w:t xml:space="preserve"> </w:t>
      </w:r>
      <w:r>
        <w:rPr>
          <w:szCs w:val="21"/>
        </w:rPr>
        <w:t>李（</w:t>
      </w:r>
      <w:r>
        <w:rPr>
          <w:spacing w:val="5"/>
          <w:szCs w:val="21"/>
          <w:shd w:val="clear" w:color="auto" w:fill="FFFFFF"/>
        </w:rPr>
        <w:t>J.M.Lee</w:t>
      </w:r>
      <w:r>
        <w:rPr>
          <w:szCs w:val="21"/>
        </w:rPr>
        <w:t>）</w:t>
      </w:r>
      <w:r>
        <w:rPr>
          <w:spacing w:val="5"/>
          <w:szCs w:val="21"/>
          <w:shd w:val="clear" w:color="auto" w:fill="FFFFFF"/>
        </w:rPr>
        <w:t>、《请照顾妈妈》（</w:t>
      </w:r>
      <w:r>
        <w:rPr>
          <w:i/>
          <w:iCs/>
          <w:szCs w:val="21"/>
        </w:rPr>
        <w:t>Please Look After Mom</w:t>
      </w:r>
      <w:r>
        <w:rPr>
          <w:spacing w:val="5"/>
          <w:szCs w:val="21"/>
          <w:shd w:val="clear" w:color="auto" w:fill="FFFFFF"/>
        </w:rPr>
        <w:t>）的作者申京淑（</w:t>
      </w:r>
      <w:r>
        <w:rPr>
          <w:spacing w:val="5"/>
          <w:szCs w:val="21"/>
          <w:shd w:val="clear" w:color="auto" w:fill="FFFFFF"/>
        </w:rPr>
        <w:t>Kyung-sook Shin</w:t>
      </w:r>
      <w:r>
        <w:rPr>
          <w:spacing w:val="5"/>
          <w:szCs w:val="21"/>
          <w:shd w:val="clear" w:color="auto" w:fill="FFFFFF"/>
        </w:rPr>
        <w:t>）、《杏仁》（</w:t>
      </w:r>
      <w:r>
        <w:rPr>
          <w:i/>
          <w:iCs/>
          <w:szCs w:val="21"/>
        </w:rPr>
        <w:t>Almond</w:t>
      </w:r>
      <w:r>
        <w:rPr>
          <w:spacing w:val="5"/>
          <w:szCs w:val="21"/>
          <w:shd w:val="clear" w:color="auto" w:fill="FFFFFF"/>
        </w:rPr>
        <w:t>）的作者孙元平（</w:t>
      </w:r>
      <w:r>
        <w:rPr>
          <w:spacing w:val="5"/>
          <w:szCs w:val="21"/>
          <w:shd w:val="clear" w:color="auto" w:fill="FFFFFF"/>
        </w:rPr>
        <w:t>Won pyun Sohn</w:t>
      </w:r>
      <w:r>
        <w:rPr>
          <w:spacing w:val="5"/>
          <w:szCs w:val="21"/>
          <w:shd w:val="clear" w:color="auto" w:fill="FFFFFF"/>
        </w:rPr>
        <w:t>）。</w:t>
      </w:r>
    </w:p>
    <w:p w14:paraId="50C61B1D" w14:textId="77777777" w:rsidR="00651D7E" w:rsidRDefault="00651D7E">
      <w:pPr>
        <w:pStyle w:val="10"/>
        <w:widowControl/>
        <w:ind w:firstLineChars="0" w:firstLine="0"/>
        <w:contextualSpacing/>
        <w:rPr>
          <w:spacing w:val="5"/>
          <w:szCs w:val="21"/>
          <w:shd w:val="clear" w:color="auto" w:fill="FFFFFF"/>
        </w:rPr>
      </w:pPr>
    </w:p>
    <w:p w14:paraId="5B0AFD7A" w14:textId="77777777" w:rsidR="00651D7E" w:rsidRDefault="00000000">
      <w:pPr>
        <w:pStyle w:val="10"/>
        <w:widowControl/>
        <w:ind w:firstLine="440"/>
        <w:contextualSpacing/>
        <w:rPr>
          <w:spacing w:val="5"/>
          <w:szCs w:val="21"/>
          <w:shd w:val="clear" w:color="auto" w:fill="FFFFFF"/>
        </w:rPr>
      </w:pPr>
      <w:r>
        <w:rPr>
          <w:spacing w:val="5"/>
          <w:szCs w:val="21"/>
          <w:shd w:val="clear" w:color="auto" w:fill="FFFFFF"/>
        </w:rPr>
        <w:lastRenderedPageBreak/>
        <w:t>·</w:t>
      </w:r>
      <w:r>
        <w:rPr>
          <w:szCs w:val="21"/>
        </w:rPr>
        <w:t>芭芭拉</w:t>
      </w:r>
      <w:r>
        <w:rPr>
          <w:szCs w:val="21"/>
        </w:rPr>
        <w:t>·</w:t>
      </w:r>
      <w:r>
        <w:rPr>
          <w:szCs w:val="21"/>
        </w:rPr>
        <w:t>齐特沃本人于</w:t>
      </w:r>
      <w:r>
        <w:rPr>
          <w:szCs w:val="21"/>
        </w:rPr>
        <w:t>2012</w:t>
      </w:r>
      <w:r>
        <w:rPr>
          <w:szCs w:val="21"/>
        </w:rPr>
        <w:t>年出版的《</w:t>
      </w:r>
      <w:r>
        <w:rPr>
          <w:rFonts w:hint="eastAsia"/>
          <w:szCs w:val="21"/>
        </w:rPr>
        <w:t>女子游泳俱乐部</w:t>
      </w:r>
      <w:r>
        <w:rPr>
          <w:szCs w:val="21"/>
        </w:rPr>
        <w:t>》（</w:t>
      </w:r>
      <w:r>
        <w:rPr>
          <w:i/>
          <w:iCs/>
          <w:szCs w:val="21"/>
        </w:rPr>
        <w:t>The J.M. Barrie Ladies' Swimming Society</w:t>
      </w:r>
      <w:r>
        <w:rPr>
          <w:szCs w:val="21"/>
        </w:rPr>
        <w:t>）销量超过</w:t>
      </w:r>
      <w:r>
        <w:rPr>
          <w:szCs w:val="21"/>
        </w:rPr>
        <w:t>13,000</w:t>
      </w:r>
      <w:r>
        <w:rPr>
          <w:szCs w:val="21"/>
        </w:rPr>
        <w:t>册。</w:t>
      </w:r>
    </w:p>
    <w:p w14:paraId="4FAB1845" w14:textId="77777777" w:rsidR="00651D7E" w:rsidRDefault="00651D7E">
      <w:pPr>
        <w:widowControl/>
        <w:shd w:val="clear" w:color="auto" w:fill="FFFFFF"/>
        <w:rPr>
          <w:kern w:val="0"/>
          <w:szCs w:val="21"/>
        </w:rPr>
      </w:pPr>
    </w:p>
    <w:p w14:paraId="71CEFEEE" w14:textId="77777777" w:rsidR="00651D7E" w:rsidRDefault="00000000">
      <w:pPr>
        <w:ind w:firstLineChars="200" w:firstLine="420"/>
        <w:rPr>
          <w:strike/>
          <w:color w:val="FF0000"/>
          <w:kern w:val="0"/>
          <w:sz w:val="22"/>
          <w:szCs w:val="22"/>
        </w:rPr>
      </w:pPr>
      <w:r>
        <w:rPr>
          <w:kern w:val="0"/>
          <w:szCs w:val="21"/>
        </w:rPr>
        <w:t>·</w:t>
      </w:r>
      <w:r>
        <w:rPr>
          <w:kern w:val="0"/>
          <w:szCs w:val="21"/>
        </w:rPr>
        <w:t>本书主页：</w:t>
      </w:r>
      <w:hyperlink r:id="rId11" w:history="1">
        <w:r>
          <w:rPr>
            <w:rStyle w:val="Hyperlink"/>
          </w:rPr>
          <w:t>The Korean Book Of Happiness</w:t>
        </w:r>
      </w:hyperlink>
    </w:p>
    <w:p w14:paraId="2D16F7EF" w14:textId="77777777" w:rsidR="00651D7E" w:rsidRDefault="00651D7E">
      <w:pPr>
        <w:widowControl/>
        <w:shd w:val="clear" w:color="auto" w:fill="FFFFFF"/>
        <w:rPr>
          <w:kern w:val="0"/>
          <w:szCs w:val="21"/>
        </w:rPr>
      </w:pPr>
    </w:p>
    <w:p w14:paraId="65324EE2" w14:textId="77777777" w:rsidR="00651D7E" w:rsidRDefault="00651D7E">
      <w:pPr>
        <w:widowControl/>
        <w:shd w:val="clear" w:color="auto" w:fill="FFFFFF"/>
        <w:rPr>
          <w:kern w:val="0"/>
          <w:szCs w:val="21"/>
        </w:rPr>
      </w:pPr>
    </w:p>
    <w:p w14:paraId="560923BE" w14:textId="77777777" w:rsidR="00651D7E" w:rsidRDefault="00000000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6" w:name="productDetails"/>
      <w:bookmarkEnd w:id="6"/>
    </w:p>
    <w:p w14:paraId="37AD2297" w14:textId="77777777" w:rsidR="00651D7E" w:rsidRDefault="00651D7E">
      <w:pPr>
        <w:rPr>
          <w:szCs w:val="21"/>
        </w:rPr>
      </w:pPr>
    </w:p>
    <w:p w14:paraId="0814CA48" w14:textId="77777777" w:rsidR="00651D7E" w:rsidRDefault="00000000">
      <w:pPr>
        <w:ind w:right="44" w:firstLineChars="200" w:firstLine="422"/>
        <w:rPr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 wp14:anchorId="1C8B42CD" wp14:editId="258E7AA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149161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241" y="21150"/>
                <wp:lineTo x="2124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芭芭拉</w:t>
      </w:r>
      <w:r>
        <w:rPr>
          <w:b/>
          <w:bCs/>
          <w:color w:val="000000"/>
          <w:szCs w:val="21"/>
        </w:rPr>
        <w:t>·J·</w:t>
      </w:r>
      <w:r>
        <w:rPr>
          <w:b/>
          <w:bCs/>
          <w:color w:val="000000"/>
          <w:szCs w:val="21"/>
        </w:rPr>
        <w:t>兹特维尔（</w:t>
      </w:r>
      <w:r>
        <w:rPr>
          <w:b/>
          <w:bCs/>
          <w:color w:val="000000"/>
          <w:szCs w:val="21"/>
        </w:rPr>
        <w:t>Barbara J. Zitwer</w:t>
      </w:r>
      <w:r>
        <w:rPr>
          <w:b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，生于纽约布鲁克林，热衷世界旅行。小说《女子游泳俱乐部》（</w:t>
      </w:r>
      <w:r>
        <w:rPr>
          <w:bCs/>
          <w:color w:val="000000"/>
          <w:szCs w:val="21"/>
        </w:rPr>
        <w:t>THE J. M. BARRIE LADIES’ SWIMMING SOCIETY</w:t>
      </w:r>
      <w:r>
        <w:rPr>
          <w:bCs/>
          <w:color w:val="000000"/>
          <w:szCs w:val="21"/>
        </w:rPr>
        <w:t>）是她的处女作，讲述女性友谊、游泳运动，以及寻找真爱的旅程。作为国际畅销书，本书已在十余个国家授权和出版</w:t>
      </w: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在英国，这本书获称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美国版《唐顿庄园》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。芭芭拉还著有回忆录《依然活着》（</w:t>
      </w:r>
      <w:r>
        <w:rPr>
          <w:bCs/>
          <w:color w:val="000000"/>
          <w:szCs w:val="21"/>
        </w:rPr>
        <w:t>STILL LIVIN'</w:t>
      </w:r>
      <w:r>
        <w:rPr>
          <w:bCs/>
          <w:color w:val="000000"/>
          <w:szCs w:val="21"/>
        </w:rPr>
        <w:t>），讲述一对夫妇如何克服生活中遇到的各种困难，重获人生。为了解这个故事，她飞往堪萨斯州，找到了故事的两位主人公，并与他们幸福地度过了人生最后三个月。</w:t>
      </w:r>
    </w:p>
    <w:p w14:paraId="20A0F450" w14:textId="77777777" w:rsidR="00651D7E" w:rsidRDefault="00651D7E">
      <w:pPr>
        <w:ind w:right="44"/>
        <w:rPr>
          <w:bCs/>
          <w:color w:val="000000"/>
          <w:szCs w:val="21"/>
        </w:rPr>
      </w:pPr>
    </w:p>
    <w:p w14:paraId="59C977D4" w14:textId="77777777" w:rsidR="00651D7E" w:rsidRDefault="00000000">
      <w:pPr>
        <w:ind w:right="44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作为一名国际文学代理人，芭芭拉旗下有来自世界各地的畅销书作家，她的韩国小说家申京淑凭借</w:t>
      </w:r>
      <w:hyperlink r:id="rId13" w:history="1">
        <w:r>
          <w:rPr>
            <w:rStyle w:val="Hyperlink"/>
            <w:bCs/>
            <w:szCs w:val="21"/>
          </w:rPr>
          <w:t>《请照顾好我妈妈》</w:t>
        </w:r>
      </w:hyperlink>
      <w:r>
        <w:rPr>
          <w:bCs/>
          <w:color w:val="000000"/>
          <w:szCs w:val="21"/>
        </w:rPr>
        <w:t>获得了</w:t>
      </w:r>
      <w:r>
        <w:rPr>
          <w:bCs/>
          <w:color w:val="000000"/>
          <w:szCs w:val="21"/>
        </w:rPr>
        <w:t>2011</w:t>
      </w:r>
      <w:r>
        <w:rPr>
          <w:bCs/>
          <w:color w:val="000000"/>
          <w:szCs w:val="21"/>
        </w:rPr>
        <w:t>年亚洲布克奖。她还是尼古拉斯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凯奇主演电影</w:t>
      </w:r>
      <w:hyperlink r:id="rId14" w:history="1">
        <w:r>
          <w:rPr>
            <w:rStyle w:val="Hyperlink"/>
            <w:bCs/>
            <w:szCs w:val="21"/>
          </w:rPr>
          <w:t>《吸血鬼之吻》</w:t>
        </w:r>
      </w:hyperlink>
      <w:r>
        <w:rPr>
          <w:bCs/>
          <w:color w:val="000000"/>
          <w:szCs w:val="21"/>
        </w:rPr>
        <w:t>的制片人，并为</w:t>
      </w:r>
      <w:hyperlink r:id="rId15" w:history="1">
        <w:r>
          <w:rPr>
            <w:rStyle w:val="Hyperlink"/>
            <w:bCs/>
            <w:szCs w:val="21"/>
          </w:rPr>
          <w:t>《纸娃娃》（</w:t>
        </w:r>
        <w:r>
          <w:rPr>
            <w:rStyle w:val="Hyperlink"/>
            <w:bCs/>
            <w:szCs w:val="21"/>
          </w:rPr>
          <w:t>PAPER DOLL</w:t>
        </w:r>
        <w:r>
          <w:rPr>
            <w:rStyle w:val="Hyperlink"/>
            <w:bCs/>
            <w:szCs w:val="21"/>
          </w:rPr>
          <w:t>）</w:t>
        </w:r>
      </w:hyperlink>
      <w:r>
        <w:rPr>
          <w:bCs/>
          <w:color w:val="000000"/>
          <w:szCs w:val="21"/>
        </w:rPr>
        <w:t>创作剧本。</w:t>
      </w:r>
    </w:p>
    <w:p w14:paraId="2106E6E5" w14:textId="77777777" w:rsidR="00651D7E" w:rsidRDefault="00651D7E">
      <w:pPr>
        <w:ind w:right="44"/>
        <w:rPr>
          <w:bCs/>
          <w:color w:val="000000"/>
          <w:szCs w:val="21"/>
        </w:rPr>
      </w:pPr>
    </w:p>
    <w:p w14:paraId="20D4A1BB" w14:textId="77777777" w:rsidR="00651D7E" w:rsidRDefault="00000000">
      <w:pPr>
        <w:ind w:right="44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目前，芭芭拉和她的丈夫生活在纽约，忙于创作下一部小说。</w:t>
      </w:r>
    </w:p>
    <w:p w14:paraId="184D41CD" w14:textId="77777777" w:rsidR="00651D7E" w:rsidRDefault="00651D7E">
      <w:pPr>
        <w:ind w:right="420"/>
        <w:rPr>
          <w:b/>
          <w:bCs/>
          <w:color w:val="000000"/>
          <w:szCs w:val="21"/>
        </w:rPr>
      </w:pPr>
    </w:p>
    <w:p w14:paraId="66E21828" w14:textId="77777777" w:rsidR="00651D7E" w:rsidRDefault="00651D7E">
      <w:pPr>
        <w:rPr>
          <w:b/>
          <w:szCs w:val="21"/>
        </w:rPr>
      </w:pPr>
    </w:p>
    <w:bookmarkEnd w:id="0"/>
    <w:bookmarkEnd w:id="1"/>
    <w:p w14:paraId="0AC5A9B3" w14:textId="77777777" w:rsidR="00651D7E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媒体评价：</w:t>
      </w:r>
    </w:p>
    <w:p w14:paraId="5C0BF278" w14:textId="77777777" w:rsidR="00651D7E" w:rsidRDefault="00651D7E">
      <w:pPr>
        <w:rPr>
          <w:bCs/>
          <w:szCs w:val="21"/>
        </w:rPr>
      </w:pPr>
    </w:p>
    <w:p w14:paraId="5161D982" w14:textId="77777777" w:rsidR="00651D7E" w:rsidRDefault="00000000">
      <w:pPr>
        <w:rPr>
          <w:bCs/>
          <w:szCs w:val="21"/>
        </w:rPr>
      </w:pPr>
      <w:r>
        <w:rPr>
          <w:bCs/>
          <w:szCs w:val="21"/>
        </w:rPr>
        <w:t xml:space="preserve">    “</w:t>
      </w:r>
      <w:r>
        <w:rPr>
          <w:bCs/>
          <w:szCs w:val="21"/>
        </w:rPr>
        <w:t>这本书邀请你去这个神奇国家的每一个角落探险，寻找幸福与和平。</w:t>
      </w:r>
      <w:r>
        <w:rPr>
          <w:szCs w:val="21"/>
        </w:rPr>
        <w:t>芭芭拉</w:t>
      </w:r>
      <w:r>
        <w:rPr>
          <w:szCs w:val="21"/>
        </w:rPr>
        <w:t>·</w:t>
      </w:r>
      <w:r>
        <w:rPr>
          <w:szCs w:val="21"/>
        </w:rPr>
        <w:t>齐特沃已经触及了韩国的真正核心。她以敏锐的眼光、幽默和洞察力，生动地描绘了韩国的城市、岛屿、小巷、市场和人民。如果你要去韩国，这本书非常重要。但如果你不能去韩国，那么这本书则更值得一读。</w:t>
      </w:r>
      <w:r>
        <w:rPr>
          <w:bCs/>
          <w:szCs w:val="21"/>
        </w:rPr>
        <w:t>”</w:t>
      </w:r>
    </w:p>
    <w:p w14:paraId="31E229FE" w14:textId="77777777" w:rsidR="00651D7E" w:rsidRDefault="00000000">
      <w:pPr>
        <w:jc w:val="right"/>
        <w:rPr>
          <w:szCs w:val="21"/>
        </w:rPr>
      </w:pPr>
      <w:r>
        <w:rPr>
          <w:szCs w:val="21"/>
        </w:rPr>
        <w:t>——</w:t>
      </w:r>
      <w:r>
        <w:rPr>
          <w:spacing w:val="5"/>
          <w:szCs w:val="21"/>
          <w:shd w:val="clear" w:color="auto" w:fill="FFFFFF"/>
        </w:rPr>
        <w:t>J.M.</w:t>
      </w:r>
      <w:r>
        <w:rPr>
          <w:szCs w:val="21"/>
        </w:rPr>
        <w:t xml:space="preserve"> </w:t>
      </w:r>
      <w:r>
        <w:rPr>
          <w:szCs w:val="21"/>
        </w:rPr>
        <w:t>李（</w:t>
      </w:r>
      <w:r>
        <w:rPr>
          <w:spacing w:val="5"/>
          <w:szCs w:val="21"/>
          <w:shd w:val="clear" w:color="auto" w:fill="FFFFFF"/>
        </w:rPr>
        <w:t>J.M.Lee</w:t>
      </w:r>
      <w:r>
        <w:rPr>
          <w:szCs w:val="21"/>
        </w:rPr>
        <w:t>）著有《破碎的夏天》（</w:t>
      </w:r>
      <w:r>
        <w:rPr>
          <w:i/>
          <w:iCs/>
          <w:szCs w:val="21"/>
        </w:rPr>
        <w:t>Broken Summer</w:t>
      </w:r>
      <w:r>
        <w:rPr>
          <w:szCs w:val="21"/>
        </w:rPr>
        <w:t>）和《调查》（</w:t>
      </w:r>
      <w:r>
        <w:rPr>
          <w:i/>
          <w:iCs/>
          <w:szCs w:val="21"/>
        </w:rPr>
        <w:t>The Investigation</w:t>
      </w:r>
      <w:r>
        <w:rPr>
          <w:szCs w:val="21"/>
        </w:rPr>
        <w:t>）</w:t>
      </w:r>
      <w:bookmarkEnd w:id="2"/>
      <w:bookmarkEnd w:id="3"/>
    </w:p>
    <w:p w14:paraId="4C71BFFA" w14:textId="77777777" w:rsidR="00651D7E" w:rsidRDefault="00651D7E">
      <w:pPr>
        <w:rPr>
          <w:bCs/>
          <w:szCs w:val="21"/>
        </w:rPr>
      </w:pPr>
    </w:p>
    <w:p w14:paraId="42DEB755" w14:textId="77777777" w:rsidR="00651D7E" w:rsidRDefault="00000000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“</w:t>
      </w:r>
      <w:r>
        <w:rPr>
          <w:bCs/>
          <w:szCs w:val="21"/>
        </w:rPr>
        <w:t>兼收并蓄、内容丰富，既是回忆录、游记、旅游指南，也是文化评论，还附赠了地道的美味食谱！每位读者都能从其中找到自己当下正需要的收获。</w:t>
      </w:r>
      <w:r>
        <w:rPr>
          <w:bCs/>
          <w:szCs w:val="21"/>
        </w:rPr>
        <w:t>”</w:t>
      </w:r>
    </w:p>
    <w:p w14:paraId="752C05BA" w14:textId="77777777" w:rsidR="00651D7E" w:rsidRDefault="00000000">
      <w:pPr>
        <w:jc w:val="right"/>
        <w:rPr>
          <w:bCs/>
          <w:szCs w:val="21"/>
        </w:rPr>
      </w:pPr>
      <w:r>
        <w:rPr>
          <w:bCs/>
          <w:szCs w:val="21"/>
        </w:rPr>
        <w:t>——</w:t>
      </w:r>
      <w:r>
        <w:rPr>
          <w:bCs/>
          <w:szCs w:val="21"/>
        </w:rPr>
        <w:t>海因茨</w:t>
      </w:r>
      <w:r>
        <w:rPr>
          <w:bCs/>
          <w:szCs w:val="21"/>
        </w:rPr>
        <w:t>·</w:t>
      </w:r>
      <w:r>
        <w:rPr>
          <w:bCs/>
          <w:szCs w:val="21"/>
        </w:rPr>
        <w:t>芬克尔（</w:t>
      </w:r>
      <w:r>
        <w:rPr>
          <w:bCs/>
          <w:szCs w:val="21"/>
        </w:rPr>
        <w:t>Heinz insu Fenkl</w:t>
      </w:r>
      <w:r>
        <w:rPr>
          <w:bCs/>
          <w:szCs w:val="21"/>
        </w:rPr>
        <w:t>），著有《骷髅水》（</w:t>
      </w:r>
      <w:r>
        <w:rPr>
          <w:bCs/>
          <w:i/>
          <w:iCs/>
          <w:szCs w:val="21"/>
        </w:rPr>
        <w:t>Skull Water</w:t>
      </w:r>
      <w:r>
        <w:rPr>
          <w:bCs/>
          <w:szCs w:val="21"/>
        </w:rPr>
        <w:t>）</w:t>
      </w:r>
    </w:p>
    <w:p w14:paraId="34E4A635" w14:textId="77777777" w:rsidR="00651D7E" w:rsidRDefault="00651D7E">
      <w:pPr>
        <w:rPr>
          <w:bCs/>
          <w:szCs w:val="21"/>
        </w:rPr>
      </w:pPr>
    </w:p>
    <w:p w14:paraId="42C91FFD" w14:textId="77777777" w:rsidR="00651D7E" w:rsidRDefault="00651D7E">
      <w:pPr>
        <w:rPr>
          <w:bCs/>
          <w:szCs w:val="21"/>
        </w:rPr>
      </w:pPr>
    </w:p>
    <w:p w14:paraId="38DCF37E" w14:textId="77777777" w:rsidR="00651D7E" w:rsidRDefault="00000000">
      <w:pPr>
        <w:shd w:val="clear" w:color="auto" w:fill="FFFFFF"/>
        <w:rPr>
          <w:color w:val="000000"/>
          <w:szCs w:val="21"/>
        </w:rPr>
      </w:pPr>
      <w:bookmarkStart w:id="7" w:name="OLE_LINK4"/>
      <w:r>
        <w:rPr>
          <w:b/>
          <w:bCs/>
          <w:color w:val="000000"/>
          <w:szCs w:val="21"/>
        </w:rPr>
        <w:t>感谢您的阅读！</w:t>
      </w:r>
    </w:p>
    <w:p w14:paraId="0F7606A9" w14:textId="77777777" w:rsidR="00651D7E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3DEA4BB9" w14:textId="77777777" w:rsidR="00651D7E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Hyperlink"/>
            <w:b/>
            <w:szCs w:val="21"/>
          </w:rPr>
          <w:t>Rights@nurnberg.com.cn</w:t>
        </w:r>
      </w:hyperlink>
    </w:p>
    <w:p w14:paraId="6067D93D" w14:textId="77777777" w:rsidR="00651D7E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B05DB9F" w14:textId="77777777" w:rsidR="00651D7E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AC709CC" w14:textId="77777777" w:rsidR="00651D7E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0CFC94D" w14:textId="77777777" w:rsidR="00651D7E" w:rsidRDefault="00000000">
      <w:pPr>
        <w:rPr>
          <w:rStyle w:val="Hyperlink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>
          <w:rPr>
            <w:rStyle w:val="Hyperlink"/>
            <w:szCs w:val="21"/>
          </w:rPr>
          <w:t>http://www.nurnberg.com.cn</w:t>
        </w:r>
      </w:hyperlink>
    </w:p>
    <w:p w14:paraId="7E6A61EA" w14:textId="77777777" w:rsidR="00651D7E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>
          <w:rPr>
            <w:rStyle w:val="Hyperlink"/>
            <w:szCs w:val="21"/>
          </w:rPr>
          <w:t>http://www.nurnberg.com.cn/booklist_zh/list.aspx</w:t>
        </w:r>
      </w:hyperlink>
    </w:p>
    <w:p w14:paraId="523B5122" w14:textId="77777777" w:rsidR="00651D7E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>
          <w:rPr>
            <w:rStyle w:val="Hyperlink"/>
            <w:szCs w:val="21"/>
          </w:rPr>
          <w:t>http://www.nurnberg.com.cn/book/book.aspx</w:t>
        </w:r>
      </w:hyperlink>
    </w:p>
    <w:p w14:paraId="48A45A65" w14:textId="77777777" w:rsidR="00651D7E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>
          <w:rPr>
            <w:rStyle w:val="Hyperlink"/>
            <w:szCs w:val="21"/>
          </w:rPr>
          <w:t>http://www.nurnberg.com.cn/video/video.aspx</w:t>
        </w:r>
      </w:hyperlink>
    </w:p>
    <w:p w14:paraId="642CB4BF" w14:textId="77777777" w:rsidR="00651D7E" w:rsidRDefault="00000000">
      <w:pPr>
        <w:rPr>
          <w:rStyle w:val="Hyperlink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Hyperlink"/>
            <w:szCs w:val="21"/>
          </w:rPr>
          <w:t>http://site.douban.com/110577/</w:t>
        </w:r>
      </w:hyperlink>
    </w:p>
    <w:p w14:paraId="221EFE59" w14:textId="77777777" w:rsidR="00651D7E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2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A105295" w14:textId="77777777" w:rsidR="00651D7E" w:rsidRDefault="0000000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7F3CE515" w14:textId="77777777" w:rsidR="00651D7E" w:rsidRDefault="00000000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66034941" wp14:editId="271E297E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bookmarkEnd w:id="7"/>
    <w:p w14:paraId="5E2D575B" w14:textId="77777777" w:rsidR="00651D7E" w:rsidRDefault="00651D7E">
      <w:pPr>
        <w:rPr>
          <w:bCs/>
          <w:szCs w:val="21"/>
        </w:rPr>
      </w:pPr>
    </w:p>
    <w:sectPr w:rsidR="00651D7E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6B78" w14:textId="77777777" w:rsidR="00D958DB" w:rsidRDefault="00D958DB">
      <w:r>
        <w:separator/>
      </w:r>
    </w:p>
  </w:endnote>
  <w:endnote w:type="continuationSeparator" w:id="0">
    <w:p w14:paraId="64C1706C" w14:textId="77777777" w:rsidR="00D958DB" w:rsidRDefault="00D95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QMNP G+ Sabon LT">
    <w:altName w:val="宋体"/>
    <w:charset w:val="86"/>
    <w:family w:val="roman"/>
    <w:pitch w:val="default"/>
    <w:sig w:usb0="00000000" w:usb1="00000000" w:usb2="00000010" w:usb3="00000000" w:csb0="0004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0048" w14:textId="77777777" w:rsidR="00651D7E" w:rsidRDefault="00651D7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6B1AC89" w14:textId="77777777" w:rsidR="00651D7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934F091" w14:textId="77777777" w:rsidR="00651D7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EFDBAA1" w14:textId="77777777" w:rsidR="00651D7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Hyperlink"/>
          <w:rFonts w:ascii="方正姚体" w:eastAsia="方正姚体" w:hint="eastAsia"/>
          <w:sz w:val="18"/>
          <w:szCs w:val="18"/>
        </w:rPr>
        <w:t>www.nurnberg.com.cn</w:t>
      </w:r>
    </w:hyperlink>
  </w:p>
  <w:p w14:paraId="36ED5EB2" w14:textId="77777777" w:rsidR="00651D7E" w:rsidRDefault="00651D7E">
    <w:pPr>
      <w:pStyle w:val="Footer"/>
      <w:jc w:val="center"/>
      <w:rPr>
        <w:rFonts w:eastAsia="方正姚体"/>
      </w:rPr>
    </w:pPr>
  </w:p>
  <w:p w14:paraId="4B56B2F2" w14:textId="77777777" w:rsidR="00651D7E" w:rsidRDefault="00651D7E">
    <w:pPr>
      <w:pStyle w:val="Footer"/>
      <w:jc w:val="center"/>
      <w:rPr>
        <w:rFonts w:eastAsia="方正姚体"/>
      </w:rPr>
    </w:pPr>
  </w:p>
  <w:p w14:paraId="581BD769" w14:textId="77777777" w:rsidR="00651D7E" w:rsidRDefault="00000000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38512" w14:textId="77777777" w:rsidR="00D958DB" w:rsidRDefault="00D958DB">
      <w:r>
        <w:separator/>
      </w:r>
    </w:p>
  </w:footnote>
  <w:footnote w:type="continuationSeparator" w:id="0">
    <w:p w14:paraId="15B613C3" w14:textId="77777777" w:rsidR="00D958DB" w:rsidRDefault="00D95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917B" w14:textId="77777777" w:rsidR="00651D7E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2764C0" wp14:editId="1650DE63">
          <wp:simplePos x="0" y="0"/>
          <wp:positionH relativeFrom="column">
            <wp:posOffset>0</wp:posOffset>
          </wp:positionH>
          <wp:positionV relativeFrom="paragraph">
            <wp:posOffset>-42545</wp:posOffset>
          </wp:positionV>
          <wp:extent cx="368935" cy="340995"/>
          <wp:effectExtent l="0" t="0" r="0" b="0"/>
          <wp:wrapSquare wrapText="bothSides"/>
          <wp:docPr id="100247038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47038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06B1166" w14:textId="77777777" w:rsidR="00651D7E" w:rsidRDefault="00000000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NlYzU5Y2NjNWQ5N2E4ZmIwMjFmNDBhOTg1Y2NjOTgifQ=="/>
  </w:docVars>
  <w:rsids>
    <w:rsidRoot w:val="0079033C"/>
    <w:rsid w:val="00004B95"/>
    <w:rsid w:val="000313A1"/>
    <w:rsid w:val="00032D79"/>
    <w:rsid w:val="0005376C"/>
    <w:rsid w:val="000A668C"/>
    <w:rsid w:val="000C0107"/>
    <w:rsid w:val="000F0C16"/>
    <w:rsid w:val="0012194E"/>
    <w:rsid w:val="001874D2"/>
    <w:rsid w:val="001905DA"/>
    <w:rsid w:val="00193A31"/>
    <w:rsid w:val="001D6993"/>
    <w:rsid w:val="001E2EBF"/>
    <w:rsid w:val="001E5A39"/>
    <w:rsid w:val="00206AD9"/>
    <w:rsid w:val="00213E0A"/>
    <w:rsid w:val="002477F7"/>
    <w:rsid w:val="002809CD"/>
    <w:rsid w:val="00281BB4"/>
    <w:rsid w:val="002B6E8E"/>
    <w:rsid w:val="002D50EB"/>
    <w:rsid w:val="003269AF"/>
    <w:rsid w:val="00326C55"/>
    <w:rsid w:val="00347D10"/>
    <w:rsid w:val="00372A51"/>
    <w:rsid w:val="00391373"/>
    <w:rsid w:val="003A5DB1"/>
    <w:rsid w:val="003C3EB2"/>
    <w:rsid w:val="00471208"/>
    <w:rsid w:val="00471461"/>
    <w:rsid w:val="00490605"/>
    <w:rsid w:val="004D124C"/>
    <w:rsid w:val="004F4105"/>
    <w:rsid w:val="00502CE1"/>
    <w:rsid w:val="005047C2"/>
    <w:rsid w:val="00580A6D"/>
    <w:rsid w:val="005855B0"/>
    <w:rsid w:val="005A6BCF"/>
    <w:rsid w:val="005B5370"/>
    <w:rsid w:val="005E252A"/>
    <w:rsid w:val="006076A4"/>
    <w:rsid w:val="00651D7E"/>
    <w:rsid w:val="006B5920"/>
    <w:rsid w:val="006C773B"/>
    <w:rsid w:val="00711EF3"/>
    <w:rsid w:val="007211C2"/>
    <w:rsid w:val="00761F87"/>
    <w:rsid w:val="007675D7"/>
    <w:rsid w:val="00771875"/>
    <w:rsid w:val="00772BCE"/>
    <w:rsid w:val="0079033C"/>
    <w:rsid w:val="007C5C38"/>
    <w:rsid w:val="007E3DB3"/>
    <w:rsid w:val="00851C42"/>
    <w:rsid w:val="008D2841"/>
    <w:rsid w:val="00912E85"/>
    <w:rsid w:val="00921CA9"/>
    <w:rsid w:val="00933789"/>
    <w:rsid w:val="00933931"/>
    <w:rsid w:val="00950994"/>
    <w:rsid w:val="009B5D4E"/>
    <w:rsid w:val="009B6EEB"/>
    <w:rsid w:val="00A0533A"/>
    <w:rsid w:val="00A35B51"/>
    <w:rsid w:val="00A95DD1"/>
    <w:rsid w:val="00AC6A10"/>
    <w:rsid w:val="00AE22A7"/>
    <w:rsid w:val="00B34FCC"/>
    <w:rsid w:val="00B41822"/>
    <w:rsid w:val="00B46888"/>
    <w:rsid w:val="00B94846"/>
    <w:rsid w:val="00B95011"/>
    <w:rsid w:val="00BB72A2"/>
    <w:rsid w:val="00C01A40"/>
    <w:rsid w:val="00C11604"/>
    <w:rsid w:val="00C156A1"/>
    <w:rsid w:val="00C4074B"/>
    <w:rsid w:val="00C964E1"/>
    <w:rsid w:val="00CA50D4"/>
    <w:rsid w:val="00CF0EB1"/>
    <w:rsid w:val="00D04E92"/>
    <w:rsid w:val="00D06B1B"/>
    <w:rsid w:val="00D865D4"/>
    <w:rsid w:val="00D958DB"/>
    <w:rsid w:val="00E23062"/>
    <w:rsid w:val="00E34FF8"/>
    <w:rsid w:val="00E85C37"/>
    <w:rsid w:val="00EA26BA"/>
    <w:rsid w:val="00EC0F75"/>
    <w:rsid w:val="00ED4408"/>
    <w:rsid w:val="00EF0AF4"/>
    <w:rsid w:val="00EF7356"/>
    <w:rsid w:val="00F403F4"/>
    <w:rsid w:val="00F53E32"/>
    <w:rsid w:val="00F815AC"/>
    <w:rsid w:val="0AC57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680C3A5F"/>
  <w15:docId w15:val="{2FE0D00E-9E57-4B3E-A69D-C513CC72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jc w:val="left"/>
    </w:pPr>
  </w:style>
  <w:style w:type="paragraph" w:styleId="PlainText">
    <w:name w:val="Plain Text"/>
    <w:basedOn w:val="Normal"/>
    <w:link w:val="PlainTextChar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NormalWeb">
    <w:name w:val="Normal (Web)"/>
    <w:basedOn w:val="Normal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Strong">
    <w:name w:val="Strong"/>
    <w:qFormat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character" w:styleId="HTMLCite">
    <w:name w:val="HTML Cite"/>
    <w:qFormat/>
    <w:rPr>
      <w:i/>
      <w:iCs/>
    </w:rPr>
  </w:style>
  <w:style w:type="paragraph" w:customStyle="1" w:styleId="award">
    <w:name w:val="award"/>
    <w:basedOn w:val="Normal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r12-16red">
    <w:name w:val="ar12-16red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strapline">
    <w:name w:val="bookstrapline"/>
    <w:basedOn w:val="Normal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text">
    <w:name w:val="text"/>
    <w:basedOn w:val="Normal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-text">
    <w:name w:val="book-text"/>
    <w:basedOn w:val="Normal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paragraph" w:customStyle="1" w:styleId="1">
    <w:name w:val="无间隔1"/>
    <w:basedOn w:val="Normal"/>
    <w:uiPriority w:val="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表段落1"/>
    <w:basedOn w:val="Normal"/>
    <w:uiPriority w:val="99"/>
    <w:unhideWhenUsed/>
    <w:qFormat/>
    <w:pPr>
      <w:ind w:firstLineChars="200" w:firstLine="420"/>
    </w:p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character" w:customStyle="1" w:styleId="author">
    <w:name w:val="author"/>
    <w:basedOn w:val="DefaultParagraphFont"/>
    <w:qFormat/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character" w:customStyle="1" w:styleId="HTMLPreformattedChar">
    <w:name w:val="HTML Preformatted Char"/>
    <w:link w:val="HTMLPreformatted"/>
    <w:uiPriority w:val="99"/>
    <w:qFormat/>
    <w:rPr>
      <w:rFonts w:ascii="宋体" w:hAnsi="宋体" w:cs="宋体"/>
      <w:sz w:val="24"/>
      <w:szCs w:val="24"/>
    </w:rPr>
  </w:style>
  <w:style w:type="character" w:customStyle="1" w:styleId="BalloonTextChar">
    <w:name w:val="Balloon Text Char"/>
    <w:link w:val="BalloonText"/>
    <w:qFormat/>
    <w:rPr>
      <w:kern w:val="2"/>
      <w:sz w:val="18"/>
      <w:szCs w:val="18"/>
    </w:rPr>
  </w:style>
  <w:style w:type="character" w:customStyle="1" w:styleId="mark3pst9r20t">
    <w:name w:val="mark3pst9r20t"/>
    <w:basedOn w:val="DefaultParagraphFont"/>
    <w:qFormat/>
  </w:style>
  <w:style w:type="character" w:customStyle="1" w:styleId="PlainTextChar">
    <w:name w:val="Plain Text Char"/>
    <w:link w:val="PlainText"/>
    <w:uiPriority w:val="99"/>
    <w:qFormat/>
    <w:rPr>
      <w:rFonts w:ascii="宋体" w:hAnsi="宋体" w:cs="宋体"/>
      <w:sz w:val="24"/>
      <w:szCs w:val="24"/>
    </w:rPr>
  </w:style>
  <w:style w:type="character" w:customStyle="1" w:styleId="a-text-bold">
    <w:name w:val="a-text-bold"/>
    <w:basedOn w:val="DefaultParagraphFont"/>
  </w:style>
  <w:style w:type="character" w:customStyle="1" w:styleId="a-text-italic">
    <w:name w:val="a-text-italic"/>
    <w:basedOn w:val="DefaultParagraphFont"/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.douban.com/subject/35374447/" TargetMode="External"/><Relationship Id="rId13" Type="http://schemas.openxmlformats.org/officeDocument/2006/relationships/hyperlink" Target="https://www.bing.com/search?q=%E8%AF%B7%E7%85%A7%E9%A1%BE%E5%A5%BD%E6%88%91%E5%A6%88%E5%A6%88&amp;cvid=64953bf7792c4b6c8212ccf9ea298673&amp;gs_lcrp=EgZjaHJvbWUyBggAEEUYOTIGCAEQABhAMgYIAhAAGEAyBggDEAAYQDIGCAQQABhAMgYIBRAAGEAyBggGEAAYQDIGCAcQRRg9MgYICBBFGD3SAQgyNzI3ajBqNKgCCLACAQ&amp;FORM=ANAB01&amp;PC=U531&amp;mkt=zh-CN" TargetMode="External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hyperlink" Target="http://nurnberg.com.cn/video/video_show.aspx?id=1138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hekoreanbookofhappiness.com/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playbill.com/article/valley-of-the-doll-producers-now-aim-susann-play-toward-fall-bway-bow-com-104366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movie.douban.com/subject/1296766/" TargetMode="External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583</Words>
  <Characters>3325</Characters>
  <Application>Microsoft Office Word</Application>
  <DocSecurity>0</DocSecurity>
  <Lines>27</Lines>
  <Paragraphs>7</Paragraphs>
  <ScaleCrop>false</ScaleCrop>
  <Company>2ndSpAcE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74</cp:revision>
  <cp:lastPrinted>2004-04-23T07:06:00Z</cp:lastPrinted>
  <dcterms:created xsi:type="dcterms:W3CDTF">2019-05-09T07:35:00Z</dcterms:created>
  <dcterms:modified xsi:type="dcterms:W3CDTF">2024-04-29T06:21:00Z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0EAC9D593F1A4709BCD8EB97D290C494_12</vt:lpwstr>
  </property>
</Properties>
</file>