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作 者 推 荐</w:t>
      </w:r>
    </w:p>
    <w:p>
      <w:pPr>
        <w:widowControl/>
        <w:shd w:val="clear" w:color="auto" w:fill="FFFFFF"/>
        <w:jc w:val="center"/>
        <w:rPr>
          <w:rStyle w:val="42"/>
          <w:rFonts w:hint="eastAsia"/>
          <w:b/>
          <w:bCs/>
          <w:sz w:val="36"/>
          <w:szCs w:val="36"/>
          <w:shd w:val="clear" w:color="auto" w:fill="FFFFFF"/>
        </w:rPr>
      </w:pPr>
      <w:r>
        <w:rPr>
          <w:rStyle w:val="42"/>
          <w:rFonts w:hint="eastAsia"/>
          <w:b/>
          <w:bCs/>
          <w:sz w:val="36"/>
          <w:szCs w:val="36"/>
          <w:shd w:val="clear" w:color="auto" w:fill="FFFFFF"/>
        </w:rPr>
        <w:t>艾里克斯·宾恩（Alex Beam）</w:t>
      </w:r>
    </w:p>
    <w:p>
      <w:pPr>
        <w:autoSpaceDE w:val="0"/>
        <w:autoSpaceDN w:val="0"/>
        <w:adjustRightInd w:val="0"/>
        <w:rPr>
          <w:rFonts w:hint="eastAsia"/>
          <w:b/>
          <w:bCs/>
          <w:kern w:val="0"/>
          <w:szCs w:val="21"/>
        </w:rPr>
      </w:pPr>
      <w:bookmarkStart w:id="0" w:name="OLE_LINK3"/>
    </w:p>
    <w:p>
      <w:pPr>
        <w:autoSpaceDE w:val="0"/>
        <w:autoSpaceDN w:val="0"/>
        <w:adjustRightInd w:val="0"/>
        <w:rPr>
          <w:b/>
          <w:bCs/>
          <w:kern w:val="0"/>
          <w:szCs w:val="21"/>
        </w:rPr>
      </w:pPr>
      <w:r>
        <w:rPr>
          <w:rFonts w:hint="eastAsia"/>
          <w:b/>
          <w:bCs/>
          <w:kern w:val="0"/>
          <w:szCs w:val="21"/>
        </w:rPr>
        <w:t>作者简介：</w:t>
      </w: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"https://images1.penguinrandomhouse.com/author/225448" \* MERGEFORMATINET </w:instrText>
      </w:r>
      <w:r>
        <w:rPr>
          <w:rFonts w:ascii="宋体" w:hAnsi="宋体" w:cs="宋体"/>
          <w:kern w:val="0"/>
          <w:sz w:val="24"/>
        </w:rPr>
        <w:fldChar w:fldCharType="end"/>
      </w:r>
    </w:p>
    <w:p>
      <w:pPr>
        <w:widowControl/>
        <w:ind w:firstLine="422" w:firstLineChars="200"/>
        <w:jc w:val="left"/>
        <w:rPr>
          <w:rFonts w:ascii="宋体" w:hAnsi="宋体" w:cs="宋体"/>
          <w:kern w:val="0"/>
          <w:sz w:val="24"/>
        </w:rPr>
      </w:pPr>
      <w:bookmarkStart w:id="1" w:name="OLE_LINK1"/>
      <w:r>
        <w:rPr>
          <w:rFonts w:ascii="Times New Roman" w:hAnsi="Times New Roman" w:cs="宋体"/>
          <w:b/>
          <w:bCs/>
          <w:kern w:val="0"/>
          <w:sz w:val="21"/>
        </w:rPr>
        <w:drawing>
          <wp:anchor distT="0" distB="0" distL="114300" distR="114300" simplePos="0" relativeHeight="251660288" behindDoc="1" locked="0" layoutInCell="1" allowOverlap="1">
            <wp:simplePos x="0" y="0"/>
            <wp:positionH relativeFrom="column">
              <wp:posOffset>70485</wp:posOffset>
            </wp:positionH>
            <wp:positionV relativeFrom="paragraph">
              <wp:posOffset>36830</wp:posOffset>
            </wp:positionV>
            <wp:extent cx="744220" cy="1033780"/>
            <wp:effectExtent l="0" t="0" r="17780" b="13970"/>
            <wp:wrapTight wrapText="bothSides">
              <wp:wrapPolygon>
                <wp:start x="0" y="0"/>
                <wp:lineTo x="0" y="21096"/>
                <wp:lineTo x="21010" y="21096"/>
                <wp:lineTo x="21010" y="0"/>
                <wp:lineTo x="0" y="0"/>
              </wp:wrapPolygon>
            </wp:wrapTight>
            <wp:docPr id="3" name="图片 3" descr="Alex Beam | Penguin Random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lex Beam | Penguin Random Hou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44220" cy="1033780"/>
                    </a:xfrm>
                    <a:prstGeom prst="rect">
                      <a:avLst/>
                    </a:prstGeom>
                    <a:noFill/>
                    <a:ln>
                      <a:noFill/>
                    </a:ln>
                  </pic:spPr>
                </pic:pic>
              </a:graphicData>
            </a:graphic>
          </wp:anchor>
        </w:drawing>
      </w:r>
      <w:r>
        <w:rPr>
          <w:rFonts w:ascii="Times New Roman" w:hAnsi="Times New Roman" w:cs="宋体"/>
          <w:b/>
          <w:bCs/>
          <w:kern w:val="0"/>
          <w:sz w:val="21"/>
        </w:rPr>
        <w:t>艾里克斯·宾恩</w:t>
      </w:r>
      <w:r>
        <w:rPr>
          <w:rFonts w:hint="eastAsia" w:ascii="Times New Roman" w:hAnsi="Times New Roman" w:cs="宋体"/>
          <w:b/>
          <w:bCs/>
          <w:kern w:val="0"/>
          <w:sz w:val="21"/>
        </w:rPr>
        <w:t>（</w:t>
      </w:r>
      <w:bookmarkStart w:id="6" w:name="_GoBack"/>
      <w:r>
        <w:rPr>
          <w:rFonts w:ascii="Times New Roman" w:hAnsi="Times New Roman" w:cs="宋体"/>
          <w:b/>
          <w:bCs/>
          <w:kern w:val="0"/>
          <w:sz w:val="21"/>
        </w:rPr>
        <w:t>Alex Beam</w:t>
      </w:r>
      <w:bookmarkEnd w:id="6"/>
      <w:r>
        <w:rPr>
          <w:rFonts w:hint="eastAsia" w:ascii="Times New Roman" w:hAnsi="Times New Roman" w:cs="宋体"/>
          <w:b/>
          <w:bCs/>
          <w:kern w:val="0"/>
          <w:sz w:val="21"/>
        </w:rPr>
        <w:t>）</w:t>
      </w:r>
      <w:bookmarkEnd w:id="1"/>
      <w:r>
        <w:rPr>
          <w:rFonts w:hint="eastAsia"/>
          <w:kern w:val="0"/>
          <w:szCs w:val="21"/>
        </w:rPr>
        <w:t>过四本非虚构类书籍，其中两本是《纽约时报》的畅销书。《出版者周刊》（</w:t>
      </w:r>
      <w:r>
        <w:rPr>
          <w:rFonts w:hint="eastAsia"/>
          <w:i/>
          <w:iCs/>
          <w:kern w:val="0"/>
          <w:szCs w:val="21"/>
        </w:rPr>
        <w:t>Publishers Weekly</w:t>
      </w:r>
      <w:r>
        <w:rPr>
          <w:rFonts w:hint="eastAsia"/>
          <w:kern w:val="0"/>
          <w:szCs w:val="21"/>
        </w:rPr>
        <w:t>）将他的最新作品《宿怨：弗拉基米尔·纳博科夫、埃德蒙·威尔逊和美好友谊的终结》（</w:t>
      </w:r>
      <w:r>
        <w:rPr>
          <w:rFonts w:hint="eastAsia"/>
          <w:i/>
          <w:iCs/>
          <w:kern w:val="0"/>
          <w:szCs w:val="21"/>
        </w:rPr>
        <w:t xml:space="preserve">The Feud： </w:t>
      </w:r>
      <w:r>
        <w:rPr>
          <w:i/>
          <w:iCs/>
          <w:color w:val="0F1111"/>
          <w:kern w:val="0"/>
          <w:szCs w:val="21"/>
          <w:shd w:val="clear" w:color="auto" w:fill="FFFFFF"/>
        </w:rPr>
        <w:t>Vladimir Nabokov, Edmund Wilson and the End of a Beautiful Friendship</w:t>
      </w:r>
      <w:r>
        <w:rPr>
          <w:rFonts w:hint="eastAsia"/>
          <w:kern w:val="0"/>
          <w:szCs w:val="21"/>
        </w:rPr>
        <w:t>）评为年度最佳图书之一。</w:t>
      </w:r>
    </w:p>
    <w:p>
      <w:pPr>
        <w:autoSpaceDE w:val="0"/>
        <w:autoSpaceDN w:val="0"/>
        <w:adjustRightInd w:val="0"/>
        <w:rPr>
          <w:b/>
          <w:bCs/>
          <w:kern w:val="0"/>
          <w:szCs w:val="21"/>
        </w:rPr>
      </w:pPr>
    </w:p>
    <w:p>
      <w:pPr>
        <w:keepNext w:val="0"/>
        <w:keepLines w:val="0"/>
        <w:widowControl/>
        <w:suppressLineNumbers w:val="0"/>
        <w:shd w:val="clear" w:color="auto" w:fill="FFFFFF"/>
        <w:spacing w:before="0" w:beforeAutospacing="0" w:after="0" w:afterAutospacing="0"/>
        <w:ind w:left="0" w:right="0" w:firstLine="0"/>
        <w:jc w:val="both"/>
        <w:rPr>
          <w:rFonts w:hint="default" w:ascii="Calibri" w:hAnsi="Calibri" w:eastAsia="宋体" w:cs="Calibri"/>
          <w:b w:val="0"/>
          <w:bCs w:val="0"/>
          <w:i w:val="0"/>
          <w:iCs w:val="0"/>
          <w:caps w:val="0"/>
          <w:color w:val="000000"/>
          <w:spacing w:val="0"/>
          <w:sz w:val="22"/>
          <w:szCs w:val="22"/>
          <w:shd w:val="clear" w:color="auto" w:fill="FFFFFF"/>
        </w:rPr>
      </w:pPr>
    </w:p>
    <w:p>
      <w:pPr>
        <w:rPr>
          <w:rFonts w:hint="eastAsia"/>
          <w:b/>
          <w:bCs/>
          <w:sz w:val="36"/>
        </w:rPr>
      </w:pPr>
      <w:r>
        <w:drawing>
          <wp:anchor distT="0" distB="0" distL="114300" distR="114300" simplePos="0" relativeHeight="251661312" behindDoc="0" locked="0" layoutInCell="1" allowOverlap="1">
            <wp:simplePos x="0" y="0"/>
            <wp:positionH relativeFrom="column">
              <wp:posOffset>4164330</wp:posOffset>
            </wp:positionH>
            <wp:positionV relativeFrom="paragraph">
              <wp:posOffset>394970</wp:posOffset>
            </wp:positionV>
            <wp:extent cx="1335405" cy="1987550"/>
            <wp:effectExtent l="0" t="0" r="17145" b="12700"/>
            <wp:wrapSquare wrapText="bothSides"/>
            <wp:docPr id="7" name="图片 2" descr="QQ截图2016061414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QQ截图20160614142817"/>
                    <pic:cNvPicPr>
                      <a:picLocks noChangeAspect="1"/>
                    </pic:cNvPicPr>
                  </pic:nvPicPr>
                  <pic:blipFill>
                    <a:blip r:embed="rId7"/>
                    <a:stretch>
                      <a:fillRect/>
                    </a:stretch>
                  </pic:blipFill>
                  <pic:spPr>
                    <a:xfrm>
                      <a:off x="0" y="0"/>
                      <a:ext cx="1335405" cy="1987550"/>
                    </a:xfrm>
                    <a:prstGeom prst="rect">
                      <a:avLst/>
                    </a:prstGeom>
                    <a:noFill/>
                    <a:ln>
                      <a:noFill/>
                    </a:ln>
                  </pic:spPr>
                </pic:pic>
              </a:graphicData>
            </a:graphic>
          </wp:anchor>
        </w:drawing>
      </w:r>
    </w:p>
    <w:p>
      <w:pPr>
        <w:rPr>
          <w:rFonts w:hint="eastAsia"/>
          <w:b/>
        </w:rPr>
      </w:pPr>
      <w:r>
        <w:rPr>
          <w:rFonts w:hint="eastAsia"/>
          <w:b/>
        </w:rPr>
        <w:t>中文书名：《不和：弗拉基米尔·纳博科夫，爱德蒙·威尔逊和一段美丽友谊的破裂》</w:t>
      </w:r>
    </w:p>
    <w:p>
      <w:pPr>
        <w:rPr>
          <w:rFonts w:hint="eastAsia"/>
          <w:b/>
        </w:rPr>
      </w:pPr>
      <w:r>
        <w:rPr>
          <w:rFonts w:hint="eastAsia"/>
          <w:b/>
        </w:rPr>
        <w:t>英文书名：</w:t>
      </w:r>
      <w:r>
        <w:rPr>
          <w:b/>
        </w:rPr>
        <w:t xml:space="preserve">THE FEUD: </w:t>
      </w:r>
      <w:r>
        <w:rPr>
          <w:rFonts w:hint="eastAsia"/>
          <w:b/>
        </w:rPr>
        <w:t>VLADIMIR NABOKOV, EDMUND WILSON, AND THE END OF A BEAUTIFUL FRIENDSHIP</w:t>
      </w:r>
    </w:p>
    <w:p>
      <w:pPr>
        <w:rPr>
          <w:rFonts w:hint="eastAsia"/>
          <w:b/>
        </w:rPr>
      </w:pPr>
      <w:r>
        <w:rPr>
          <w:rFonts w:hint="eastAsia"/>
          <w:b/>
        </w:rPr>
        <w:t>作    者：</w:t>
      </w:r>
      <w:r>
        <w:rPr>
          <w:b/>
        </w:rPr>
        <w:t>Alex Beam</w:t>
      </w:r>
    </w:p>
    <w:p>
      <w:pPr>
        <w:rPr>
          <w:rFonts w:hint="eastAsia"/>
          <w:b/>
        </w:rPr>
      </w:pPr>
      <w:r>
        <w:rPr>
          <w:rFonts w:hint="eastAsia"/>
          <w:b/>
        </w:rPr>
        <w:t>出</w:t>
      </w:r>
      <w:r>
        <w:rPr>
          <w:b/>
        </w:rPr>
        <w:t xml:space="preserve"> </w:t>
      </w:r>
      <w:r>
        <w:rPr>
          <w:rFonts w:hint="eastAsia"/>
          <w:b/>
        </w:rPr>
        <w:t>版</w:t>
      </w:r>
      <w:r>
        <w:rPr>
          <w:b/>
        </w:rPr>
        <w:t xml:space="preserve"> </w:t>
      </w:r>
      <w:r>
        <w:rPr>
          <w:rFonts w:hint="eastAsia"/>
          <w:b/>
        </w:rPr>
        <w:t>社：</w:t>
      </w:r>
      <w:r>
        <w:rPr>
          <w:b/>
        </w:rPr>
        <w:t>Pantheon</w:t>
      </w:r>
    </w:p>
    <w:p>
      <w:pPr>
        <w:rPr>
          <w:rFonts w:hint="eastAsia"/>
          <w:b/>
        </w:rPr>
      </w:pPr>
      <w:r>
        <w:rPr>
          <w:rFonts w:hint="eastAsia"/>
          <w:b/>
        </w:rPr>
        <w:t>代理公司：Inkwell/ANA/</w:t>
      </w:r>
      <w:r>
        <w:rPr>
          <w:b/>
        </w:rPr>
        <w:t>Z</w:t>
      </w:r>
      <w:r>
        <w:rPr>
          <w:rFonts w:hint="eastAsia"/>
          <w:b/>
        </w:rPr>
        <w:t>oey</w:t>
      </w:r>
    </w:p>
    <w:p>
      <w:pPr>
        <w:rPr>
          <w:rFonts w:hint="eastAsia"/>
          <w:b/>
        </w:rPr>
      </w:pPr>
      <w:r>
        <w:rPr>
          <w:rFonts w:hint="eastAsia"/>
          <w:b/>
        </w:rPr>
        <w:t>页    数：224页</w:t>
      </w:r>
    </w:p>
    <w:p>
      <w:pPr>
        <w:rPr>
          <w:rFonts w:hint="eastAsia"/>
          <w:b/>
        </w:rPr>
      </w:pPr>
      <w:r>
        <w:rPr>
          <w:rFonts w:hint="eastAsia"/>
          <w:b/>
        </w:rPr>
        <w:t>出版时间：2016年12月</w:t>
      </w:r>
    </w:p>
    <w:p>
      <w:pPr>
        <w:rPr>
          <w:rFonts w:hint="eastAsia"/>
          <w:b/>
        </w:rPr>
      </w:pPr>
      <w:r>
        <w:rPr>
          <w:rFonts w:hint="eastAsia"/>
          <w:b/>
        </w:rPr>
        <w:t>代理地区：中国大陆、台湾</w:t>
      </w:r>
    </w:p>
    <w:p>
      <w:pPr>
        <w:rPr>
          <w:rFonts w:hint="eastAsia"/>
          <w:b/>
        </w:rPr>
      </w:pPr>
      <w:r>
        <w:rPr>
          <w:rFonts w:hint="eastAsia"/>
          <w:b/>
        </w:rPr>
        <w:t>审读资料：电子稿</w:t>
      </w:r>
    </w:p>
    <w:p>
      <w:pPr>
        <w:rPr>
          <w:rFonts w:hint="eastAsia"/>
          <w:b/>
        </w:rPr>
      </w:pPr>
      <w:r>
        <w:rPr>
          <w:rFonts w:hint="eastAsia"/>
          <w:b/>
        </w:rPr>
        <w:t xml:space="preserve">类  </w:t>
      </w:r>
      <w:r>
        <w:rPr>
          <w:b/>
        </w:rPr>
        <w:t xml:space="preserve"> </w:t>
      </w:r>
      <w:r>
        <w:rPr>
          <w:rFonts w:hint="eastAsia"/>
          <w:b/>
        </w:rPr>
        <w:t xml:space="preserve"> 型：非小说</w:t>
      </w:r>
    </w:p>
    <w:p>
      <w:pPr>
        <w:rPr>
          <w:rFonts w:hint="eastAsia"/>
          <w:b/>
        </w:rPr>
      </w:pPr>
    </w:p>
    <w:p>
      <w:pPr>
        <w:rPr>
          <w:rFonts w:hint="eastAsia"/>
          <w:b/>
          <w:bCs/>
          <w:szCs w:val="21"/>
        </w:rPr>
      </w:pPr>
      <w:r>
        <w:rPr>
          <w:rFonts w:hint="eastAsia"/>
          <w:b/>
          <w:bCs/>
          <w:szCs w:val="21"/>
        </w:rPr>
        <w:t>内容简介：</w:t>
      </w:r>
    </w:p>
    <w:p>
      <w:pPr>
        <w:rPr>
          <w:kern w:val="0"/>
          <w:szCs w:val="21"/>
        </w:rPr>
      </w:pPr>
    </w:p>
    <w:p>
      <w:pPr>
        <w:ind w:firstLine="413" w:firstLineChars="196"/>
        <w:rPr>
          <w:rFonts w:hint="eastAsia"/>
          <w:color w:val="333333"/>
          <w:szCs w:val="21"/>
        </w:rPr>
      </w:pPr>
      <w:r>
        <w:rPr>
          <w:rFonts w:hint="eastAsia"/>
          <w:b/>
          <w:bCs/>
          <w:color w:val="333333"/>
          <w:szCs w:val="21"/>
          <w:shd w:val="clear" w:color="auto" w:fill="FFFFFF"/>
        </w:rPr>
        <w:t>本书讲述了两大文豪如何</w:t>
      </w:r>
      <w:r>
        <w:rPr>
          <w:rFonts w:hint="eastAsia"/>
          <w:b/>
          <w:bCs/>
          <w:color w:val="333333"/>
          <w:szCs w:val="21"/>
          <w:shd w:val="clear" w:color="auto" w:fill="FFFFFF"/>
          <w:lang w:val="en-US" w:eastAsia="zh-CN"/>
        </w:rPr>
        <w:t>因</w:t>
      </w:r>
      <w:r>
        <w:rPr>
          <w:rFonts w:hint="eastAsia"/>
          <w:b/>
          <w:bCs/>
          <w:color w:val="333333"/>
          <w:szCs w:val="21"/>
          <w:shd w:val="clear" w:color="auto" w:fill="FFFFFF"/>
        </w:rPr>
        <w:t>自大与不满</w:t>
      </w:r>
      <w:r>
        <w:rPr>
          <w:rFonts w:hint="eastAsia"/>
          <w:b/>
          <w:bCs/>
          <w:color w:val="333333"/>
          <w:szCs w:val="21"/>
          <w:shd w:val="clear" w:color="auto" w:fill="FFFFFF"/>
          <w:lang w:val="en-US" w:eastAsia="zh-CN"/>
        </w:rPr>
        <w:t>彼此</w:t>
      </w:r>
      <w:r>
        <w:rPr>
          <w:rFonts w:hint="eastAsia"/>
          <w:b/>
          <w:bCs/>
          <w:color w:val="333333"/>
          <w:szCs w:val="21"/>
          <w:shd w:val="clear" w:color="auto" w:fill="FFFFFF"/>
        </w:rPr>
        <w:t>摧毁了</w:t>
      </w:r>
      <w:r>
        <w:rPr>
          <w:rFonts w:hint="eastAsia"/>
          <w:b/>
          <w:bCs/>
          <w:color w:val="333333"/>
          <w:szCs w:val="21"/>
          <w:shd w:val="clear" w:color="auto" w:fill="FFFFFF"/>
          <w:lang w:val="en-US" w:eastAsia="zh-CN"/>
        </w:rPr>
        <w:t>两人</w:t>
      </w:r>
      <w:r>
        <w:rPr>
          <w:rFonts w:hint="eastAsia"/>
          <w:b/>
          <w:bCs/>
          <w:color w:val="333333"/>
          <w:szCs w:val="21"/>
          <w:shd w:val="clear" w:color="auto" w:fill="FFFFFF"/>
        </w:rPr>
        <w:t>的友谊</w:t>
      </w:r>
      <w:r>
        <w:rPr>
          <w:rFonts w:hint="eastAsia"/>
          <w:b/>
          <w:bCs/>
          <w:color w:val="333333"/>
          <w:szCs w:val="21"/>
          <w:shd w:val="clear" w:color="auto" w:fill="FFFFFF"/>
          <w:lang w:eastAsia="zh-CN"/>
        </w:rPr>
        <w:t>，</w:t>
      </w:r>
      <w:r>
        <w:rPr>
          <w:rFonts w:hint="eastAsia"/>
          <w:b/>
          <w:bCs/>
          <w:color w:val="333333"/>
          <w:szCs w:val="21"/>
          <w:shd w:val="clear" w:color="auto" w:fill="FFFFFF"/>
          <w:lang w:val="en-US" w:eastAsia="zh-CN"/>
        </w:rPr>
        <w:t>及之背后的</w:t>
      </w:r>
      <w:r>
        <w:rPr>
          <w:rFonts w:hint="eastAsia"/>
          <w:b/>
          <w:bCs/>
          <w:color w:val="333333"/>
          <w:szCs w:val="21"/>
          <w:shd w:val="clear" w:color="auto" w:fill="FFFFFF"/>
        </w:rPr>
        <w:t>讽刺</w:t>
      </w:r>
      <w:r>
        <w:rPr>
          <w:rFonts w:hint="eastAsia"/>
          <w:b/>
          <w:bCs/>
          <w:color w:val="333333"/>
          <w:szCs w:val="21"/>
          <w:shd w:val="clear" w:color="auto" w:fill="FFFFFF"/>
          <w:lang w:val="en-US" w:eastAsia="zh-CN"/>
        </w:rPr>
        <w:t>性</w:t>
      </w:r>
      <w:r>
        <w:rPr>
          <w:rFonts w:hint="eastAsia"/>
          <w:b/>
          <w:bCs/>
          <w:color w:val="333333"/>
          <w:szCs w:val="21"/>
          <w:shd w:val="clear" w:color="auto" w:fill="FFFFFF"/>
        </w:rPr>
        <w:t>（也很悲伤</w:t>
      </w:r>
      <w:r>
        <w:rPr>
          <w:rFonts w:hint="eastAsia"/>
          <w:b/>
          <w:bCs/>
          <w:color w:val="333333"/>
          <w:szCs w:val="21"/>
          <w:shd w:val="clear" w:color="auto" w:fill="FFFFFF"/>
          <w:lang w:val="en-US" w:eastAsia="zh-CN"/>
        </w:rPr>
        <w:t>的</w:t>
      </w:r>
      <w:r>
        <w:rPr>
          <w:rFonts w:hint="eastAsia"/>
          <w:b/>
          <w:bCs/>
          <w:color w:val="333333"/>
          <w:szCs w:val="21"/>
          <w:shd w:val="clear" w:color="auto" w:fill="FFFFFF"/>
        </w:rPr>
        <w:t>）故事。</w:t>
      </w:r>
    </w:p>
    <w:p>
      <w:pPr>
        <w:rPr>
          <w:rFonts w:hint="eastAsia"/>
          <w:color w:val="333333"/>
          <w:szCs w:val="21"/>
        </w:rPr>
      </w:pPr>
    </w:p>
    <w:p>
      <w:pPr>
        <w:ind w:firstLine="420" w:firstLineChars="200"/>
        <w:rPr>
          <w:rFonts w:hint="eastAsia"/>
          <w:color w:val="333333"/>
          <w:szCs w:val="21"/>
          <w:shd w:val="clear" w:color="auto" w:fill="FFFFFF"/>
        </w:rPr>
      </w:pPr>
      <w:r>
        <w:rPr>
          <w:rFonts w:hint="eastAsia"/>
          <w:color w:val="333333"/>
          <w:szCs w:val="21"/>
          <w:shd w:val="clear" w:color="auto" w:fill="FFFFFF"/>
        </w:rPr>
        <w:t>在1940年，埃德蒙·威尔逊（</w:t>
      </w:r>
      <w:bookmarkStart w:id="2" w:name="OLE_LINK6"/>
      <w:r>
        <w:rPr>
          <w:color w:val="333333"/>
          <w:szCs w:val="21"/>
          <w:shd w:val="clear" w:color="auto" w:fill="FFFFFF"/>
        </w:rPr>
        <w:t>Edmund Wilson</w:t>
      </w:r>
      <w:bookmarkEnd w:id="2"/>
      <w:r>
        <w:rPr>
          <w:rFonts w:hint="eastAsia"/>
          <w:color w:val="333333"/>
          <w:szCs w:val="21"/>
          <w:shd w:val="clear" w:color="auto" w:fill="FFFFFF"/>
        </w:rPr>
        <w:t>）</w:t>
      </w:r>
      <w:bookmarkStart w:id="3" w:name="OLE_LINK4"/>
      <w:r>
        <w:rPr>
          <w:rFonts w:hint="eastAsia"/>
          <w:color w:val="333333"/>
          <w:szCs w:val="21"/>
          <w:shd w:val="clear" w:color="auto" w:fill="FFFFFF"/>
        </w:rPr>
        <w:t>是美国文坛上毫无争议的重要人物。弗拉基米尔·纳博科夫（</w:t>
      </w:r>
      <w:r>
        <w:rPr>
          <w:color w:val="333333"/>
          <w:szCs w:val="21"/>
          <w:shd w:val="clear" w:color="auto" w:fill="FFFFFF"/>
        </w:rPr>
        <w:t>Vladimir Nabokov</w:t>
      </w:r>
      <w:r>
        <w:rPr>
          <w:rFonts w:hint="eastAsia"/>
          <w:color w:val="333333"/>
          <w:szCs w:val="21"/>
          <w:shd w:val="clear" w:color="auto" w:fill="FFFFFF"/>
        </w:rPr>
        <w:t>）是在美国寻求庇护的一个几乎身无分文的俄罗斯流放犯。</w:t>
      </w:r>
      <w:r>
        <w:rPr>
          <w:rFonts w:hint="eastAsia"/>
          <w:color w:val="333333"/>
          <w:szCs w:val="21"/>
          <w:shd w:val="clear" w:color="auto" w:fill="FFFFFF"/>
          <w:lang w:val="en-US" w:eastAsia="zh-CN"/>
        </w:rPr>
        <w:t>两人相识后，</w:t>
      </w:r>
      <w:r>
        <w:rPr>
          <w:rFonts w:hint="eastAsia"/>
          <w:color w:val="333333"/>
          <w:szCs w:val="21"/>
          <w:shd w:val="clear" w:color="auto" w:fill="FFFFFF"/>
        </w:rPr>
        <w:t>威尔逊成了纳博科夫的良师益友，把他介绍给每一位有名望的编辑，安排他在一位古根海姆（</w:t>
      </w:r>
      <w:r>
        <w:rPr>
          <w:color w:val="333333"/>
          <w:szCs w:val="21"/>
          <w:shd w:val="clear" w:color="auto" w:fill="FFFFFF"/>
        </w:rPr>
        <w:t>Guggenheim</w:t>
      </w:r>
      <w:r>
        <w:rPr>
          <w:rFonts w:hint="eastAsia"/>
          <w:color w:val="333333"/>
          <w:szCs w:val="21"/>
          <w:shd w:val="clear" w:color="auto" w:fill="FFFFFF"/>
        </w:rPr>
        <w:t>）家族成员创立的《新共和》（</w:t>
      </w:r>
      <w:r>
        <w:rPr>
          <w:i/>
          <w:iCs/>
          <w:color w:val="333333"/>
          <w:szCs w:val="21"/>
          <w:shd w:val="clear" w:color="auto" w:fill="FFFFFF"/>
        </w:rPr>
        <w:t>The New Republic</w:t>
      </w:r>
      <w:r>
        <w:rPr>
          <w:rFonts w:hint="eastAsia"/>
          <w:color w:val="333333"/>
          <w:szCs w:val="21"/>
          <w:shd w:val="clear" w:color="auto" w:fill="FFFFFF"/>
        </w:rPr>
        <w:t>）杂志写书评。虽然</w:t>
      </w:r>
      <w:r>
        <w:rPr>
          <w:rFonts w:hint="eastAsia"/>
          <w:color w:val="333333"/>
          <w:szCs w:val="21"/>
          <w:shd w:val="clear" w:color="auto" w:fill="FFFFFF"/>
          <w:lang w:val="en-US" w:eastAsia="zh-CN"/>
        </w:rPr>
        <w:t>存在</w:t>
      </w:r>
      <w:r>
        <w:rPr>
          <w:rFonts w:hint="eastAsia"/>
          <w:color w:val="333333"/>
          <w:szCs w:val="21"/>
          <w:shd w:val="clear" w:color="auto" w:fill="FFFFFF"/>
        </w:rPr>
        <w:t>政治分歧，他们亲密的友情还是在对俄罗斯文化的共同兴趣上绽放了。不过后来随着《洛丽塔》（</w:t>
      </w:r>
      <w:r>
        <w:rPr>
          <w:i/>
          <w:iCs/>
          <w:color w:val="333333"/>
          <w:szCs w:val="21"/>
          <w:shd w:val="clear" w:color="auto" w:fill="FFFFFF"/>
        </w:rPr>
        <w:t>Lolita</w:t>
      </w:r>
      <w:r>
        <w:rPr>
          <w:rFonts w:hint="eastAsia"/>
          <w:color w:val="333333"/>
          <w:szCs w:val="21"/>
          <w:shd w:val="clear" w:color="auto" w:fill="FFFFFF"/>
        </w:rPr>
        <w:t>）的问世，纳博科夫突然成了大人物（还非常有钱）。终于他们之间长期积累下来的不和在纳博科夫发表了普希金（</w:t>
      </w:r>
      <w:r>
        <w:rPr>
          <w:color w:val="333333"/>
          <w:szCs w:val="21"/>
          <w:shd w:val="clear" w:color="auto" w:fill="FFFFFF"/>
        </w:rPr>
        <w:t>Pushkin</w:t>
      </w:r>
      <w:r>
        <w:rPr>
          <w:rFonts w:hint="eastAsia"/>
          <w:color w:val="333333"/>
          <w:szCs w:val="21"/>
          <w:shd w:val="clear" w:color="auto" w:fill="FFFFFF"/>
        </w:rPr>
        <w:t>）出了名难译的诗体小说《叶甫盖尼·奥涅金》（</w:t>
      </w:r>
      <w:r>
        <w:rPr>
          <w:i/>
          <w:iCs/>
          <w:color w:val="333333"/>
          <w:szCs w:val="21"/>
          <w:shd w:val="clear" w:color="auto" w:fill="FFFFFF"/>
        </w:rPr>
        <w:t>Eugene Onegin</w:t>
      </w:r>
      <w:r>
        <w:rPr>
          <w:rFonts w:hint="eastAsia"/>
          <w:color w:val="333333"/>
          <w:szCs w:val="21"/>
          <w:shd w:val="clear" w:color="auto" w:fill="FFFFFF"/>
        </w:rPr>
        <w:t>）的直译本时彻底爆发了。他在译本中用了大量注释，让人基本无法阅读。威尔逊在《纽约书评》（</w:t>
      </w:r>
      <w:r>
        <w:rPr>
          <w:i/>
          <w:iCs/>
          <w:color w:val="333333"/>
          <w:szCs w:val="21"/>
          <w:shd w:val="clear" w:color="auto" w:fill="FFFFFF"/>
        </w:rPr>
        <w:t>The New York Review of Books</w:t>
      </w:r>
      <w:r>
        <w:rPr>
          <w:rFonts w:hint="eastAsia"/>
          <w:color w:val="333333"/>
          <w:szCs w:val="21"/>
          <w:shd w:val="clear" w:color="auto" w:fill="FFFFFF"/>
        </w:rPr>
        <w:t>）上狠狠地抨击了他朋友的翻译。纳博科夫也在同一个出版物上做出了反击。越来越具有攻击性的文字就这样你来我往的传递着，直到他们的友谊被小差异的自恋搞得消失殆尽。</w:t>
      </w:r>
      <w:bookmarkEnd w:id="3"/>
    </w:p>
    <w:p>
      <w:pPr>
        <w:rPr>
          <w:b/>
          <w:bCs/>
          <w:szCs w:val="21"/>
        </w:rPr>
      </w:pPr>
    </w:p>
    <w:p>
      <w:pPr>
        <w:widowControl/>
        <w:shd w:val="clear" w:color="auto" w:fill="FFFFFF"/>
        <w:rPr>
          <w:kern w:val="0"/>
          <w:szCs w:val="21"/>
        </w:rPr>
      </w:pPr>
    </w:p>
    <w:bookmarkEnd w:id="0"/>
    <w:p>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62336" behindDoc="1" locked="0" layoutInCell="1" allowOverlap="1">
            <wp:simplePos x="0" y="0"/>
            <wp:positionH relativeFrom="column">
              <wp:posOffset>3979545</wp:posOffset>
            </wp:positionH>
            <wp:positionV relativeFrom="paragraph">
              <wp:posOffset>154940</wp:posOffset>
            </wp:positionV>
            <wp:extent cx="1363980" cy="2113915"/>
            <wp:effectExtent l="0" t="0" r="7620" b="635"/>
            <wp:wrapTight wrapText="bothSides">
              <wp:wrapPolygon>
                <wp:start x="0" y="0"/>
                <wp:lineTo x="0" y="21412"/>
                <wp:lineTo x="21419" y="21412"/>
                <wp:lineTo x="21419"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3980" cy="2113915"/>
                    </a:xfrm>
                    <a:prstGeom prst="rect">
                      <a:avLst/>
                    </a:prstGeom>
                  </pic:spPr>
                </pic:pic>
              </a:graphicData>
            </a:graphic>
          </wp:anchor>
        </w:drawing>
      </w:r>
    </w:p>
    <w:p>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w:t>
      </w:r>
      <w:r>
        <w:rPr>
          <w:rFonts w:hint="eastAsia"/>
          <w:b/>
          <w:bCs/>
          <w:szCs w:val="21"/>
          <w:lang w:eastAsia="zh-CN"/>
        </w:rPr>
        <w:t>《</w:t>
      </w:r>
      <w:r>
        <w:rPr>
          <w:rFonts w:hint="eastAsia"/>
          <w:b/>
          <w:bCs/>
          <w:szCs w:val="21"/>
        </w:rPr>
        <w:t>破碎的玻璃屋：密斯·凡·德·罗、伊迪丝·范斯沃斯与现代主义杰作之争</w:t>
      </w:r>
      <w:r>
        <w:rPr>
          <w:rFonts w:hint="eastAsia"/>
          <w:b/>
          <w:bCs/>
          <w:szCs w:val="21"/>
          <w:lang w:eastAsia="zh-CN"/>
        </w:rPr>
        <w:t>》</w:t>
      </w:r>
    </w:p>
    <w:p>
      <w:pPr>
        <w:tabs>
          <w:tab w:val="left" w:pos="341"/>
          <w:tab w:val="left" w:pos="5235"/>
        </w:tabs>
        <w:jc w:val="left"/>
        <w:rPr>
          <w:b/>
          <w:bCs/>
          <w:szCs w:val="21"/>
        </w:rPr>
      </w:pPr>
      <w:r>
        <w:rPr>
          <w:b/>
          <w:bCs/>
          <w:szCs w:val="21"/>
        </w:rPr>
        <w:t>英文书名：</w:t>
      </w:r>
      <w:bookmarkStart w:id="4" w:name="OLE_LINK5"/>
      <w:r>
        <w:rPr>
          <w:b/>
          <w:bCs/>
          <w:szCs w:val="21"/>
        </w:rPr>
        <w:t>BROKEN GLASS</w:t>
      </w:r>
      <w:bookmarkEnd w:id="4"/>
      <w:r>
        <w:rPr>
          <w:b/>
          <w:bCs/>
          <w:szCs w:val="21"/>
        </w:rPr>
        <w:t>: Mies van der Rohe, Edith Farnsworth, and the Fight Over a Modernist Masterpiece</w:t>
      </w:r>
    </w:p>
    <w:p>
      <w:pPr>
        <w:tabs>
          <w:tab w:val="left" w:pos="341"/>
          <w:tab w:val="left" w:pos="5235"/>
        </w:tabs>
        <w:jc w:val="left"/>
        <w:rPr>
          <w:b/>
          <w:bCs/>
          <w:szCs w:val="21"/>
        </w:rPr>
      </w:pPr>
      <w:r>
        <w:rPr>
          <w:b/>
          <w:bCs/>
          <w:szCs w:val="21"/>
        </w:rPr>
        <w:t>作    者：</w:t>
      </w:r>
      <w:bookmarkStart w:id="5" w:name="OLE_LINK7"/>
      <w:r>
        <w:rPr>
          <w:b/>
          <w:bCs/>
          <w:szCs w:val="21"/>
        </w:rPr>
        <w:t>Alex Beam</w:t>
      </w:r>
      <w:bookmarkEnd w:id="5"/>
    </w:p>
    <w:p>
      <w:pPr>
        <w:tabs>
          <w:tab w:val="left" w:pos="341"/>
          <w:tab w:val="left" w:pos="5235"/>
        </w:tabs>
        <w:jc w:val="left"/>
        <w:rPr>
          <w:b/>
          <w:bCs/>
          <w:szCs w:val="21"/>
        </w:rPr>
      </w:pPr>
      <w:r>
        <w:rPr>
          <w:b/>
          <w:bCs/>
          <w:szCs w:val="21"/>
        </w:rPr>
        <w:t>出 版 社：Random House</w:t>
      </w:r>
    </w:p>
    <w:p>
      <w:pPr>
        <w:tabs>
          <w:tab w:val="left" w:pos="341"/>
          <w:tab w:val="left" w:pos="5235"/>
        </w:tabs>
        <w:jc w:val="left"/>
        <w:rPr>
          <w:b/>
          <w:bCs/>
          <w:szCs w:val="21"/>
        </w:rPr>
      </w:pPr>
      <w:r>
        <w:rPr>
          <w:b/>
          <w:bCs/>
          <w:szCs w:val="21"/>
        </w:rPr>
        <w:t>代理公司：Inkwell/</w:t>
      </w:r>
      <w:r>
        <w:rPr>
          <w:rFonts w:hint="eastAsia"/>
          <w:b/>
          <w:bCs/>
          <w:szCs w:val="21"/>
        </w:rPr>
        <w:t>ANA/Zoey</w:t>
      </w:r>
    </w:p>
    <w:p>
      <w:pPr>
        <w:tabs>
          <w:tab w:val="left" w:pos="341"/>
          <w:tab w:val="left" w:pos="5235"/>
        </w:tabs>
        <w:jc w:val="left"/>
        <w:rPr>
          <w:b/>
          <w:bCs/>
          <w:szCs w:val="21"/>
        </w:rPr>
      </w:pPr>
      <w:r>
        <w:rPr>
          <w:b/>
          <w:bCs/>
          <w:szCs w:val="21"/>
        </w:rPr>
        <w:t>出版时间：</w:t>
      </w:r>
      <w:r>
        <w:rPr>
          <w:rFonts w:hint="eastAsia"/>
          <w:b/>
          <w:bCs/>
          <w:szCs w:val="21"/>
        </w:rPr>
        <w:t>2</w:t>
      </w:r>
      <w:r>
        <w:rPr>
          <w:b/>
          <w:bCs/>
          <w:szCs w:val="21"/>
        </w:rPr>
        <w:t>021</w:t>
      </w:r>
      <w:r>
        <w:rPr>
          <w:rFonts w:hint="eastAsia"/>
          <w:b/>
          <w:bCs/>
          <w:szCs w:val="21"/>
        </w:rPr>
        <w:t>年</w:t>
      </w:r>
      <w:r>
        <w:rPr>
          <w:b/>
          <w:bCs/>
          <w:szCs w:val="21"/>
        </w:rPr>
        <w:t>3</w:t>
      </w:r>
      <w:r>
        <w:rPr>
          <w:rFonts w:hint="eastAsia"/>
          <w:b/>
          <w:bCs/>
          <w:szCs w:val="21"/>
        </w:rPr>
        <w:t>月</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b/>
          <w:bCs/>
          <w:szCs w:val="21"/>
        </w:rPr>
      </w:pPr>
      <w:r>
        <w:rPr>
          <w:b/>
          <w:bCs/>
          <w:szCs w:val="21"/>
        </w:rPr>
        <w:t>页    数：</w:t>
      </w:r>
      <w:r>
        <w:rPr>
          <w:rFonts w:hint="eastAsia"/>
          <w:b/>
          <w:bCs/>
          <w:szCs w:val="21"/>
        </w:rPr>
        <w:t>3</w:t>
      </w:r>
      <w:r>
        <w:rPr>
          <w:b/>
          <w:bCs/>
          <w:szCs w:val="21"/>
        </w:rPr>
        <w:t>68</w:t>
      </w:r>
      <w:r>
        <w:rPr>
          <w:rFonts w:hint="eastAsia"/>
          <w:b/>
          <w:bCs/>
          <w:szCs w:val="21"/>
        </w:rPr>
        <w:t>页</w:t>
      </w:r>
    </w:p>
    <w:p>
      <w:pPr>
        <w:tabs>
          <w:tab w:val="left" w:pos="341"/>
          <w:tab w:val="left" w:pos="5235"/>
        </w:tabs>
        <w:jc w:val="left"/>
        <w:rPr>
          <w:b/>
          <w:bCs/>
          <w:szCs w:val="21"/>
        </w:rPr>
      </w:pPr>
      <w:r>
        <w:rPr>
          <w:b/>
          <w:bCs/>
          <w:szCs w:val="21"/>
        </w:rPr>
        <w:t>审读资料：电子稿</w:t>
      </w:r>
    </w:p>
    <w:p>
      <w:pPr>
        <w:jc w:val="left"/>
        <w:rPr>
          <w:rFonts w:hint="eastAsia" w:eastAsia="宋体"/>
          <w:b/>
          <w:bCs/>
          <w:szCs w:val="21"/>
          <w:lang w:val="en-US" w:eastAsia="zh-CN"/>
        </w:rPr>
      </w:pPr>
      <w:r>
        <w:rPr>
          <w:b/>
          <w:bCs/>
          <w:szCs w:val="21"/>
        </w:rPr>
        <w:t>类    型：</w:t>
      </w:r>
      <w:r>
        <w:rPr>
          <w:rFonts w:hint="eastAsia"/>
          <w:b/>
          <w:bCs/>
          <w:szCs w:val="21"/>
          <w:lang w:val="en-US" w:eastAsia="zh-CN"/>
        </w:rPr>
        <w:t>非小说</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widowControl/>
        <w:jc w:val="left"/>
        <w:rPr>
          <w:rFonts w:ascii="Arial" w:hAnsi="Arial" w:cs="Arial"/>
          <w:color w:val="0F1111"/>
          <w:kern w:val="0"/>
          <w:szCs w:val="21"/>
          <w:shd w:val="clear" w:color="auto" w:fill="FFFFFF"/>
        </w:rPr>
      </w:pPr>
    </w:p>
    <w:p>
      <w:pPr>
        <w:widowControl/>
        <w:ind w:firstLine="420" w:firstLineChars="200"/>
        <w:rPr>
          <w:rFonts w:ascii="Arial" w:hAnsi="Arial" w:cs="Arial"/>
          <w:color w:val="0F1111"/>
          <w:kern w:val="0"/>
          <w:szCs w:val="21"/>
          <w:shd w:val="clear" w:color="auto" w:fill="FFFFFF"/>
        </w:rPr>
      </w:pPr>
      <w:r>
        <w:rPr>
          <w:rFonts w:hint="eastAsia" w:ascii="Arial" w:hAnsi="Arial" w:cs="Arial"/>
          <w:color w:val="0F1111"/>
          <w:kern w:val="0"/>
          <w:szCs w:val="21"/>
          <w:shd w:val="clear" w:color="auto" w:fill="FFFFFF"/>
        </w:rPr>
        <w:t>二十世纪</w:t>
      </w:r>
      <w:r>
        <w:rPr>
          <w:rFonts w:hint="eastAsia" w:ascii="Arial" w:hAnsi="Arial" w:cs="Arial"/>
          <w:color w:val="0F1111"/>
          <w:kern w:val="0"/>
          <w:szCs w:val="21"/>
          <w:shd w:val="clear" w:color="auto" w:fill="FFFFFF"/>
          <w:lang w:val="en-US" w:eastAsia="zh-CN"/>
        </w:rPr>
        <w:t>的</w:t>
      </w:r>
      <w:r>
        <w:rPr>
          <w:rFonts w:hint="eastAsia" w:ascii="Arial" w:hAnsi="Arial" w:cs="Arial"/>
          <w:color w:val="0F1111"/>
          <w:kern w:val="0"/>
          <w:szCs w:val="21"/>
          <w:shd w:val="clear" w:color="auto" w:fill="FFFFFF"/>
        </w:rPr>
        <w:t>建筑杰作美国范斯沃斯住宅（Farnsworth House）</w:t>
      </w:r>
      <w:r>
        <w:rPr>
          <w:rFonts w:hint="eastAsia" w:ascii="Arial" w:hAnsi="Arial" w:cs="Arial"/>
          <w:color w:val="0F1111"/>
          <w:kern w:val="0"/>
          <w:szCs w:val="21"/>
          <w:shd w:val="clear" w:color="auto" w:fill="FFFFFF"/>
          <w:lang w:val="en-US" w:eastAsia="zh-CN"/>
        </w:rPr>
        <w:t>背后的</w:t>
      </w:r>
      <w:r>
        <w:rPr>
          <w:rFonts w:hint="eastAsia" w:ascii="Arial" w:hAnsi="Arial" w:cs="Arial"/>
          <w:color w:val="0F1111"/>
          <w:kern w:val="0"/>
          <w:szCs w:val="21"/>
          <w:shd w:val="clear" w:color="auto" w:fill="FFFFFF"/>
        </w:rPr>
        <w:t>爱情、金钱</w:t>
      </w:r>
      <w:r>
        <w:rPr>
          <w:rFonts w:hint="eastAsia" w:ascii="Arial" w:hAnsi="Arial" w:cs="Arial"/>
          <w:color w:val="0F1111"/>
          <w:kern w:val="0"/>
          <w:szCs w:val="21"/>
          <w:shd w:val="clear" w:color="auto" w:fill="FFFFFF"/>
          <w:lang w:val="en-US" w:eastAsia="zh-CN"/>
        </w:rPr>
        <w:t>和</w:t>
      </w:r>
      <w:r>
        <w:rPr>
          <w:rFonts w:hint="eastAsia" w:ascii="Arial" w:hAnsi="Arial" w:cs="Arial"/>
          <w:color w:val="0F1111"/>
          <w:kern w:val="0"/>
          <w:szCs w:val="21"/>
          <w:shd w:val="clear" w:color="auto" w:fill="FFFFFF"/>
        </w:rPr>
        <w:t>两性关系</w:t>
      </w:r>
      <w:r>
        <w:rPr>
          <w:rFonts w:hint="eastAsia" w:ascii="Arial" w:hAnsi="Arial" w:cs="Arial"/>
          <w:color w:val="0F1111"/>
          <w:kern w:val="0"/>
          <w:szCs w:val="21"/>
          <w:shd w:val="clear" w:color="auto" w:fill="FFFFFF"/>
          <w:lang w:val="en-US" w:eastAsia="zh-CN"/>
        </w:rPr>
        <w:t>故事，及其引发的关于</w:t>
      </w:r>
      <w:r>
        <w:rPr>
          <w:rFonts w:hint="eastAsia" w:ascii="Arial" w:hAnsi="Arial" w:cs="Arial"/>
          <w:color w:val="0F1111"/>
          <w:kern w:val="0"/>
          <w:szCs w:val="21"/>
          <w:shd w:val="clear" w:color="auto" w:fill="FFFFFF"/>
        </w:rPr>
        <w:t>艺术本质</w:t>
      </w:r>
      <w:r>
        <w:rPr>
          <w:rFonts w:hint="eastAsia" w:ascii="Arial" w:hAnsi="Arial" w:cs="Arial"/>
          <w:color w:val="0F1111"/>
          <w:kern w:val="0"/>
          <w:szCs w:val="21"/>
          <w:shd w:val="clear" w:color="auto" w:fill="FFFFFF"/>
          <w:lang w:val="en-US" w:eastAsia="zh-CN"/>
        </w:rPr>
        <w:t>的</w:t>
      </w:r>
      <w:r>
        <w:rPr>
          <w:rFonts w:hint="eastAsia" w:ascii="Arial" w:hAnsi="Arial" w:cs="Arial"/>
          <w:color w:val="0F1111"/>
          <w:kern w:val="0"/>
          <w:szCs w:val="21"/>
          <w:shd w:val="clear" w:color="auto" w:fill="FFFFFF"/>
        </w:rPr>
        <w:t>争议。</w:t>
      </w:r>
      <w:r>
        <w:rPr>
          <w:rFonts w:ascii="Arial" w:hAnsi="Arial" w:cs="Arial"/>
          <w:color w:val="0F1111"/>
          <w:kern w:val="0"/>
          <w:szCs w:val="21"/>
          <w:shd w:val="clear" w:color="auto" w:fill="FFFFFF"/>
        </w:rPr>
        <w:br w:type="textWrapping"/>
      </w:r>
      <w:r>
        <w:rPr>
          <w:rFonts w:ascii="Arial" w:hAnsi="Arial" w:cs="Arial"/>
          <w:color w:val="0F1111"/>
          <w:kern w:val="0"/>
          <w:szCs w:val="21"/>
          <w:shd w:val="clear" w:color="auto" w:fill="FFFFFF"/>
        </w:rPr>
        <w:br w:type="textWrapping"/>
      </w:r>
      <w:r>
        <w:rPr>
          <w:color w:val="0F1111"/>
          <w:kern w:val="0"/>
          <w:szCs w:val="21"/>
          <w:shd w:val="clear" w:color="auto" w:fill="FFFFFF"/>
        </w:rPr>
        <w:t xml:space="preserve">    1945</w:t>
      </w:r>
      <w:r>
        <w:rPr>
          <w:rFonts w:hint="eastAsia" w:ascii="Arial" w:hAnsi="Arial" w:cs="Arial"/>
          <w:color w:val="0F1111"/>
          <w:kern w:val="0"/>
          <w:szCs w:val="21"/>
          <w:shd w:val="clear" w:color="auto" w:fill="FFFFFF"/>
        </w:rPr>
        <w:t>年，伊迪丝·范斯沃斯（</w:t>
      </w:r>
      <w:r>
        <w:rPr>
          <w:color w:val="0F1111"/>
          <w:kern w:val="0"/>
          <w:szCs w:val="21"/>
          <w:shd w:val="clear" w:color="auto" w:fill="FFFFFF"/>
        </w:rPr>
        <w:t>Edith Farnsworth</w:t>
      </w:r>
      <w:r>
        <w:rPr>
          <w:rFonts w:hint="eastAsia" w:ascii="Arial" w:hAnsi="Arial" w:cs="Arial"/>
          <w:color w:val="0F1111"/>
          <w:kern w:val="0"/>
          <w:szCs w:val="21"/>
          <w:shd w:val="clear" w:color="auto" w:fill="FFFFFF"/>
        </w:rPr>
        <w:t>）请德国著名建筑师密斯·凡·德·罗（</w:t>
      </w:r>
      <w:r>
        <w:rPr>
          <w:color w:val="0F1111"/>
          <w:kern w:val="0"/>
          <w:szCs w:val="21"/>
          <w:shd w:val="clear" w:color="auto" w:fill="FFFFFF"/>
        </w:rPr>
        <w:t>Mies van der Rohe</w:t>
      </w:r>
      <w:r>
        <w:rPr>
          <w:rFonts w:hint="eastAsia" w:ascii="Arial" w:hAnsi="Arial" w:cs="Arial"/>
          <w:color w:val="0F1111"/>
          <w:kern w:val="0"/>
          <w:szCs w:val="21"/>
          <w:shd w:val="clear" w:color="auto" w:fill="FFFFFF"/>
        </w:rPr>
        <w:t>）为她在芝加哥郊外设计一座度假小屋。</w:t>
      </w:r>
      <w:r>
        <w:rPr>
          <w:rFonts w:hint="eastAsia" w:ascii="Arial" w:hAnsi="Arial" w:cs="Arial"/>
          <w:color w:val="0F1111"/>
          <w:kern w:val="0"/>
          <w:szCs w:val="21"/>
          <w:shd w:val="clear" w:color="auto" w:fill="FFFFFF"/>
          <w:lang w:val="en-US" w:eastAsia="zh-CN"/>
        </w:rPr>
        <w:t>在当时，</w:t>
      </w:r>
      <w:r>
        <w:rPr>
          <w:rFonts w:hint="eastAsia" w:ascii="Arial" w:hAnsi="Arial" w:cs="Arial"/>
          <w:color w:val="0F1111"/>
          <w:kern w:val="0"/>
          <w:szCs w:val="21"/>
          <w:shd w:val="clear" w:color="auto" w:fill="FFFFFF"/>
        </w:rPr>
        <w:t>伊迪丝是</w:t>
      </w:r>
      <w:r>
        <w:rPr>
          <w:rFonts w:hint="eastAsia" w:ascii="Arial" w:hAnsi="Arial" w:cs="Arial"/>
          <w:color w:val="0F1111"/>
          <w:kern w:val="0"/>
          <w:szCs w:val="21"/>
          <w:shd w:val="clear" w:color="auto" w:fill="FFFFFF"/>
          <w:lang w:val="en-US" w:eastAsia="zh-CN"/>
        </w:rPr>
        <w:t>很</w:t>
      </w:r>
      <w:r>
        <w:rPr>
          <w:rFonts w:hint="eastAsia" w:ascii="Arial" w:hAnsi="Arial" w:cs="Arial"/>
          <w:color w:val="0F1111"/>
          <w:kern w:val="0"/>
          <w:szCs w:val="21"/>
          <w:shd w:val="clear" w:color="auto" w:fill="FFFFFF"/>
        </w:rPr>
        <w:t>超前的女性，未婚，</w:t>
      </w:r>
      <w:r>
        <w:rPr>
          <w:rFonts w:hint="eastAsia" w:ascii="Arial" w:hAnsi="Arial" w:cs="Arial"/>
          <w:color w:val="0F1111"/>
          <w:kern w:val="0"/>
          <w:szCs w:val="21"/>
          <w:shd w:val="clear" w:color="auto" w:fill="FFFFFF"/>
          <w:lang w:val="en-US" w:eastAsia="zh-CN"/>
        </w:rPr>
        <w:t>除了</w:t>
      </w:r>
      <w:r>
        <w:rPr>
          <w:rFonts w:hint="eastAsia" w:ascii="Arial" w:hAnsi="Arial" w:cs="Arial"/>
          <w:color w:val="0F1111"/>
          <w:kern w:val="0"/>
          <w:szCs w:val="21"/>
          <w:shd w:val="clear" w:color="auto" w:fill="FFFFFF"/>
        </w:rPr>
        <w:t>是杰出的医学研究者</w:t>
      </w:r>
      <w:r>
        <w:rPr>
          <w:rFonts w:hint="eastAsia" w:ascii="Arial" w:hAnsi="Arial" w:cs="Arial"/>
          <w:color w:val="0F1111"/>
          <w:kern w:val="0"/>
          <w:szCs w:val="21"/>
          <w:shd w:val="clear" w:color="auto" w:fill="FFFFFF"/>
          <w:lang w:val="en-US" w:eastAsia="zh-CN"/>
        </w:rPr>
        <w:t>外</w:t>
      </w:r>
      <w:r>
        <w:rPr>
          <w:rFonts w:hint="eastAsia" w:ascii="Arial" w:hAnsi="Arial" w:cs="Arial"/>
          <w:color w:val="0F1111"/>
          <w:kern w:val="0"/>
          <w:szCs w:val="21"/>
          <w:shd w:val="clear" w:color="auto" w:fill="FFFFFF"/>
        </w:rPr>
        <w:t>，</w:t>
      </w:r>
      <w:r>
        <w:rPr>
          <w:rFonts w:hint="eastAsia" w:ascii="Arial" w:hAnsi="Arial" w:cs="Arial"/>
          <w:color w:val="0F1111"/>
          <w:kern w:val="0"/>
          <w:szCs w:val="21"/>
          <w:shd w:val="clear" w:color="auto" w:fill="FFFFFF"/>
          <w:lang w:val="en-US" w:eastAsia="zh-CN"/>
        </w:rPr>
        <w:t>还</w:t>
      </w:r>
      <w:r>
        <w:rPr>
          <w:rFonts w:hint="eastAsia" w:ascii="Arial" w:hAnsi="Arial" w:cs="Arial"/>
          <w:color w:val="0F1111"/>
          <w:kern w:val="0"/>
          <w:szCs w:val="21"/>
          <w:shd w:val="clear" w:color="auto" w:fill="FFFFFF"/>
        </w:rPr>
        <w:t>是出色的小提琴家、翻译家和诗人。随着两人互相往来，</w:t>
      </w:r>
      <w:r>
        <w:rPr>
          <w:rFonts w:hint="eastAsia" w:ascii="Arial" w:hAnsi="Arial" w:cs="Arial"/>
          <w:color w:val="0F1111"/>
          <w:kern w:val="0"/>
          <w:szCs w:val="21"/>
          <w:shd w:val="clear" w:color="auto" w:fill="FFFFFF"/>
          <w:lang w:val="en-US" w:eastAsia="zh-CN"/>
        </w:rPr>
        <w:t>对彼此的</w:t>
      </w:r>
      <w:r>
        <w:rPr>
          <w:rFonts w:hint="eastAsia" w:ascii="Arial" w:hAnsi="Arial" w:cs="Arial"/>
          <w:color w:val="0F1111"/>
          <w:kern w:val="0"/>
          <w:szCs w:val="21"/>
          <w:shd w:val="clear" w:color="auto" w:fill="FFFFFF"/>
        </w:rPr>
        <w:t>了解</w:t>
      </w:r>
      <w:r>
        <w:rPr>
          <w:rFonts w:hint="eastAsia" w:ascii="Arial" w:hAnsi="Arial" w:cs="Arial"/>
          <w:color w:val="0F1111"/>
          <w:kern w:val="0"/>
          <w:szCs w:val="21"/>
          <w:shd w:val="clear" w:color="auto" w:fill="FFFFFF"/>
          <w:lang w:val="en-US" w:eastAsia="zh-CN"/>
        </w:rPr>
        <w:t>渐渐加深</w:t>
      </w:r>
      <w:r>
        <w:rPr>
          <w:rFonts w:hint="eastAsia" w:ascii="Arial" w:hAnsi="Arial" w:cs="Arial"/>
          <w:color w:val="0F1111"/>
          <w:kern w:val="0"/>
          <w:szCs w:val="21"/>
          <w:shd w:val="clear" w:color="auto" w:fill="FFFFFF"/>
        </w:rPr>
        <w:t>，不久就开始共度周末。两人一边谈论哲学、天主教神秘主义、建筑等话题，一边品尝以葡萄酒调味的午餐。最终，</w:t>
      </w:r>
      <w:r>
        <w:rPr>
          <w:rFonts w:hint="eastAsia" w:ascii="Arial" w:hAnsi="Arial" w:cs="Arial"/>
          <w:color w:val="0F1111"/>
          <w:kern w:val="0"/>
          <w:szCs w:val="21"/>
          <w:shd w:val="clear" w:color="auto" w:fill="FFFFFF"/>
          <w:lang w:val="en-US" w:eastAsia="zh-CN"/>
        </w:rPr>
        <w:t>二人</w:t>
      </w:r>
      <w:r>
        <w:rPr>
          <w:rFonts w:hint="eastAsia" w:ascii="Arial" w:hAnsi="Arial" w:cs="Arial"/>
          <w:color w:val="0F1111"/>
          <w:kern w:val="0"/>
          <w:szCs w:val="21"/>
          <w:shd w:val="clear" w:color="auto" w:fill="FFFFFF"/>
        </w:rPr>
        <w:t>合作造就了范斯沃斯之家，一个几乎完全由玻璃和钢材构成的原创建筑，</w:t>
      </w:r>
      <w:r>
        <w:rPr>
          <w:rFonts w:hint="eastAsia" w:ascii="Arial" w:hAnsi="Arial" w:cs="Arial"/>
          <w:color w:val="0F1111"/>
          <w:kern w:val="0"/>
          <w:szCs w:val="21"/>
          <w:shd w:val="clear" w:color="auto" w:fill="FFFFFF"/>
          <w:lang w:val="en-US" w:eastAsia="zh-CN"/>
        </w:rPr>
        <w:t>也</w:t>
      </w:r>
      <w:r>
        <w:rPr>
          <w:rFonts w:hint="eastAsia" w:ascii="Arial" w:hAnsi="Arial" w:cs="Arial"/>
          <w:color w:val="0F1111"/>
          <w:kern w:val="0"/>
          <w:szCs w:val="21"/>
          <w:shd w:val="clear" w:color="auto" w:fill="FFFFFF"/>
        </w:rPr>
        <w:t>是有史以来最重要的建筑作品之一。</w:t>
      </w:r>
    </w:p>
    <w:p>
      <w:pPr>
        <w:widowControl/>
        <w:rPr>
          <w:rFonts w:ascii="Arial" w:hAnsi="Arial" w:cs="Arial"/>
          <w:color w:val="0F1111"/>
          <w:kern w:val="0"/>
          <w:szCs w:val="21"/>
          <w:shd w:val="clear" w:color="auto" w:fill="FFFFFF"/>
        </w:rPr>
      </w:pPr>
    </w:p>
    <w:p>
      <w:pPr>
        <w:widowControl/>
        <w:ind w:firstLine="420" w:firstLineChars="200"/>
        <w:rPr>
          <w:rFonts w:ascii="Arial" w:hAnsi="Arial" w:cs="Arial"/>
          <w:color w:val="0F1111"/>
          <w:kern w:val="0"/>
          <w:szCs w:val="21"/>
          <w:shd w:val="clear" w:color="auto" w:fill="FFFFFF"/>
        </w:rPr>
      </w:pPr>
      <w:r>
        <w:rPr>
          <w:rFonts w:hint="eastAsia" w:ascii="Arial" w:hAnsi="Arial" w:cs="Arial"/>
          <w:color w:val="0F1111"/>
          <w:kern w:val="0"/>
          <w:szCs w:val="21"/>
          <w:shd w:val="clear" w:color="auto" w:fill="FFFFFF"/>
        </w:rPr>
        <w:t>但这座建于</w:t>
      </w:r>
      <w:r>
        <w:rPr>
          <w:color w:val="0F1111"/>
          <w:kern w:val="0"/>
          <w:szCs w:val="21"/>
          <w:shd w:val="clear" w:color="auto" w:fill="FFFFFF"/>
        </w:rPr>
        <w:t>1951</w:t>
      </w:r>
      <w:r>
        <w:rPr>
          <w:rFonts w:hint="eastAsia" w:ascii="Arial" w:hAnsi="Arial" w:cs="Arial"/>
          <w:color w:val="0F1111"/>
          <w:kern w:val="0"/>
          <w:szCs w:val="21"/>
          <w:shd w:val="clear" w:color="auto" w:fill="FFFFFF"/>
        </w:rPr>
        <w:t>年的极简主义建筑，却因成本超支和两位好友的感情突然变淡而被蒙上了阴影。虽然这座建筑闻名于世，伊迪丝却发现它经常漏水、浸水，完全没有隐私可言</w:t>
      </w:r>
      <w:r>
        <w:rPr>
          <w:rFonts w:hint="eastAsia" w:ascii="Arial" w:hAnsi="Arial" w:cs="Arial"/>
          <w:color w:val="0F1111"/>
          <w:kern w:val="0"/>
          <w:szCs w:val="21"/>
          <w:shd w:val="clear" w:color="auto" w:fill="FFFFFF"/>
          <w:lang w:eastAsia="zh-CN"/>
        </w:rPr>
        <w:t>，</w:t>
      </w:r>
      <w:r>
        <w:rPr>
          <w:rFonts w:hint="eastAsia" w:ascii="Arial" w:hAnsi="Arial" w:cs="Arial"/>
          <w:color w:val="0F1111"/>
          <w:kern w:val="0"/>
          <w:szCs w:val="21"/>
          <w:shd w:val="clear" w:color="auto" w:fill="FFFFFF"/>
        </w:rPr>
        <w:t>根本无法居住。</w:t>
      </w:r>
      <w:r>
        <w:rPr>
          <w:rFonts w:hint="eastAsia" w:ascii="Arial" w:hAnsi="Arial" w:cs="Arial"/>
          <w:color w:val="0F1111"/>
          <w:kern w:val="0"/>
          <w:szCs w:val="21"/>
          <w:shd w:val="clear" w:color="auto" w:fill="FFFFFF"/>
          <w:lang w:val="en-US" w:eastAsia="zh-CN"/>
        </w:rPr>
        <w:t>后来，</w:t>
      </w:r>
      <w:r>
        <w:rPr>
          <w:rFonts w:hint="eastAsia" w:ascii="Arial" w:hAnsi="Arial" w:cs="Arial"/>
          <w:color w:val="0F1111"/>
          <w:kern w:val="0"/>
          <w:szCs w:val="21"/>
          <w:shd w:val="clear" w:color="auto" w:fill="FFFFFF"/>
        </w:rPr>
        <w:t>在弗兰克·劳埃德·赖特（</w:t>
      </w:r>
      <w:r>
        <w:rPr>
          <w:color w:val="0F1111"/>
          <w:kern w:val="0"/>
          <w:szCs w:val="21"/>
          <w:shd w:val="clear" w:color="auto" w:fill="FFFFFF"/>
        </w:rPr>
        <w:t>Frank Lloyd Wright</w:t>
      </w:r>
      <w:r>
        <w:rPr>
          <w:rFonts w:hint="eastAsia" w:ascii="Arial" w:hAnsi="Arial" w:cs="Arial"/>
          <w:color w:val="0F1111"/>
          <w:kern w:val="0"/>
          <w:szCs w:val="21"/>
          <w:shd w:val="clear" w:color="auto" w:fill="FFFFFF"/>
        </w:rPr>
        <w:t>）的鼓动下，她以自己的名义公开起诉密斯。</w:t>
      </w:r>
      <w:r>
        <w:rPr>
          <w:rFonts w:hint="eastAsia" w:ascii="Arial" w:hAnsi="Arial" w:cs="Arial"/>
          <w:color w:val="0F1111"/>
          <w:kern w:val="0"/>
          <w:szCs w:val="21"/>
          <w:shd w:val="clear" w:color="auto" w:fill="FFFFFF"/>
          <w:lang w:val="en-US" w:eastAsia="zh-CN"/>
        </w:rPr>
        <w:t>不料</w:t>
      </w:r>
      <w:r>
        <w:rPr>
          <w:rFonts w:hint="eastAsia" w:ascii="Arial" w:hAnsi="Arial" w:cs="Arial"/>
          <w:color w:val="0F1111"/>
          <w:kern w:val="0"/>
          <w:szCs w:val="21"/>
          <w:shd w:val="clear" w:color="auto" w:fill="FFFFFF"/>
        </w:rPr>
        <w:t>密斯反过来</w:t>
      </w:r>
      <w:r>
        <w:rPr>
          <w:rFonts w:hint="eastAsia" w:ascii="Arial" w:hAnsi="Arial" w:cs="Arial"/>
          <w:color w:val="0F1111"/>
          <w:kern w:val="0"/>
          <w:szCs w:val="21"/>
          <w:shd w:val="clear" w:color="auto" w:fill="FFFFFF"/>
          <w:lang w:val="en-US" w:eastAsia="zh-CN"/>
        </w:rPr>
        <w:t>也要</w:t>
      </w:r>
      <w:r>
        <w:rPr>
          <w:rFonts w:hint="eastAsia" w:ascii="Arial" w:hAnsi="Arial" w:cs="Arial"/>
          <w:color w:val="0F1111"/>
          <w:kern w:val="0"/>
          <w:szCs w:val="21"/>
          <w:shd w:val="clear" w:color="auto" w:fill="FFFFFF"/>
        </w:rPr>
        <w:t>起诉她，索要欠款。在随后漫长的庭审中，法庭听取了针对密斯没有建筑师资格的证据，以及对范斯沃斯造成心理虐待和精神创伤的指控。而这场在伊利诺伊州乡村法院提起的商业纠纷最终变成了对现代主义艺术和建筑本身的审判。</w:t>
      </w:r>
    </w:p>
    <w:p>
      <w:pPr>
        <w:widowControl/>
        <w:rPr>
          <w:rFonts w:ascii="Arial" w:hAnsi="Arial" w:cs="Arial"/>
          <w:color w:val="0F1111"/>
          <w:kern w:val="0"/>
          <w:szCs w:val="21"/>
          <w:shd w:val="clear" w:color="auto" w:fill="FFFFFF"/>
        </w:rPr>
      </w:pPr>
    </w:p>
    <w:p>
      <w:pPr>
        <w:widowControl/>
        <w:ind w:firstLine="420" w:firstLineChars="200"/>
        <w:rPr>
          <w:rFonts w:ascii="Arial" w:hAnsi="Arial" w:cs="Arial"/>
          <w:color w:val="0F1111"/>
          <w:kern w:val="0"/>
          <w:szCs w:val="21"/>
          <w:shd w:val="clear" w:color="auto" w:fill="FFFFFF"/>
        </w:rPr>
      </w:pPr>
      <w:r>
        <w:rPr>
          <w:rFonts w:hint="eastAsia" w:ascii="Arial" w:hAnsi="Arial" w:cs="Arial"/>
          <w:color w:val="0F1111"/>
          <w:kern w:val="0"/>
          <w:szCs w:val="21"/>
          <w:shd w:val="clear" w:color="auto" w:fill="FFFFFF"/>
          <w:lang w:eastAsia="zh-CN"/>
        </w:rPr>
        <w:t>艾里克斯·宾恩</w:t>
      </w:r>
      <w:r>
        <w:rPr>
          <w:rFonts w:hint="eastAsia" w:ascii="Arial" w:hAnsi="Arial" w:cs="Arial"/>
          <w:color w:val="0F1111"/>
          <w:kern w:val="0"/>
          <w:szCs w:val="21"/>
          <w:shd w:val="clear" w:color="auto" w:fill="FFFFFF"/>
        </w:rPr>
        <w:t>（</w:t>
      </w:r>
      <w:r>
        <w:rPr>
          <w:color w:val="0F1111"/>
          <w:kern w:val="0"/>
          <w:szCs w:val="21"/>
          <w:shd w:val="clear" w:color="auto" w:fill="FFFFFF"/>
        </w:rPr>
        <w:t>Alex Beam</w:t>
      </w:r>
      <w:r>
        <w:rPr>
          <w:rFonts w:hint="eastAsia" w:ascii="Arial" w:hAnsi="Arial" w:cs="Arial"/>
          <w:color w:val="0F1111"/>
          <w:kern w:val="0"/>
          <w:szCs w:val="21"/>
          <w:shd w:val="clear" w:color="auto" w:fill="FFFFFF"/>
        </w:rPr>
        <w:t>）将两位人物的个人经历和文化历史交织在一起，揭示了二十世纪最美丽、最重要的建筑项目之一背后的迷人历史。</w:t>
      </w:r>
    </w:p>
    <w:p>
      <w:pPr>
        <w:widowControl/>
        <w:jc w:val="left"/>
        <w:rPr>
          <w:rFonts w:ascii="宋体" w:hAnsi="宋体" w:cs="宋体"/>
          <w:kern w:val="0"/>
          <w:sz w:val="24"/>
        </w:rPr>
      </w:pPr>
    </w:p>
    <w:p>
      <w:pPr>
        <w:autoSpaceDE w:val="0"/>
        <w:autoSpaceDN w:val="0"/>
        <w:adjustRightInd w:val="0"/>
        <w:rPr>
          <w:b/>
          <w:bCs/>
          <w:kern w:val="0"/>
          <w:szCs w:val="21"/>
        </w:rPr>
      </w:pPr>
      <w:r>
        <w:rPr>
          <w:rFonts w:hint="eastAsia"/>
          <w:b/>
          <w:bCs/>
          <w:kern w:val="0"/>
          <w:szCs w:val="21"/>
        </w:rPr>
        <w:t>媒体评价：</w:t>
      </w:r>
    </w:p>
    <w:p>
      <w:pPr>
        <w:widowControl/>
        <w:ind w:firstLine="420" w:firstLineChars="200"/>
        <w:jc w:val="left"/>
        <w:rPr>
          <w:rFonts w:ascii="Arial" w:hAnsi="Arial" w:cs="Arial"/>
          <w:color w:val="0F1111"/>
          <w:kern w:val="0"/>
          <w:szCs w:val="21"/>
          <w:shd w:val="clear" w:color="auto" w:fill="FFFFFF"/>
        </w:rPr>
      </w:pPr>
    </w:p>
    <w:p>
      <w:pPr>
        <w:widowControl/>
        <w:ind w:firstLine="420" w:firstLineChars="200"/>
        <w:rPr>
          <w:rFonts w:ascii="Arial" w:hAnsi="Arial" w:cs="Arial"/>
          <w:color w:val="0F1111"/>
          <w:kern w:val="0"/>
          <w:szCs w:val="21"/>
          <w:shd w:val="clear" w:color="auto" w:fill="FFFFFF"/>
        </w:rPr>
      </w:pPr>
      <w:r>
        <w:rPr>
          <w:rFonts w:ascii="宋体" w:hAnsi="宋体"/>
          <w:color w:val="0F1111"/>
          <w:kern w:val="0"/>
          <w:szCs w:val="21"/>
          <w:shd w:val="clear" w:color="auto" w:fill="FFFFFF"/>
        </w:rPr>
        <w:t xml:space="preserve"> “</w:t>
      </w:r>
      <w:r>
        <w:rPr>
          <w:rFonts w:hint="eastAsia" w:ascii="Arial" w:hAnsi="Arial" w:cs="Arial"/>
          <w:color w:val="0F1111"/>
          <w:kern w:val="0"/>
          <w:szCs w:val="21"/>
          <w:shd w:val="clear" w:color="auto" w:fill="FFFFFF"/>
          <w:lang w:eastAsia="zh-CN"/>
        </w:rPr>
        <w:t>宾恩</w:t>
      </w:r>
      <w:r>
        <w:rPr>
          <w:rFonts w:hint="eastAsia" w:ascii="Arial" w:hAnsi="Arial" w:cs="Arial"/>
          <w:color w:val="0F1111"/>
          <w:kern w:val="0"/>
          <w:szCs w:val="21"/>
          <w:shd w:val="clear" w:color="auto" w:fill="FFFFFF"/>
        </w:rPr>
        <w:t>的叙述详尽而深思熟虑，既是一座建筑的传记，也记述了知名建筑师密斯·凡·德·罗和被忽视的范斯沃斯的生平。”</w:t>
      </w:r>
    </w:p>
    <w:p>
      <w:pPr>
        <w:widowControl/>
        <w:jc w:val="right"/>
        <w:rPr>
          <w:rFonts w:ascii="Arial" w:hAnsi="Arial" w:cs="Arial"/>
          <w:color w:val="0F1111"/>
          <w:kern w:val="0"/>
          <w:szCs w:val="21"/>
          <w:shd w:val="clear" w:color="auto" w:fill="FFFFFF"/>
        </w:rPr>
      </w:pPr>
      <w:r>
        <w:rPr>
          <w:rFonts w:ascii="宋体" w:hAnsi="宋体" w:cs="Arial"/>
          <w:color w:val="0F1111"/>
          <w:kern w:val="0"/>
          <w:szCs w:val="21"/>
          <w:shd w:val="clear" w:color="auto" w:fill="FFFFFF"/>
        </w:rPr>
        <w:t>----</w:t>
      </w:r>
      <w:r>
        <w:rPr>
          <w:rFonts w:hint="eastAsia" w:ascii="Arial" w:hAnsi="Arial" w:cs="Arial"/>
          <w:color w:val="0F1111"/>
          <w:kern w:val="0"/>
          <w:szCs w:val="21"/>
          <w:shd w:val="clear" w:color="auto" w:fill="FFFFFF"/>
        </w:rPr>
        <w:t>《纽约时报》（</w:t>
      </w:r>
      <w:r>
        <w:rPr>
          <w:i/>
          <w:iCs/>
          <w:color w:val="0F1111"/>
          <w:kern w:val="0"/>
          <w:szCs w:val="21"/>
          <w:shd w:val="clear" w:color="auto" w:fill="FFFFFF"/>
        </w:rPr>
        <w:t>The New York Times</w:t>
      </w:r>
      <w:r>
        <w:rPr>
          <w:rFonts w:hint="eastAsia" w:ascii="Arial" w:hAnsi="Arial" w:cs="Arial"/>
          <w:color w:val="0F1111"/>
          <w:kern w:val="0"/>
          <w:szCs w:val="21"/>
          <w:shd w:val="clear" w:color="auto" w:fill="FFFFFF"/>
        </w:rPr>
        <w:t>）</w:t>
      </w:r>
    </w:p>
    <w:p>
      <w:pPr>
        <w:widowControl/>
        <w:rPr>
          <w:rFonts w:ascii="Arial" w:hAnsi="Arial" w:cs="Arial"/>
          <w:color w:val="0F1111"/>
          <w:kern w:val="0"/>
          <w:szCs w:val="21"/>
          <w:shd w:val="clear" w:color="auto" w:fill="FFFFFF"/>
        </w:rPr>
      </w:pPr>
    </w:p>
    <w:p>
      <w:pPr>
        <w:widowControl/>
        <w:ind w:firstLine="420" w:firstLineChars="200"/>
        <w:rPr>
          <w:rFonts w:cs="Arial" w:asciiTheme="minorEastAsia" w:hAnsiTheme="minorEastAsia" w:eastAsiaTheme="minorEastAsia"/>
          <w:color w:val="0F1111"/>
          <w:kern w:val="0"/>
          <w:szCs w:val="21"/>
          <w:shd w:val="clear" w:color="auto" w:fill="FFFFFF"/>
        </w:rPr>
      </w:pPr>
      <w:r>
        <w:rPr>
          <w:rFonts w:cs="Arial" w:asciiTheme="minorEastAsia" w:hAnsiTheme="minorEastAsia" w:eastAsiaTheme="minorEastAsia"/>
          <w:color w:val="0F1111"/>
          <w:kern w:val="0"/>
          <w:szCs w:val="21"/>
          <w:shd w:val="clear" w:color="auto" w:fill="FFFFFF"/>
        </w:rPr>
        <w:t>“</w:t>
      </w:r>
      <w:r>
        <w:rPr>
          <w:rFonts w:hint="eastAsia" w:ascii="Arial" w:hAnsi="Arial" w:cs="Arial"/>
          <w:color w:val="0F1111"/>
          <w:kern w:val="0"/>
          <w:szCs w:val="21"/>
          <w:shd w:val="clear" w:color="auto" w:fill="FFFFFF"/>
        </w:rPr>
        <w:t>这本引人入胜的著作既是对两个复杂人物的真实写照，也是一部现代建筑杰作的精彩历史。</w:t>
      </w:r>
      <w:r>
        <w:rPr>
          <w:rFonts w:cs="Arial" w:asciiTheme="minorEastAsia" w:hAnsiTheme="minorEastAsia" w:eastAsiaTheme="minorEastAsia"/>
          <w:color w:val="0F1111"/>
          <w:kern w:val="0"/>
          <w:szCs w:val="21"/>
          <w:shd w:val="clear" w:color="auto" w:fill="FFFFFF"/>
        </w:rPr>
        <w:t>”</w:t>
      </w:r>
    </w:p>
    <w:p>
      <w:pPr>
        <w:widowControl/>
        <w:jc w:val="right"/>
        <w:rPr>
          <w:rFonts w:ascii="Arial" w:hAnsi="Arial" w:cs="Arial"/>
          <w:color w:val="0F1111"/>
          <w:kern w:val="0"/>
          <w:szCs w:val="21"/>
          <w:shd w:val="clear" w:color="auto" w:fill="FFFFFF"/>
        </w:rPr>
      </w:pPr>
      <w:r>
        <w:rPr>
          <w:rFonts w:hint="eastAsia" w:cs="Arial" w:asciiTheme="minorEastAsia" w:hAnsiTheme="minorEastAsia" w:eastAsiaTheme="minorEastAsia"/>
          <w:color w:val="0F1111"/>
          <w:kern w:val="0"/>
          <w:szCs w:val="21"/>
          <w:shd w:val="clear" w:color="auto" w:fill="FFFFFF"/>
        </w:rPr>
        <w:t>-</w:t>
      </w:r>
      <w:r>
        <w:rPr>
          <w:rFonts w:cs="Arial" w:asciiTheme="minorEastAsia" w:hAnsiTheme="minorEastAsia" w:eastAsiaTheme="minorEastAsia"/>
          <w:color w:val="0F1111"/>
          <w:kern w:val="0"/>
          <w:szCs w:val="21"/>
          <w:shd w:val="clear" w:color="auto" w:fill="FFFFFF"/>
        </w:rPr>
        <w:t>---</w:t>
      </w:r>
      <w:r>
        <w:rPr>
          <w:rFonts w:hint="eastAsia" w:cs="Arial" w:asciiTheme="minorEastAsia" w:hAnsiTheme="minorEastAsia" w:eastAsiaTheme="minorEastAsia"/>
          <w:color w:val="0F1111"/>
          <w:kern w:val="0"/>
          <w:szCs w:val="21"/>
          <w:shd w:val="clear" w:color="auto" w:fill="FFFFFF"/>
        </w:rPr>
        <w:t>《</w:t>
      </w:r>
      <w:r>
        <w:rPr>
          <w:rFonts w:hint="eastAsia" w:ascii="宋体" w:hAnsi="宋体" w:cs="Arial"/>
          <w:color w:val="0F1111"/>
          <w:kern w:val="0"/>
          <w:szCs w:val="21"/>
          <w:shd w:val="clear" w:color="auto" w:fill="FFFFFF"/>
        </w:rPr>
        <w:t>出版者周刊</w:t>
      </w:r>
      <w:r>
        <w:rPr>
          <w:rFonts w:hint="eastAsia" w:cs="Arial" w:asciiTheme="minorEastAsia" w:hAnsiTheme="minorEastAsia" w:eastAsiaTheme="minorEastAsia"/>
          <w:color w:val="0F1111"/>
          <w:kern w:val="0"/>
          <w:szCs w:val="21"/>
          <w:shd w:val="clear" w:color="auto" w:fill="FFFFFF"/>
        </w:rPr>
        <w:t>》星级评论（</w:t>
      </w:r>
      <w:r>
        <w:rPr>
          <w:i/>
          <w:iCs/>
          <w:color w:val="0F1111"/>
          <w:kern w:val="0"/>
          <w:szCs w:val="21"/>
          <w:shd w:val="clear" w:color="auto" w:fill="FFFFFF"/>
        </w:rPr>
        <w:t>Publishers Weekly</w:t>
      </w:r>
      <w:r>
        <w:rPr>
          <w:rFonts w:hint="eastAsia"/>
          <w:color w:val="0F1111"/>
          <w:kern w:val="0"/>
          <w:szCs w:val="21"/>
          <w:shd w:val="clear" w:color="auto" w:fill="FFFFFF"/>
        </w:rPr>
        <w:t>,</w:t>
      </w:r>
      <w:r>
        <w:rPr>
          <w:color w:val="0F1111"/>
          <w:kern w:val="0"/>
          <w:szCs w:val="21"/>
          <w:shd w:val="clear" w:color="auto" w:fill="FFFFFF"/>
        </w:rPr>
        <w:t xml:space="preserve"> starred review</w:t>
      </w:r>
      <w:r>
        <w:rPr>
          <w:rFonts w:hint="eastAsia" w:cs="Arial" w:asciiTheme="minorEastAsia" w:hAnsiTheme="minorEastAsia" w:eastAsiaTheme="minorEastAsia"/>
          <w:color w:val="0F1111"/>
          <w:kern w:val="0"/>
          <w:szCs w:val="21"/>
          <w:shd w:val="clear" w:color="auto" w:fill="FFFFFF"/>
        </w:rPr>
        <w:t>）</w:t>
      </w:r>
    </w:p>
    <w:p>
      <w:pPr>
        <w:widowControl/>
        <w:rPr>
          <w:rFonts w:ascii="Arial" w:hAnsi="Arial" w:cs="Arial"/>
          <w:color w:val="0F1111"/>
          <w:kern w:val="0"/>
          <w:szCs w:val="21"/>
          <w:shd w:val="clear" w:color="auto" w:fill="FFFFFF"/>
        </w:rPr>
      </w:pPr>
    </w:p>
    <w:p>
      <w:pPr>
        <w:widowControl/>
        <w:ind w:firstLine="420" w:firstLineChars="200"/>
        <w:rPr>
          <w:rFonts w:ascii="Arial" w:hAnsi="Arial" w:cs="Arial"/>
          <w:color w:val="0F1111"/>
          <w:kern w:val="0"/>
          <w:szCs w:val="21"/>
          <w:shd w:val="clear" w:color="auto" w:fill="FFFFFF"/>
        </w:rPr>
      </w:pPr>
      <w:r>
        <w:rPr>
          <w:rFonts w:ascii="宋体" w:hAnsi="宋体" w:cs="Arial"/>
          <w:color w:val="0F1111"/>
          <w:kern w:val="0"/>
          <w:szCs w:val="21"/>
          <w:shd w:val="clear" w:color="auto" w:fill="FFFFFF"/>
        </w:rPr>
        <w:t xml:space="preserve"> “</w:t>
      </w:r>
      <w:r>
        <w:rPr>
          <w:rFonts w:hint="eastAsia" w:ascii="Arial" w:hAnsi="Arial" w:cs="Arial"/>
          <w:color w:val="0F1111"/>
          <w:kern w:val="0"/>
          <w:szCs w:val="21"/>
          <w:shd w:val="clear" w:color="auto" w:fill="FFFFFF"/>
        </w:rPr>
        <w:t>一个令人惊叹的故事，叙述精彩。</w:t>
      </w:r>
      <w:r>
        <w:rPr>
          <w:rFonts w:hint="eastAsia" w:ascii="Arial" w:hAnsi="Arial" w:cs="Arial"/>
          <w:color w:val="0F1111"/>
          <w:kern w:val="0"/>
          <w:szCs w:val="21"/>
          <w:shd w:val="clear" w:color="auto" w:fill="FFFFFF"/>
          <w:lang w:eastAsia="zh-CN"/>
        </w:rPr>
        <w:t>宾恩</w:t>
      </w:r>
      <w:r>
        <w:rPr>
          <w:rFonts w:hint="eastAsia" w:ascii="Arial" w:hAnsi="Arial" w:cs="Arial"/>
          <w:color w:val="0F1111"/>
          <w:kern w:val="0"/>
          <w:szCs w:val="21"/>
          <w:shd w:val="clear" w:color="auto" w:fill="FFFFFF"/>
        </w:rPr>
        <w:t>讲述的每一个细节都能引起你的兴趣。你既能感受到作者对建筑的敏锐洞察力，也能领会到作者对心理学以及人际关系中有趣、琐碎、令人惊叹的细节的独特理解。”</w:t>
      </w:r>
    </w:p>
    <w:p>
      <w:pPr>
        <w:widowControl/>
        <w:ind w:firstLine="420" w:firstLineChars="200"/>
        <w:rPr>
          <w:rFonts w:ascii="Arial" w:hAnsi="Arial" w:cs="Arial"/>
          <w:color w:val="0F1111"/>
          <w:kern w:val="0"/>
          <w:szCs w:val="21"/>
          <w:shd w:val="clear" w:color="auto" w:fill="FFFFFF"/>
        </w:rPr>
      </w:pPr>
      <w:r>
        <w:rPr>
          <w:rFonts w:hint="eastAsia" w:cs="Arial" w:asciiTheme="minorEastAsia" w:hAnsiTheme="minorEastAsia" w:eastAsiaTheme="minorEastAsia"/>
          <w:color w:val="0F1111"/>
          <w:kern w:val="0"/>
          <w:szCs w:val="21"/>
          <w:shd w:val="clear" w:color="auto" w:fill="FFFFFF"/>
        </w:rPr>
        <w:t>-</w:t>
      </w:r>
      <w:r>
        <w:rPr>
          <w:rFonts w:cs="Arial" w:asciiTheme="minorEastAsia" w:hAnsiTheme="minorEastAsia" w:eastAsiaTheme="minorEastAsia"/>
          <w:color w:val="0F1111"/>
          <w:kern w:val="0"/>
          <w:szCs w:val="21"/>
          <w:shd w:val="clear" w:color="auto" w:fill="FFFFFF"/>
        </w:rPr>
        <w:t>---</w:t>
      </w:r>
      <w:r>
        <w:rPr>
          <w:rFonts w:hint="eastAsia" w:ascii="Arial" w:hAnsi="Arial" w:cs="Arial"/>
          <w:color w:val="0F1111"/>
          <w:kern w:val="0"/>
          <w:szCs w:val="21"/>
          <w:shd w:val="clear" w:color="auto" w:fill="FFFFFF"/>
        </w:rPr>
        <w:t>塞巴斯蒂安·斯密（</w:t>
      </w:r>
      <w:r>
        <w:rPr>
          <w:color w:val="0F1111"/>
          <w:kern w:val="0"/>
          <w:szCs w:val="21"/>
          <w:shd w:val="clear" w:color="auto" w:fill="FFFFFF"/>
        </w:rPr>
        <w:t>Sebastian Smee</w:t>
      </w:r>
      <w:r>
        <w:rPr>
          <w:rFonts w:hint="eastAsia" w:ascii="Arial" w:hAnsi="Arial" w:cs="Arial"/>
          <w:color w:val="0F1111"/>
          <w:kern w:val="0"/>
          <w:szCs w:val="21"/>
          <w:shd w:val="clear" w:color="auto" w:fill="FFFFFF"/>
        </w:rPr>
        <w:t>），普利策奖获得者，艺术评论家，《竞争的艺术》（</w:t>
      </w:r>
      <w:r>
        <w:rPr>
          <w:i/>
          <w:iCs/>
          <w:color w:val="0F1111"/>
          <w:kern w:val="0"/>
          <w:szCs w:val="21"/>
          <w:shd w:val="clear" w:color="auto" w:fill="FFFFFF"/>
        </w:rPr>
        <w:t>The Art of Rivalry</w:t>
      </w:r>
      <w:r>
        <w:rPr>
          <w:rFonts w:hint="eastAsia" w:ascii="Arial" w:hAnsi="Arial" w:cs="Arial"/>
          <w:color w:val="0F1111"/>
          <w:kern w:val="0"/>
          <w:szCs w:val="21"/>
          <w:shd w:val="clear" w:color="auto" w:fill="FFFFFF"/>
        </w:rPr>
        <w:t>）的作者</w:t>
      </w:r>
    </w:p>
    <w:p>
      <w:pPr>
        <w:widowControl/>
        <w:rPr>
          <w:rFonts w:ascii="宋体" w:hAnsi="宋体" w:cs="宋体"/>
          <w:kern w:val="0"/>
          <w:sz w:val="24"/>
        </w:rPr>
      </w:pPr>
    </w:p>
    <w:p>
      <w:pPr>
        <w:shd w:val="clear" w:color="auto" w:fill="FFFFFF"/>
        <w:rPr>
          <w:color w:val="000000" w:themeColor="text1"/>
          <w:szCs w:val="21"/>
          <w14:textFill>
            <w14:solidFill>
              <w14:schemeClr w14:val="tx1"/>
            </w14:solidFill>
          </w14:textFill>
        </w:rPr>
      </w:pPr>
    </w:p>
    <w:p>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感谢您的阅读！</w:t>
      </w:r>
    </w:p>
    <w:p>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请将反馈信息发至：</w:t>
      </w:r>
      <w:r>
        <w:rPr>
          <w:rFonts w:eastAsia="华文中宋"/>
          <w:b/>
          <w:bCs/>
          <w:color w:val="000000" w:themeColor="text1"/>
          <w:kern w:val="0"/>
          <w:szCs w:val="21"/>
          <w14:textFill>
            <w14:solidFill>
              <w14:schemeClr w14:val="tx1"/>
            </w14:solidFill>
          </w14:textFill>
        </w:rPr>
        <w:t>版权负责人</w:t>
      </w:r>
    </w:p>
    <w:p>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Email</w:t>
      </w:r>
      <w:r>
        <w:rPr>
          <w:color w:val="000000" w:themeColor="text1"/>
          <w:kern w:val="0"/>
          <w:szCs w:val="21"/>
          <w14:textFill>
            <w14:solidFill>
              <w14:schemeClr w14:val="tx1"/>
            </w14:solidFill>
          </w14:textFill>
        </w:rPr>
        <w:t>：</w:t>
      </w:r>
      <w:r>
        <w:fldChar w:fldCharType="begin"/>
      </w:r>
      <w:r>
        <w:instrText xml:space="preserve"> HYPERLINK "mailto:Rights@nurnberg.com.cn" \t "_blank" </w:instrText>
      </w:r>
      <w:r>
        <w:fldChar w:fldCharType="separate"/>
      </w:r>
      <w:r>
        <w:rPr>
          <w:color w:val="000000" w:themeColor="text1"/>
          <w:kern w:val="0"/>
          <w:szCs w:val="21"/>
          <w:u w:val="single"/>
          <w14:textFill>
            <w14:solidFill>
              <w14:schemeClr w14:val="tx1"/>
            </w14:solidFill>
          </w14:textFill>
        </w:rPr>
        <w:t>Rights@nurnberg.com.cn</w:t>
      </w:r>
      <w:r>
        <w:rPr>
          <w:color w:val="000000" w:themeColor="text1"/>
          <w:kern w:val="0"/>
          <w:szCs w:val="21"/>
          <w:u w:val="single"/>
          <w14:textFill>
            <w14:solidFill>
              <w14:schemeClr w14:val="tx1"/>
            </w14:solidFill>
          </w14:textFill>
        </w:rPr>
        <w:fldChar w:fldCharType="end"/>
      </w:r>
    </w:p>
    <w:p>
      <w:pPr>
        <w:widowControl/>
        <w:shd w:val="clear" w:color="auto" w:fill="FFFFFF"/>
        <w:tabs>
          <w:tab w:val="left" w:pos="5719"/>
        </w:tabs>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安德鲁·纳伯格联合国际有限公司北京代表处</w:t>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北京市海淀区中关村大街甲59号中国人民大学文化大厦1705室, 邮编：100872</w:t>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电话：010-82504106, 传真：010-82504200</w:t>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公司网址：</w:t>
      </w:r>
      <w:r>
        <w:fldChar w:fldCharType="begin"/>
      </w:r>
      <w:r>
        <w:instrText xml:space="preserve"> HYPERLINK "http://www.nurnberg.com.cn/" \t "_blank" </w:instrText>
      </w:r>
      <w:r>
        <w:fldChar w:fldCharType="separate"/>
      </w:r>
      <w:r>
        <w:rPr>
          <w:color w:val="000000" w:themeColor="text1"/>
          <w:kern w:val="0"/>
          <w:szCs w:val="21"/>
          <w:u w:val="single"/>
          <w14:textFill>
            <w14:solidFill>
              <w14:schemeClr w14:val="tx1"/>
            </w14:solidFill>
          </w14:textFill>
        </w:rPr>
        <w:t>http://www.nurnberg.com.cn</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书目下载：</w:t>
      </w:r>
      <w:r>
        <w:fldChar w:fldCharType="begin"/>
      </w:r>
      <w:r>
        <w:instrText xml:space="preserve"> HYPERLINK "http://www.nurnberg.com.cn/booklist_zh/list.aspx" \t "_blank" </w:instrText>
      </w:r>
      <w:r>
        <w:fldChar w:fldCharType="separate"/>
      </w:r>
      <w:r>
        <w:rPr>
          <w:color w:val="000000" w:themeColor="text1"/>
          <w:kern w:val="0"/>
          <w:szCs w:val="21"/>
          <w:u w:val="single"/>
          <w14:textFill>
            <w14:solidFill>
              <w14:schemeClr w14:val="tx1"/>
            </w14:solidFill>
          </w14:textFill>
        </w:rPr>
        <w:t>http://www.nurnberg.com.cn/booklist_zh/list.aspx</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书讯浏览：</w:t>
      </w:r>
      <w:r>
        <w:fldChar w:fldCharType="begin"/>
      </w:r>
      <w:r>
        <w:instrText xml:space="preserve"> HYPERLINK "http://www.nurnberg.com.cn/book/book.aspx" \t "_blank" </w:instrText>
      </w:r>
      <w:r>
        <w:fldChar w:fldCharType="separate"/>
      </w:r>
      <w:r>
        <w:rPr>
          <w:color w:val="000000" w:themeColor="text1"/>
          <w:kern w:val="0"/>
          <w:szCs w:val="21"/>
          <w:u w:val="single"/>
          <w14:textFill>
            <w14:solidFill>
              <w14:schemeClr w14:val="tx1"/>
            </w14:solidFill>
          </w14:textFill>
        </w:rPr>
        <w:t>http://www.nurnberg.com.cn/book/book.aspx</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视频推荐：</w:t>
      </w:r>
      <w:r>
        <w:fldChar w:fldCharType="begin"/>
      </w:r>
      <w:r>
        <w:instrText xml:space="preserve"> HYPERLINK "http://www.nurnberg.com.cn/video/video.aspx" \t "_blank" </w:instrText>
      </w:r>
      <w:r>
        <w:fldChar w:fldCharType="separate"/>
      </w:r>
      <w:r>
        <w:rPr>
          <w:color w:val="000000" w:themeColor="text1"/>
          <w:kern w:val="0"/>
          <w:szCs w:val="21"/>
          <w:u w:val="single"/>
          <w14:textFill>
            <w14:solidFill>
              <w14:schemeClr w14:val="tx1"/>
            </w14:solidFill>
          </w14:textFill>
        </w:rPr>
        <w:t>http://www.nurnberg.com.cn/video/video.aspx</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豆瓣小站：</w:t>
      </w:r>
      <w:r>
        <w:fldChar w:fldCharType="begin"/>
      </w:r>
      <w:r>
        <w:instrText xml:space="preserve"> HYPERLINK "http://site.douban.com/110577/" \t "_blank" </w:instrText>
      </w:r>
      <w:r>
        <w:fldChar w:fldCharType="separate"/>
      </w:r>
      <w:r>
        <w:rPr>
          <w:color w:val="000000" w:themeColor="text1"/>
          <w:kern w:val="0"/>
          <w:szCs w:val="21"/>
          <w:u w:val="single"/>
          <w14:textFill>
            <w14:solidFill>
              <w14:schemeClr w14:val="tx1"/>
            </w14:solidFill>
          </w14:textFill>
        </w:rPr>
        <w:t>http://site.douban.com/110577/</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新浪微博：</w:t>
      </w:r>
      <w:r>
        <w:fldChar w:fldCharType="begin"/>
      </w:r>
      <w:r>
        <w:instrText xml:space="preserve"> HYPERLINK "https://weibo.com/1877653117/profile?topnav=1&amp;wvr=6" \t "_blank" </w:instrText>
      </w:r>
      <w:r>
        <w:fldChar w:fldCharType="separate"/>
      </w:r>
      <w:r>
        <w:rPr>
          <w:color w:val="000000" w:themeColor="text1"/>
          <w:kern w:val="0"/>
          <w:szCs w:val="21"/>
          <w:u w:val="single"/>
          <w14:textFill>
            <w14:solidFill>
              <w14:schemeClr w14:val="tx1"/>
            </w14:solidFill>
          </w14:textFill>
        </w:rPr>
        <w:t>安德鲁纳伯格公司的微博_微博 (weibo.com)</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微信订阅号：ANABJ2002</w:t>
      </w:r>
    </w:p>
    <w:p>
      <w:pPr>
        <w:ind w:right="420"/>
        <w:rPr>
          <w:szCs w:val="21"/>
        </w:rPr>
      </w:pPr>
      <w:r>
        <w:rPr>
          <w:color w:val="000000" w:themeColor="text1"/>
          <w:szCs w:val="21"/>
          <w14:textFill>
            <w14:solidFill>
              <w14:schemeClr w14:val="tx1"/>
            </w14:solidFill>
          </w14:textFill>
        </w:rPr>
        <w:drawing>
          <wp:inline distT="0" distB="0" distL="0" distR="0">
            <wp:extent cx="596265" cy="650875"/>
            <wp:effectExtent l="0" t="0" r="13335" b="15875"/>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6265" cy="65087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95531"/>
    <w:rsid w:val="000A2E1D"/>
    <w:rsid w:val="000B031C"/>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B061B"/>
    <w:rsid w:val="001B7C24"/>
    <w:rsid w:val="001C154E"/>
    <w:rsid w:val="001C3065"/>
    <w:rsid w:val="001C47E4"/>
    <w:rsid w:val="001C58F1"/>
    <w:rsid w:val="001C76A0"/>
    <w:rsid w:val="001D45CB"/>
    <w:rsid w:val="001E141F"/>
    <w:rsid w:val="001E696D"/>
    <w:rsid w:val="001F0856"/>
    <w:rsid w:val="001F1AC1"/>
    <w:rsid w:val="00202EB5"/>
    <w:rsid w:val="002037EA"/>
    <w:rsid w:val="00212EA1"/>
    <w:rsid w:val="00215937"/>
    <w:rsid w:val="00220A2D"/>
    <w:rsid w:val="00223A43"/>
    <w:rsid w:val="002320F4"/>
    <w:rsid w:val="00233745"/>
    <w:rsid w:val="002529AC"/>
    <w:rsid w:val="002550FB"/>
    <w:rsid w:val="0025531D"/>
    <w:rsid w:val="002670DA"/>
    <w:rsid w:val="00274BF1"/>
    <w:rsid w:val="002904B8"/>
    <w:rsid w:val="00292C63"/>
    <w:rsid w:val="00293F5C"/>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3E0D"/>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07A1"/>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E7D76"/>
    <w:rsid w:val="004F2AB3"/>
    <w:rsid w:val="004F47CD"/>
    <w:rsid w:val="005002B2"/>
    <w:rsid w:val="005011DB"/>
    <w:rsid w:val="005116BE"/>
    <w:rsid w:val="00514B94"/>
    <w:rsid w:val="00527886"/>
    <w:rsid w:val="005356AF"/>
    <w:rsid w:val="00547E7E"/>
    <w:rsid w:val="005635FE"/>
    <w:rsid w:val="005648AD"/>
    <w:rsid w:val="005664AD"/>
    <w:rsid w:val="00567D82"/>
    <w:rsid w:val="00570522"/>
    <w:rsid w:val="005737DB"/>
    <w:rsid w:val="00577751"/>
    <w:rsid w:val="00582EAD"/>
    <w:rsid w:val="00583966"/>
    <w:rsid w:val="005903FF"/>
    <w:rsid w:val="005A40A1"/>
    <w:rsid w:val="005B6FB0"/>
    <w:rsid w:val="005B7CEB"/>
    <w:rsid w:val="005C6904"/>
    <w:rsid w:val="005F3336"/>
    <w:rsid w:val="00602E6C"/>
    <w:rsid w:val="00610C62"/>
    <w:rsid w:val="006239ED"/>
    <w:rsid w:val="00640F59"/>
    <w:rsid w:val="006453B2"/>
    <w:rsid w:val="00653EE1"/>
    <w:rsid w:val="006600AF"/>
    <w:rsid w:val="006628D4"/>
    <w:rsid w:val="006724A9"/>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6C2E"/>
    <w:rsid w:val="00727197"/>
    <w:rsid w:val="00730B71"/>
    <w:rsid w:val="00732FAC"/>
    <w:rsid w:val="007340DB"/>
    <w:rsid w:val="007367B2"/>
    <w:rsid w:val="007421E4"/>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2F67"/>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B7D14"/>
    <w:rsid w:val="008D0497"/>
    <w:rsid w:val="008D4D33"/>
    <w:rsid w:val="008E196F"/>
    <w:rsid w:val="008E475E"/>
    <w:rsid w:val="008F5575"/>
    <w:rsid w:val="008F5E49"/>
    <w:rsid w:val="0091777E"/>
    <w:rsid w:val="00924349"/>
    <w:rsid w:val="00927BD3"/>
    <w:rsid w:val="00940B93"/>
    <w:rsid w:val="0096089F"/>
    <w:rsid w:val="00961AEF"/>
    <w:rsid w:val="009C213E"/>
    <w:rsid w:val="009C2F45"/>
    <w:rsid w:val="009C31DF"/>
    <w:rsid w:val="009C50AB"/>
    <w:rsid w:val="009D26D4"/>
    <w:rsid w:val="009D5649"/>
    <w:rsid w:val="009F1E68"/>
    <w:rsid w:val="009F564B"/>
    <w:rsid w:val="00A005AB"/>
    <w:rsid w:val="00A054DA"/>
    <w:rsid w:val="00A06974"/>
    <w:rsid w:val="00A13AC1"/>
    <w:rsid w:val="00A174E5"/>
    <w:rsid w:val="00A44B8C"/>
    <w:rsid w:val="00A602F6"/>
    <w:rsid w:val="00A6662F"/>
    <w:rsid w:val="00A71D38"/>
    <w:rsid w:val="00AA1AA9"/>
    <w:rsid w:val="00AA4414"/>
    <w:rsid w:val="00AA5AD4"/>
    <w:rsid w:val="00AB5463"/>
    <w:rsid w:val="00AC075C"/>
    <w:rsid w:val="00AD250E"/>
    <w:rsid w:val="00AE708A"/>
    <w:rsid w:val="00AF374C"/>
    <w:rsid w:val="00B01D5B"/>
    <w:rsid w:val="00B05F67"/>
    <w:rsid w:val="00B11565"/>
    <w:rsid w:val="00B1495D"/>
    <w:rsid w:val="00B26A7A"/>
    <w:rsid w:val="00B33ED7"/>
    <w:rsid w:val="00B35CA7"/>
    <w:rsid w:val="00B35E9D"/>
    <w:rsid w:val="00B43536"/>
    <w:rsid w:val="00B44504"/>
    <w:rsid w:val="00B45349"/>
    <w:rsid w:val="00B46A0A"/>
    <w:rsid w:val="00B61C6E"/>
    <w:rsid w:val="00B65F1C"/>
    <w:rsid w:val="00B66C72"/>
    <w:rsid w:val="00B677EF"/>
    <w:rsid w:val="00B81C0B"/>
    <w:rsid w:val="00B82A18"/>
    <w:rsid w:val="00B84321"/>
    <w:rsid w:val="00B85002"/>
    <w:rsid w:val="00B8765F"/>
    <w:rsid w:val="00B96AC2"/>
    <w:rsid w:val="00BA41CE"/>
    <w:rsid w:val="00BB3810"/>
    <w:rsid w:val="00BB43BF"/>
    <w:rsid w:val="00BC142F"/>
    <w:rsid w:val="00BC3800"/>
    <w:rsid w:val="00BC6148"/>
    <w:rsid w:val="00BD5420"/>
    <w:rsid w:val="00BF4E7A"/>
    <w:rsid w:val="00BF5E63"/>
    <w:rsid w:val="00BF6386"/>
    <w:rsid w:val="00C06640"/>
    <w:rsid w:val="00C12C57"/>
    <w:rsid w:val="00C2257A"/>
    <w:rsid w:val="00C238EF"/>
    <w:rsid w:val="00C32C47"/>
    <w:rsid w:val="00C45B60"/>
    <w:rsid w:val="00C51C02"/>
    <w:rsid w:val="00C57ECE"/>
    <w:rsid w:val="00C612DF"/>
    <w:rsid w:val="00C61B8D"/>
    <w:rsid w:val="00C624A2"/>
    <w:rsid w:val="00C6321D"/>
    <w:rsid w:val="00C7119F"/>
    <w:rsid w:val="00C75138"/>
    <w:rsid w:val="00C77355"/>
    <w:rsid w:val="00C817C6"/>
    <w:rsid w:val="00C83A86"/>
    <w:rsid w:val="00C903F7"/>
    <w:rsid w:val="00C93394"/>
    <w:rsid w:val="00CA4410"/>
    <w:rsid w:val="00CB1AD0"/>
    <w:rsid w:val="00CB1C0E"/>
    <w:rsid w:val="00CB6825"/>
    <w:rsid w:val="00CC03A3"/>
    <w:rsid w:val="00CD2007"/>
    <w:rsid w:val="00CE1D5B"/>
    <w:rsid w:val="00CE2BAF"/>
    <w:rsid w:val="00CE468D"/>
    <w:rsid w:val="00CE67B4"/>
    <w:rsid w:val="00CF1D82"/>
    <w:rsid w:val="00CF2C8D"/>
    <w:rsid w:val="00CF5AFB"/>
    <w:rsid w:val="00CF6406"/>
    <w:rsid w:val="00D00C21"/>
    <w:rsid w:val="00D12FF5"/>
    <w:rsid w:val="00D177D2"/>
    <w:rsid w:val="00D24097"/>
    <w:rsid w:val="00D3124A"/>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 w:val="16B062E6"/>
    <w:rsid w:val="17122D29"/>
    <w:rsid w:val="212921B6"/>
    <w:rsid w:val="3E1758C2"/>
    <w:rsid w:val="457D2990"/>
    <w:rsid w:val="4D8D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Balloon Text"/>
    <w:basedOn w:val="1"/>
    <w:link w:val="41"/>
    <w:autoRedefine/>
    <w:qFormat/>
    <w:uiPriority w:val="0"/>
    <w:rPr>
      <w:sz w:val="18"/>
      <w:szCs w:val="18"/>
    </w:rPr>
  </w:style>
  <w:style w:type="paragraph" w:styleId="5">
    <w:name w:val="footer"/>
    <w:basedOn w:val="1"/>
    <w:autoRedefine/>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autoRedefine/>
    <w:qFormat/>
    <w:uiPriority w:val="0"/>
    <w:rPr>
      <w:b/>
      <w:bCs/>
    </w:rPr>
  </w:style>
  <w:style w:type="character" w:styleId="12">
    <w:name w:val="FollowedHyperlink"/>
    <w:autoRedefine/>
    <w:qFormat/>
    <w:uiPriority w:val="0"/>
    <w:rPr>
      <w:color w:val="800080"/>
      <w:u w:val="single"/>
    </w:rPr>
  </w:style>
  <w:style w:type="character" w:styleId="13">
    <w:name w:val="Emphasis"/>
    <w:autoRedefine/>
    <w:qFormat/>
    <w:uiPriority w:val="0"/>
    <w:rPr>
      <w:i/>
      <w:iCs/>
    </w:rPr>
  </w:style>
  <w:style w:type="character" w:styleId="14">
    <w:name w:val="Hyperlink"/>
    <w:uiPriority w:val="0"/>
    <w:rPr>
      <w:color w:val="0000FF"/>
      <w:u w:val="single"/>
    </w:rPr>
  </w:style>
  <w:style w:type="character" w:styleId="15">
    <w:name w:val="HTML Cite"/>
    <w:autoRedefine/>
    <w:qFormat/>
    <w:uiPriority w:val="0"/>
    <w:rPr>
      <w:i/>
      <w:iCs/>
    </w:rPr>
  </w:style>
  <w:style w:type="character" w:customStyle="1" w:styleId="16">
    <w:name w:val="serif1"/>
    <w:autoRedefine/>
    <w:qFormat/>
    <w:uiPriority w:val="0"/>
    <w:rPr>
      <w:rFonts w:hint="default" w:ascii="Times New Roman" w:hAnsi="Times New Roman" w:cs="Times New Roman"/>
      <w:sz w:val="24"/>
      <w:szCs w:val="24"/>
    </w:rPr>
  </w:style>
  <w:style w:type="paragraph" w:customStyle="1" w:styleId="17">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autoRedefine/>
    <w:qFormat/>
    <w:uiPriority w:val="0"/>
    <w:rPr>
      <w:rFonts w:hint="default" w:ascii="Verdana" w:hAnsi="Verdana"/>
      <w:color w:val="000000"/>
      <w:spacing w:val="195"/>
      <w:sz w:val="17"/>
      <w:szCs w:val="17"/>
      <w:u w:val="none"/>
    </w:rPr>
  </w:style>
  <w:style w:type="character" w:customStyle="1" w:styleId="19">
    <w:name w:val="tiny1"/>
    <w:autoRedefine/>
    <w:qFormat/>
    <w:uiPriority w:val="0"/>
    <w:rPr>
      <w:rFonts w:hint="default" w:ascii="Verdana" w:hAnsi="Verdana"/>
      <w:sz w:val="15"/>
      <w:szCs w:val="15"/>
    </w:rPr>
  </w:style>
  <w:style w:type="character" w:customStyle="1" w:styleId="20">
    <w:name w:val="smalltext1"/>
    <w:autoRedefine/>
    <w:qFormat/>
    <w:uiPriority w:val="0"/>
    <w:rPr>
      <w:rFonts w:hint="default" w:ascii="Arial" w:hAnsi="Arial" w:cs="Arial"/>
      <w:color w:val="000000"/>
      <w:sz w:val="17"/>
      <w:szCs w:val="17"/>
    </w:rPr>
  </w:style>
  <w:style w:type="character" w:customStyle="1" w:styleId="21">
    <w:name w:val="regbold1"/>
    <w:autoRedefine/>
    <w:qFormat/>
    <w:uiPriority w:val="0"/>
    <w:rPr>
      <w:rFonts w:hint="default" w:ascii="Arial" w:hAnsi="Arial" w:cs="Arial"/>
      <w:b/>
      <w:bCs/>
      <w:color w:val="000000"/>
      <w:sz w:val="18"/>
      <w:szCs w:val="18"/>
    </w:rPr>
  </w:style>
  <w:style w:type="character" w:customStyle="1" w:styleId="22">
    <w:name w:val="bookauthor1"/>
    <w:autoRedefine/>
    <w:qFormat/>
    <w:uiPriority w:val="0"/>
    <w:rPr>
      <w:rFonts w:hint="default" w:ascii="Arial" w:hAnsi="Arial" w:cs="Arial"/>
      <w:color w:val="6699CC"/>
      <w:sz w:val="18"/>
      <w:szCs w:val="18"/>
      <w:u w:val="single"/>
    </w:rPr>
  </w:style>
  <w:style w:type="character" w:customStyle="1" w:styleId="23">
    <w:name w:val="title111"/>
    <w:autoRedefine/>
    <w:qFormat/>
    <w:uiPriority w:val="0"/>
    <w:rPr>
      <w:rFonts w:hint="default" w:ascii="Tahoma" w:hAnsi="Tahoma" w:cs="Tahoma"/>
      <w:b/>
      <w:bCs/>
      <w:color w:val="000066"/>
      <w:sz w:val="22"/>
      <w:szCs w:val="22"/>
    </w:rPr>
  </w:style>
  <w:style w:type="character" w:customStyle="1" w:styleId="24">
    <w:name w:val="bstitle1"/>
    <w:autoRedefine/>
    <w:qFormat/>
    <w:uiPriority w:val="0"/>
    <w:rPr>
      <w:b/>
      <w:bCs/>
      <w:color w:val="000000"/>
      <w:sz w:val="24"/>
      <w:szCs w:val="24"/>
    </w:rPr>
  </w:style>
  <w:style w:type="character" w:customStyle="1" w:styleId="25">
    <w:name w:val="bssubtitle1"/>
    <w:autoRedefine/>
    <w:qFormat/>
    <w:uiPriority w:val="0"/>
    <w:rPr>
      <w:rFonts w:hint="default" w:ascii="Arial" w:hAnsi="Arial" w:cs="Arial"/>
      <w:b/>
      <w:bCs/>
      <w:color w:val="000000"/>
      <w:sz w:val="18"/>
      <w:szCs w:val="18"/>
    </w:rPr>
  </w:style>
  <w:style w:type="character" w:customStyle="1" w:styleId="26">
    <w:name w:val="bsauthor1"/>
    <w:autoRedefine/>
    <w:qFormat/>
    <w:uiPriority w:val="0"/>
    <w:rPr>
      <w:b/>
      <w:bCs/>
      <w:color w:val="000000"/>
      <w:sz w:val="18"/>
      <w:szCs w:val="18"/>
    </w:rPr>
  </w:style>
  <w:style w:type="character" w:customStyle="1" w:styleId="27">
    <w:name w:val="bsauthorlink1"/>
    <w:autoRedefine/>
    <w:qFormat/>
    <w:uiPriority w:val="0"/>
    <w:rPr>
      <w:color w:val="000000"/>
      <w:u w:val="single"/>
    </w:rPr>
  </w:style>
  <w:style w:type="character" w:customStyle="1" w:styleId="28">
    <w:name w:val="redsubtitle1"/>
    <w:autoRedefine/>
    <w:qFormat/>
    <w:uiPriority w:val="0"/>
    <w:rPr>
      <w:rFonts w:hint="default" w:ascii="Trebuchet MS" w:hAnsi="Trebuchet MS"/>
      <w:b/>
      <w:bCs/>
      <w:caps/>
      <w:color w:val="CC0000"/>
      <w:sz w:val="18"/>
      <w:szCs w:val="18"/>
    </w:rPr>
  </w:style>
  <w:style w:type="paragraph" w:customStyle="1" w:styleId="29">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autoRedefine/>
    <w:qFormat/>
    <w:uiPriority w:val="0"/>
    <w:rPr>
      <w:rFonts w:hint="default" w:ascii="Verdana" w:hAnsi="Verdana"/>
      <w:b/>
      <w:bCs/>
      <w:color w:val="000000"/>
      <w:spacing w:val="30"/>
      <w:sz w:val="15"/>
      <w:szCs w:val="15"/>
    </w:rPr>
  </w:style>
  <w:style w:type="paragraph" w:customStyle="1" w:styleId="31">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autoRedefine/>
    <w:qFormat/>
    <w:uiPriority w:val="0"/>
    <w:rPr>
      <w:color w:val="000000"/>
      <w:sz w:val="18"/>
      <w:szCs w:val="18"/>
    </w:rPr>
  </w:style>
  <w:style w:type="paragraph" w:customStyle="1" w:styleId="33">
    <w:name w:val="text"/>
    <w:basedOn w:val="1"/>
    <w:autoRedefine/>
    <w:qFormat/>
    <w:uiPriority w:val="0"/>
    <w:pPr>
      <w:widowControl/>
    </w:pPr>
    <w:rPr>
      <w:rFonts w:ascii="Tahoma" w:hAnsi="Tahoma" w:cs="Tahoma"/>
      <w:color w:val="000000"/>
      <w:kern w:val="0"/>
      <w:sz w:val="16"/>
      <w:szCs w:val="16"/>
    </w:rPr>
  </w:style>
  <w:style w:type="character" w:customStyle="1" w:styleId="34">
    <w:name w:val="author"/>
    <w:basedOn w:val="10"/>
    <w:autoRedefine/>
    <w:qFormat/>
    <w:uiPriority w:val="0"/>
  </w:style>
  <w:style w:type="paragraph" w:customStyle="1" w:styleId="3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autoRedefine/>
    <w:qFormat/>
    <w:uiPriority w:val="0"/>
    <w:rPr>
      <w:rFonts w:hint="default" w:ascii="Arial" w:hAnsi="Arial" w:cs="Arial"/>
      <w:b/>
      <w:bCs/>
      <w:color w:val="FF6600"/>
      <w:sz w:val="28"/>
      <w:szCs w:val="28"/>
    </w:rPr>
  </w:style>
  <w:style w:type="character" w:customStyle="1" w:styleId="37">
    <w:name w:val="apple-style-span"/>
    <w:basedOn w:val="10"/>
    <w:autoRedefine/>
    <w:qFormat/>
    <w:uiPriority w:val="0"/>
  </w:style>
  <w:style w:type="character" w:customStyle="1" w:styleId="38">
    <w:name w:val="apple-converted-space"/>
    <w:basedOn w:val="10"/>
    <w:autoRedefine/>
    <w:qFormat/>
    <w:uiPriority w:val="0"/>
  </w:style>
  <w:style w:type="paragraph" w:customStyle="1" w:styleId="39">
    <w:name w:val="Default"/>
    <w:autoRedefine/>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Char"/>
    <w:link w:val="7"/>
    <w:autoRedefine/>
    <w:qFormat/>
    <w:uiPriority w:val="99"/>
    <w:rPr>
      <w:rFonts w:ascii="宋体" w:hAnsi="宋体" w:cs="宋体"/>
      <w:sz w:val="24"/>
      <w:szCs w:val="24"/>
    </w:rPr>
  </w:style>
  <w:style w:type="character" w:customStyle="1" w:styleId="41">
    <w:name w:val="批注框文本 Char"/>
    <w:basedOn w:val="10"/>
    <w:link w:val="4"/>
    <w:autoRedefine/>
    <w:qFormat/>
    <w:uiPriority w:val="0"/>
    <w:rPr>
      <w:kern w:val="2"/>
      <w:sz w:val="18"/>
      <w:szCs w:val="18"/>
    </w:rPr>
  </w:style>
  <w:style w:type="character" w:customStyle="1" w:styleId="42">
    <w:name w:val="ae8b6329cc99f4c0ebc833ee96c629c10658"/>
    <w:basedOn w:val="10"/>
    <w:autoRedefine/>
    <w:qFormat/>
    <w:uiPriority w:val="0"/>
  </w:style>
  <w:style w:type="character" w:customStyle="1" w:styleId="43">
    <w:name w:val="ae8b6329cc99f4c0ebc833ee96c629c10652"/>
    <w:basedOn w:val="10"/>
    <w:autoRedefine/>
    <w:qFormat/>
    <w:uiPriority w:val="0"/>
  </w:style>
  <w:style w:type="character" w:customStyle="1" w:styleId="44">
    <w:name w:val="ae8b6329cc99f4c0ebc833ee96c629c10646"/>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5C29-7A51-4CBE-9E06-C8971193DA20}">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5</Pages>
  <Words>637</Words>
  <Characters>3637</Characters>
  <Lines>30</Lines>
  <Paragraphs>8</Paragraphs>
  <TotalTime>1</TotalTime>
  <ScaleCrop>false</ScaleCrop>
  <LinksUpToDate>false</LinksUpToDate>
  <CharactersWithSpaces>4266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2023-01-29T07:33:00Z</dcterms:created>
  <dc:creator>Image</dc:creator>
  <cp:lastModifiedBy>堀  达</cp:lastModifiedBy>
  <cp:lastPrinted>2004-04-23T07:06:00Z</cp:lastPrinted>
  <dcterms:modified xsi:type="dcterms:W3CDTF">2024-05-09T09:44:17Z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64597AE6190247429CD7C8B5FFD17749_13</vt:lpwstr>
  </property>
</Properties>
</file>