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5-06 093726.png屏幕截图 2024-05-06 093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5-06 093726.png屏幕截图 2024-05-06 093726"/>
                    <pic:cNvPicPr>
                      <a:picLocks noChangeAspect="1"/>
                    </pic:cNvPicPr>
                  </pic:nvPicPr>
                  <pic:blipFill>
                    <a:blip r:embed="rId6"/>
                    <a:srcRect t="3778" b="3778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创新的领导者：顶级创新人士手把手传授秘籍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英文书名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bookmarkStart w:id="1" w:name="OLE_LINK1"/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>The Innovative Leader: Step-By-Step Lessons from Top Innovators For You and Your Organization</w:t>
      </w:r>
      <w:bookmarkEnd w:id="1"/>
    </w:p>
    <w:p>
      <w:pPr>
        <w:tabs>
          <w:tab w:val="left" w:pos="341"/>
          <w:tab w:val="left" w:pos="5235"/>
        </w:tabs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 xml:space="preserve">Stephen Wunker, Jennifer Luo Law and Hari Nair 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Morgan James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275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</w:rPr>
        <w:t>职场励志</w:t>
      </w:r>
    </w:p>
    <w:p>
      <w:pP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#131 in Organizational Learning</w:t>
      </w:r>
    </w:p>
    <w:p>
      <w:pP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#135 in Business Technology Innovation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#408 in Business &amp; Organizational Learning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《创新的领导者》揭示了产业领袖引领潮流的秘密。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微软的萨蒂亚·纳德拉、泛美面包公司的罗恩·夏伊克和李维斯的奇普·伯格等领导者是如何年复一年地让自己及其组织保持创新的呢？作者温克、劳和奈尔是创新领域的著名专家，他们揭示了这些行业巨头成为世界级先驱的奥秘。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该书为所有人，不论是初创企业家还是高级管理人员，不论是在商业部门、政府还是非营利组织中负责创新的人士，提供了专业见解和具体案例说明。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这本书基于对50位著名创新人士的访谈，结合作者们的丰富经验，详细阐述了让自己和组织成为创新新高地的可行步骤。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专业见解、真实案例和逐步方法的独特组合使得《创新的领导者》成为读者们不可或缺的指南。</w:t>
      </w:r>
      <w:bookmarkStart w:id="2" w:name="OLE_LINK2"/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《创新的领导者》</w:t>
      </w:r>
      <w:bookmarkEnd w:id="2"/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是一本引人入胜的实用智慧指南和宝贵经验分享。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史蒂芬·沃克（Stephen Wunker）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现任新市场咨询公司总经理。作为哈佛商学院克莱顿·克里斯坦森教授的长期合作伙伴，沃克曾在贝恩公司担任顾问，并在达特茅斯塔克商学院担任客座讲师。他经常在《福布斯》、《哈佛商业评论》、《金融时报》上发表文章；曾受邀参加彭博社和英国BBC公司的电视节目；是《待完成的工作》（又译作《创新的技术》）一书的作者。沃克居住在马萨诸塞州的波士顿市。</w:t>
      </w:r>
    </w:p>
    <w:p>
      <w:pPr>
        <w:ind w:firstLine="422" w:firstLineChars="200"/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珍妮弗·罗·劳（Jennifer Luo Law）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是新市场咨询公司的项目副主管，前富布赖特研究员。她在很多行业中开展过创新活动，包括消费品、零售银行、生命科学、健康IT和教育等行业。珍妮弗居住在马萨诸塞州的波士顿市。</w:t>
      </w:r>
    </w:p>
    <w:p>
      <w:pPr>
        <w:ind w:firstLine="420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哈里·奈尔（Hari Nair）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曾担任马来西亚上市企业森那美的集团首席战略与创新官，该企业业务涵盖棕榈油种植经销和房地产开发等各个领域。奈尔先生还曾领导金伯利·克拉克在首尔的全球创新中心，是国际战略咨询公司Innosight的合伙人，并曾负责宝洁在美国和中国的业务线。</w:t>
      </w:r>
    </w:p>
    <w:p>
      <w:pPr>
        <w:ind w:firstLine="420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媒体评价：</w:t>
      </w:r>
    </w:p>
    <w:p>
      <w:pP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  <w:t>“你最好希望你的竞争对手不会得到这本书，并在你之前把它的建议付诸实践!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《创新的领导者》</w:t>
      </w:r>
      <w:r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  <w:t>为创造一种能够不断创新的系统指明了一条清晰的道路。这本书充满了概念和清单，可以让你立即开始成为一个更有效的创新者。它是准确的，可读的，可操作的，人性化的。现在，一个组织没有借口不能创新了——剧本就在这里!”</w:t>
      </w:r>
    </w:p>
    <w:p>
      <w:pPr>
        <w:ind w:firstLine="420" w:firstLineChars="200"/>
        <w:jc w:val="right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  <w:t>——丽塔·麦格拉思，哥伦比亚商学院教授，畅销书《透视周围》的作者</w:t>
      </w:r>
    </w:p>
    <w:p>
      <w:pPr>
        <w:ind w:firstLine="420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全书目录：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受访者名单</w:t>
      </w:r>
      <w:bookmarkStart w:id="3" w:name="_GoBack"/>
      <w:bookmarkEnd w:id="3"/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简介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创新的领导者</w:t>
      </w:r>
    </w:p>
    <w:p>
      <w:pPr>
        <w:numPr>
          <w:ilvl w:val="0"/>
          <w:numId w:val="3"/>
        </w:num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第一步：打造独特的领导风格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创新领导的“三步走”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第二步：志向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第三步：建设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第四步：培养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整合行动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创新的文化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拓展案例分析：“三步走”的应用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创新的领导者锦囊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特殊职位建议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创新活动手册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“三步走”实现工具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诊断性调查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致谢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作者简介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尾言</w:t>
      </w:r>
    </w:p>
    <w:p>
      <w:pPr>
        <w:rPr>
          <w:b/>
          <w:bCs/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58EA6B"/>
    <w:multiLevelType w:val="singleLevel"/>
    <w:tmpl w:val="E958EA6B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C23B67F"/>
    <w:multiLevelType w:val="singleLevel"/>
    <w:tmpl w:val="6C23B67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6730C76"/>
    <w:rsid w:val="0D4922F4"/>
    <w:rsid w:val="160F623F"/>
    <w:rsid w:val="1C5E2071"/>
    <w:rsid w:val="1F630304"/>
    <w:rsid w:val="277669AF"/>
    <w:rsid w:val="27D50298"/>
    <w:rsid w:val="2E6B7CCE"/>
    <w:rsid w:val="2EBD695D"/>
    <w:rsid w:val="3037551C"/>
    <w:rsid w:val="35050820"/>
    <w:rsid w:val="36E47851"/>
    <w:rsid w:val="390D5674"/>
    <w:rsid w:val="401410AB"/>
    <w:rsid w:val="417A5619"/>
    <w:rsid w:val="41C84631"/>
    <w:rsid w:val="464657A8"/>
    <w:rsid w:val="486F4989"/>
    <w:rsid w:val="51AF41D9"/>
    <w:rsid w:val="57192EB7"/>
    <w:rsid w:val="5DB6603E"/>
    <w:rsid w:val="5FDA4C96"/>
    <w:rsid w:val="600277DE"/>
    <w:rsid w:val="63F728EC"/>
    <w:rsid w:val="67957627"/>
    <w:rsid w:val="67BB2CC1"/>
    <w:rsid w:val="6FA6085D"/>
    <w:rsid w:val="6FDB7F97"/>
    <w:rsid w:val="72BE3B64"/>
    <w:rsid w:val="738F1FC7"/>
    <w:rsid w:val="75DA740B"/>
    <w:rsid w:val="7A352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1108</Words>
  <Characters>1633</Characters>
  <Lines>25</Lines>
  <Paragraphs>7</Paragraphs>
  <TotalTime>1</TotalTime>
  <ScaleCrop>false</ScaleCrop>
  <LinksUpToDate>false</LinksUpToDate>
  <CharactersWithSpaces>1692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2024-05-28T03:33:48Z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ED8FD48745E14847A6A8AE582F3E388F_13</vt:lpwstr>
  </property>
</Properties>
</file>