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b/>
          <w:szCs w:val="21"/>
        </w:rPr>
      </w:pPr>
      <w:bookmarkStart w:id="0" w:name="OLE_LINK1"/>
      <w:bookmarkStart w:id="1" w:name="OLE_LINK2"/>
      <w:r>
        <w:rPr>
          <w:rFonts w:hint="eastAsia"/>
          <w:b/>
          <w:bCs/>
          <w:szCs w:val="21"/>
        </w:rPr>
        <w:drawing>
          <wp:anchor distT="0" distB="0" distL="114300" distR="114300" simplePos="0" relativeHeight="251659264" behindDoc="1" locked="0" layoutInCell="1" allowOverlap="1">
            <wp:simplePos x="0" y="0"/>
            <wp:positionH relativeFrom="column">
              <wp:posOffset>4254500</wp:posOffset>
            </wp:positionH>
            <wp:positionV relativeFrom="paragraph">
              <wp:posOffset>179070</wp:posOffset>
            </wp:positionV>
            <wp:extent cx="1392555" cy="2105025"/>
            <wp:effectExtent l="0" t="0" r="4445" b="3175"/>
            <wp:wrapTight wrapText="bothSides">
              <wp:wrapPolygon>
                <wp:start x="0" y="0"/>
                <wp:lineTo x="0" y="21502"/>
                <wp:lineTo x="21472" y="21502"/>
                <wp:lineTo x="2147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2555" cy="2105025"/>
                    </a:xfrm>
                    <a:prstGeom prst="rect">
                      <a:avLst/>
                    </a:prstGeom>
                  </pic:spPr>
                </pic:pic>
              </a:graphicData>
            </a:graphic>
          </wp:anchor>
        </w:drawing>
      </w:r>
    </w:p>
    <w:p>
      <w:pPr>
        <w:tabs>
          <w:tab w:val="left" w:pos="341"/>
          <w:tab w:val="left" w:pos="5235"/>
        </w:tabs>
        <w:rPr>
          <w:b/>
          <w:bCs/>
          <w:szCs w:val="21"/>
        </w:rPr>
      </w:pPr>
      <w:r>
        <w:rPr>
          <w:b/>
          <w:bCs/>
          <w:szCs w:val="21"/>
        </w:rPr>
        <w:t>中文书名：</w:t>
      </w:r>
      <w:r>
        <w:rPr>
          <w:rFonts w:hint="eastAsia"/>
          <w:b/>
          <w:bCs/>
          <w:szCs w:val="21"/>
        </w:rPr>
        <w:t xml:space="preserve">《革命后的早晨：来自历史错误方面的报道》 </w:t>
      </w:r>
    </w:p>
    <w:p>
      <w:pPr>
        <w:tabs>
          <w:tab w:val="left" w:pos="341"/>
          <w:tab w:val="left" w:pos="5235"/>
        </w:tabs>
        <w:rPr>
          <w:b/>
          <w:bCs/>
          <w:szCs w:val="21"/>
        </w:rPr>
      </w:pPr>
      <w:r>
        <w:rPr>
          <w:b/>
          <w:bCs/>
          <w:szCs w:val="21"/>
        </w:rPr>
        <w:t>英文书名：MORNING AFTER THE REVOLUTION: Dispatches from the Wrong Side of History</w:t>
      </w:r>
    </w:p>
    <w:p>
      <w:pPr>
        <w:tabs>
          <w:tab w:val="left" w:pos="341"/>
          <w:tab w:val="left" w:pos="5235"/>
        </w:tabs>
        <w:rPr>
          <w:b/>
          <w:bCs/>
          <w:szCs w:val="21"/>
          <w:lang w:val="en-GB"/>
        </w:rPr>
      </w:pPr>
      <w:r>
        <w:rPr>
          <w:b/>
          <w:bCs/>
          <w:szCs w:val="21"/>
        </w:rPr>
        <w:t>作    者：Nellie Bowles</w:t>
      </w:r>
    </w:p>
    <w:p>
      <w:pPr>
        <w:tabs>
          <w:tab w:val="left" w:pos="341"/>
          <w:tab w:val="left" w:pos="5235"/>
        </w:tabs>
        <w:rPr>
          <w:b/>
          <w:bCs/>
          <w:szCs w:val="21"/>
        </w:rPr>
      </w:pPr>
      <w:r>
        <w:rPr>
          <w:b/>
          <w:bCs/>
          <w:szCs w:val="21"/>
        </w:rPr>
        <w:t>出 版 社：Peguin/Thesis</w:t>
      </w:r>
    </w:p>
    <w:p>
      <w:pPr>
        <w:tabs>
          <w:tab w:val="left" w:pos="341"/>
          <w:tab w:val="left" w:pos="5235"/>
        </w:tabs>
        <w:rPr>
          <w:b/>
          <w:bCs/>
          <w:szCs w:val="21"/>
        </w:rPr>
      </w:pPr>
      <w:r>
        <w:rPr>
          <w:b/>
          <w:bCs/>
          <w:szCs w:val="21"/>
        </w:rPr>
        <w:t>代理公司：ANA/Zoey</w:t>
      </w:r>
    </w:p>
    <w:p>
      <w:pPr>
        <w:tabs>
          <w:tab w:val="left" w:pos="341"/>
          <w:tab w:val="left" w:pos="5235"/>
        </w:tabs>
        <w:rPr>
          <w:b/>
          <w:bCs/>
          <w:szCs w:val="21"/>
        </w:rPr>
      </w:pPr>
      <w:r>
        <w:rPr>
          <w:b/>
          <w:bCs/>
          <w:szCs w:val="21"/>
        </w:rPr>
        <w:t>页    数：272</w:t>
      </w:r>
      <w:r>
        <w:rPr>
          <w:rFonts w:hint="eastAsia"/>
          <w:b/>
          <w:bCs/>
          <w:szCs w:val="21"/>
        </w:rPr>
        <w:t>页</w:t>
      </w:r>
    </w:p>
    <w:p>
      <w:pPr>
        <w:tabs>
          <w:tab w:val="left" w:pos="341"/>
          <w:tab w:val="left" w:pos="5235"/>
        </w:tabs>
        <w:rPr>
          <w:b/>
          <w:bCs/>
          <w:szCs w:val="21"/>
        </w:rPr>
      </w:pPr>
      <w:r>
        <w:rPr>
          <w:b/>
          <w:bCs/>
          <w:szCs w:val="21"/>
        </w:rPr>
        <w:t>出版时间：</w:t>
      </w:r>
      <w:r>
        <w:rPr>
          <w:rFonts w:hint="eastAsia"/>
          <w:b/>
          <w:bCs/>
          <w:szCs w:val="21"/>
        </w:rPr>
        <w:t>2</w:t>
      </w:r>
      <w:r>
        <w:rPr>
          <w:b/>
          <w:bCs/>
          <w:szCs w:val="21"/>
        </w:rPr>
        <w:t>024</w:t>
      </w:r>
      <w:r>
        <w:rPr>
          <w:rFonts w:hint="eastAsia"/>
          <w:b/>
          <w:bCs/>
          <w:szCs w:val="21"/>
        </w:rPr>
        <w:t>年</w:t>
      </w:r>
      <w:r>
        <w:rPr>
          <w:b/>
          <w:bCs/>
          <w:szCs w:val="21"/>
        </w:rPr>
        <w:t>5</w:t>
      </w:r>
      <w:r>
        <w:rPr>
          <w:rFonts w:hint="eastAsia"/>
          <w:b/>
          <w:bCs/>
          <w:szCs w:val="21"/>
        </w:rPr>
        <w:t>月</w:t>
      </w:r>
    </w:p>
    <w:p>
      <w:pPr>
        <w:rPr>
          <w:b/>
          <w:bCs/>
          <w:szCs w:val="21"/>
        </w:rPr>
      </w:pPr>
      <w:r>
        <w:rPr>
          <w:b/>
          <w:bCs/>
          <w:szCs w:val="21"/>
        </w:rPr>
        <w:t>代理地区：中国大陆</w:t>
      </w:r>
      <w:r>
        <w:rPr>
          <w:rFonts w:hint="eastAsia"/>
          <w:b/>
          <w:bCs/>
          <w:szCs w:val="21"/>
        </w:rPr>
        <w:t>、</w:t>
      </w:r>
      <w:r>
        <w:rPr>
          <w:b/>
          <w:bCs/>
          <w:szCs w:val="21"/>
        </w:rPr>
        <w:t>台湾</w:t>
      </w:r>
    </w:p>
    <w:p>
      <w:pPr>
        <w:tabs>
          <w:tab w:val="left" w:pos="341"/>
          <w:tab w:val="left" w:pos="5235"/>
        </w:tabs>
        <w:rPr>
          <w:b/>
          <w:bCs/>
          <w:szCs w:val="21"/>
        </w:rPr>
      </w:pPr>
      <w:r>
        <w:rPr>
          <w:b/>
          <w:bCs/>
          <w:szCs w:val="21"/>
        </w:rPr>
        <w:t>审读资料：</w:t>
      </w:r>
      <w:r>
        <w:rPr>
          <w:rFonts w:hint="eastAsia"/>
          <w:b/>
          <w:bCs/>
          <w:szCs w:val="21"/>
        </w:rPr>
        <w:t>电子稿</w:t>
      </w:r>
    </w:p>
    <w:p>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非小说</w:t>
      </w:r>
      <w:bookmarkStart w:id="3" w:name="_GoBack"/>
      <w:bookmarkEnd w:id="3"/>
    </w:p>
    <w:p>
      <w:pPr>
        <w:rPr>
          <w:b/>
          <w:bCs/>
          <w:color w:val="FF0000"/>
          <w:szCs w:val="21"/>
        </w:rPr>
      </w:pPr>
    </w:p>
    <w:p>
      <w:pPr>
        <w:rPr>
          <w:b/>
          <w:bCs/>
          <w:szCs w:val="21"/>
        </w:rPr>
      </w:pPr>
      <w:bookmarkStart w:id="2" w:name="OLE_LINK3"/>
      <w:r>
        <w:rPr>
          <w:b/>
          <w:bCs/>
          <w:szCs w:val="21"/>
        </w:rPr>
        <w:t>内容简介：</w:t>
      </w:r>
    </w:p>
    <w:p>
      <w:pPr>
        <w:rPr>
          <w:szCs w:val="21"/>
        </w:rPr>
      </w:pPr>
    </w:p>
    <w:p>
      <w:pPr>
        <w:ind w:firstLine="420" w:firstLineChars="200"/>
        <w:rPr>
          <w:szCs w:val="21"/>
        </w:rPr>
      </w:pPr>
      <w:r>
        <w:rPr>
          <w:rFonts w:hint="eastAsia"/>
          <w:szCs w:val="21"/>
        </w:rPr>
        <w:t>前《纽约时报》记者内莉·鲍尔斯（Nellie Bowles）讲述了美国一些最有教养的人是如何失去理智的，以及她是如何也差点失去理智的。</w:t>
      </w:r>
    </w:p>
    <w:p>
      <w:pPr>
        <w:rPr>
          <w:szCs w:val="21"/>
        </w:rPr>
      </w:pPr>
    </w:p>
    <w:p>
      <w:pPr>
        <w:ind w:firstLine="420" w:firstLineChars="200"/>
        <w:rPr>
          <w:szCs w:val="21"/>
        </w:rPr>
      </w:pPr>
      <w:r>
        <w:rPr>
          <w:rFonts w:hint="eastAsia"/>
          <w:szCs w:val="21"/>
        </w:rPr>
        <w:t>作为希拉里的选民、《纽约时报》的记者内莉·鲍尔斯与旧金山的邻居和朋友打成一片，直到她开始质疑她所熟悉和热爱的进步运动是否真的在帮助人们。当她的同事认为提出这样的问题意味着她“站在了历史的错误一边”时，鲍尔斯与任何称职的记者一样，开始亲自调查。她找到的答案比她预想的更奇怪，也更有趣。</w:t>
      </w:r>
    </w:p>
    <w:p>
      <w:pPr>
        <w:rPr>
          <w:szCs w:val="21"/>
        </w:rPr>
      </w:pPr>
    </w:p>
    <w:p>
      <w:pPr>
        <w:ind w:firstLine="420" w:firstLineChars="200"/>
        <w:rPr>
          <w:szCs w:val="21"/>
        </w:rPr>
      </w:pPr>
      <w:r>
        <w:rPr>
          <w:rFonts w:hint="eastAsia"/>
          <w:szCs w:val="21"/>
        </w:rPr>
        <w:t>在本书中，鲍尔斯为读者呈现了一场政治运动的疯狂荒诞剧。她以无厘头的方式讲述了参加为期多日的“白人的有毒趋势”课程、追随经营着“废奴娱乐有限责任公司”的社会正义活动家以及试图取悦《纽约时报》的“虚假信息沙皇”等经历，巧妙地揭露了这场从不起眼的事件演变为美国生活中心的运动中滑稽过激的行为。</w:t>
      </w:r>
    </w:p>
    <w:p>
      <w:pPr>
        <w:rPr>
          <w:szCs w:val="21"/>
        </w:rPr>
      </w:pPr>
    </w:p>
    <w:p>
      <w:pPr>
        <w:ind w:firstLine="420" w:firstLineChars="200"/>
        <w:rPr>
          <w:szCs w:val="21"/>
        </w:rPr>
      </w:pPr>
      <w:r>
        <w:rPr>
          <w:rFonts w:hint="eastAsia"/>
          <w:szCs w:val="21"/>
        </w:rPr>
        <w:t>本书风趣幽默，见解深刻，是一部集体精神错乱的缩影。这是美国最敏锐记者之一的首作，不可错过。</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b/>
          <w:bCs/>
          <w:szCs w:val="21"/>
        </w:rPr>
      </w:pPr>
      <w:r>
        <w:rPr>
          <w:b/>
          <w:bCs/>
          <w:szCs w:val="21"/>
        </w:rPr>
        <w:t>作者简介：</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"https://images.squarespace-cdn.com/content/v1/55c408cee4b01499624f46a3/1513821362156-15ZY0LDIRANOF7UKZ5SH/headshot+2.jpg?format=1500w" \* MERGEFORMATINET </w:instrText>
      </w:r>
      <w:r>
        <w:rPr>
          <w:rFonts w:ascii="宋体" w:hAnsi="宋体" w:cs="宋体"/>
          <w:kern w:val="0"/>
          <w:sz w:val="24"/>
        </w:rPr>
        <w:fldChar w:fldCharType="end"/>
      </w:r>
    </w:p>
    <w:p>
      <w:pPr>
        <w:ind w:firstLine="480" w:firstLineChars="200"/>
        <w:rPr>
          <w:b/>
          <w:bCs/>
          <w:szCs w:val="21"/>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27940</wp:posOffset>
            </wp:positionH>
            <wp:positionV relativeFrom="paragraph">
              <wp:posOffset>17780</wp:posOffset>
            </wp:positionV>
            <wp:extent cx="935990" cy="1249045"/>
            <wp:effectExtent l="0" t="0" r="35560" b="65405"/>
            <wp:wrapTight wrapText="bothSides">
              <wp:wrapPolygon>
                <wp:start x="0" y="0"/>
                <wp:lineTo x="0" y="21413"/>
                <wp:lineTo x="21102" y="21413"/>
                <wp:lineTo x="21102" y="0"/>
                <wp:lineTo x="0" y="0"/>
              </wp:wrapPolygon>
            </wp:wrapTight>
            <wp:docPr id="5" name="图片 5" descr="Nellie Bow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ellie Bow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35990" cy="1249045"/>
                    </a:xfrm>
                    <a:prstGeom prst="rect">
                      <a:avLst/>
                    </a:prstGeom>
                    <a:noFill/>
                    <a:ln>
                      <a:noFill/>
                    </a:ln>
                  </pic:spPr>
                </pic:pic>
              </a:graphicData>
            </a:graphic>
          </wp:anchor>
        </w:drawing>
      </w:r>
      <w:r>
        <w:rPr>
          <w:rFonts w:hint="eastAsia"/>
          <w:b/>
          <w:bCs/>
          <w:szCs w:val="21"/>
        </w:rPr>
        <w:t>内莉</w:t>
      </w:r>
      <w:r>
        <w:rPr>
          <w:rFonts w:ascii="宋体" w:hAnsi="宋体"/>
          <w:b/>
          <w:bCs/>
          <w:szCs w:val="21"/>
        </w:rPr>
        <w:t>·</w:t>
      </w:r>
      <w:r>
        <w:rPr>
          <w:rFonts w:hint="eastAsia"/>
          <w:b/>
          <w:bCs/>
          <w:szCs w:val="21"/>
        </w:rPr>
        <w:t>鲍尔斯（</w:t>
      </w:r>
      <w:r>
        <w:rPr>
          <w:b/>
          <w:bCs/>
          <w:szCs w:val="21"/>
        </w:rPr>
        <w:t>Nellie Bowles</w:t>
      </w:r>
      <w:r>
        <w:rPr>
          <w:rFonts w:hint="eastAsia"/>
          <w:b/>
          <w:bCs/>
          <w:szCs w:val="21"/>
        </w:rPr>
        <w:t>）</w:t>
      </w:r>
      <w:r>
        <w:rPr>
          <w:rFonts w:hint="eastAsia"/>
          <w:szCs w:val="21"/>
        </w:rPr>
        <w:t>是一位作家，居住在洛杉矶。此前，她是《纽约时报》的记者，作为团队成员之一，她曾获得杰拉尔德·勒布调查奖（</w:t>
      </w:r>
      <w:r>
        <w:rPr>
          <w:szCs w:val="21"/>
        </w:rPr>
        <w:t>Gerald Loeb Award in Investigations</w:t>
      </w:r>
      <w:r>
        <w:rPr>
          <w:rFonts w:hint="eastAsia"/>
          <w:szCs w:val="21"/>
        </w:rPr>
        <w:t>）和罗伯特·F</w:t>
      </w:r>
      <w:r>
        <w:rPr>
          <w:szCs w:val="21"/>
        </w:rPr>
        <w:t>.</w:t>
      </w:r>
      <w:r>
        <w:rPr>
          <w:rFonts w:hint="eastAsia"/>
          <w:szCs w:val="21"/>
        </w:rPr>
        <w:t>肯尼迪人权新闻奖（</w:t>
      </w:r>
      <w:r>
        <w:rPr>
          <w:szCs w:val="21"/>
        </w:rPr>
        <w:t>Robert F. Kennedy Human Rights Journalism Award</w:t>
      </w:r>
      <w:r>
        <w:rPr>
          <w:rFonts w:hint="eastAsia"/>
          <w:szCs w:val="21"/>
        </w:rPr>
        <w:t>）。现在，她正与伴侣合作建立一家以新媒体为主的公司T</w:t>
      </w:r>
      <w:r>
        <w:rPr>
          <w:szCs w:val="21"/>
        </w:rPr>
        <w:t>he Free Press</w:t>
      </w:r>
      <w:r>
        <w:rPr>
          <w:rFonts w:hint="eastAsia"/>
          <w:szCs w:val="21"/>
        </w:rPr>
        <w:t>。</w:t>
      </w: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bookmarkEnd w:id="0"/>
    <w:bookmarkEnd w:id="1"/>
    <w:bookmarkEnd w:id="2"/>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widowControl/>
        <w:jc w:val="left"/>
        <w:rPr>
          <w:color w:val="00000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2" name="图片 30" descr="安德鲁微信号二维码"/>
            <wp:cNvGraphicFramePr/>
            <a:graphic xmlns:a="http://schemas.openxmlformats.org/drawingml/2006/main">
              <a:graphicData uri="http://schemas.openxmlformats.org/drawingml/2006/picture">
                <pic:pic xmlns:pic="http://schemas.openxmlformats.org/drawingml/2006/picture">
                  <pic:nvPicPr>
                    <pic:cNvPr id="2" name="图片 30"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p>
      <w:pPr>
        <w:shd w:val="clear" w:color="auto" w:fill="FFFFFF"/>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1" name="图片 2" descr="公司logo（新北京黑色）"/>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5DF5"/>
    <w:rsid w:val="000911ED"/>
    <w:rsid w:val="000B088F"/>
    <w:rsid w:val="000C4196"/>
    <w:rsid w:val="000D0507"/>
    <w:rsid w:val="000D421E"/>
    <w:rsid w:val="000E2488"/>
    <w:rsid w:val="000E5233"/>
    <w:rsid w:val="000E5BCB"/>
    <w:rsid w:val="000E668D"/>
    <w:rsid w:val="000E6D3C"/>
    <w:rsid w:val="000E6F39"/>
    <w:rsid w:val="00116628"/>
    <w:rsid w:val="00122107"/>
    <w:rsid w:val="001264C3"/>
    <w:rsid w:val="00127C03"/>
    <w:rsid w:val="001616BB"/>
    <w:rsid w:val="0016298B"/>
    <w:rsid w:val="001909FF"/>
    <w:rsid w:val="001B6847"/>
    <w:rsid w:val="001C5E34"/>
    <w:rsid w:val="001D3B97"/>
    <w:rsid w:val="001D7BBC"/>
    <w:rsid w:val="0020740A"/>
    <w:rsid w:val="002258FA"/>
    <w:rsid w:val="00240808"/>
    <w:rsid w:val="002565E2"/>
    <w:rsid w:val="0025788A"/>
    <w:rsid w:val="00274CB1"/>
    <w:rsid w:val="00277DA9"/>
    <w:rsid w:val="00283CA5"/>
    <w:rsid w:val="002911C7"/>
    <w:rsid w:val="002A2F14"/>
    <w:rsid w:val="002A5D34"/>
    <w:rsid w:val="002A6995"/>
    <w:rsid w:val="002B034A"/>
    <w:rsid w:val="002B2EBE"/>
    <w:rsid w:val="002B69B5"/>
    <w:rsid w:val="002C070F"/>
    <w:rsid w:val="002C18CF"/>
    <w:rsid w:val="002C3E5A"/>
    <w:rsid w:val="002C479E"/>
    <w:rsid w:val="002D023D"/>
    <w:rsid w:val="002D2347"/>
    <w:rsid w:val="002E15A9"/>
    <w:rsid w:val="002E289E"/>
    <w:rsid w:val="002E42E8"/>
    <w:rsid w:val="002E4AB8"/>
    <w:rsid w:val="002E572B"/>
    <w:rsid w:val="002E7CDC"/>
    <w:rsid w:val="002F2102"/>
    <w:rsid w:val="002F5496"/>
    <w:rsid w:val="003049A8"/>
    <w:rsid w:val="00314459"/>
    <w:rsid w:val="00340B56"/>
    <w:rsid w:val="003A5F87"/>
    <w:rsid w:val="003A6B5D"/>
    <w:rsid w:val="003B2887"/>
    <w:rsid w:val="003B655F"/>
    <w:rsid w:val="003C1DC7"/>
    <w:rsid w:val="003C3AB8"/>
    <w:rsid w:val="003C4F33"/>
    <w:rsid w:val="003D49F5"/>
    <w:rsid w:val="003E0132"/>
    <w:rsid w:val="00403389"/>
    <w:rsid w:val="004119B3"/>
    <w:rsid w:val="00452BC9"/>
    <w:rsid w:val="00485DC7"/>
    <w:rsid w:val="00491E23"/>
    <w:rsid w:val="004B0A01"/>
    <w:rsid w:val="004E2848"/>
    <w:rsid w:val="004E2C96"/>
    <w:rsid w:val="004F057E"/>
    <w:rsid w:val="00501905"/>
    <w:rsid w:val="005110CB"/>
    <w:rsid w:val="00513CC1"/>
    <w:rsid w:val="005161C3"/>
    <w:rsid w:val="00523DF7"/>
    <w:rsid w:val="00533959"/>
    <w:rsid w:val="00533D8B"/>
    <w:rsid w:val="005745FA"/>
    <w:rsid w:val="00595A64"/>
    <w:rsid w:val="005D5DAD"/>
    <w:rsid w:val="006200EE"/>
    <w:rsid w:val="006219BB"/>
    <w:rsid w:val="006330BC"/>
    <w:rsid w:val="00637DA7"/>
    <w:rsid w:val="0064595E"/>
    <w:rsid w:val="00657CCA"/>
    <w:rsid w:val="006608A5"/>
    <w:rsid w:val="00660E38"/>
    <w:rsid w:val="00672205"/>
    <w:rsid w:val="006824E7"/>
    <w:rsid w:val="00687876"/>
    <w:rsid w:val="00693B17"/>
    <w:rsid w:val="00697F3C"/>
    <w:rsid w:val="006B4DBE"/>
    <w:rsid w:val="006B55C8"/>
    <w:rsid w:val="006B62D0"/>
    <w:rsid w:val="006C3BFE"/>
    <w:rsid w:val="006C6FD6"/>
    <w:rsid w:val="006D2D0A"/>
    <w:rsid w:val="006F544B"/>
    <w:rsid w:val="00702E0E"/>
    <w:rsid w:val="007266C6"/>
    <w:rsid w:val="007516BA"/>
    <w:rsid w:val="00757985"/>
    <w:rsid w:val="007674C6"/>
    <w:rsid w:val="007A2465"/>
    <w:rsid w:val="007B644F"/>
    <w:rsid w:val="007B65FA"/>
    <w:rsid w:val="007C4665"/>
    <w:rsid w:val="007D2630"/>
    <w:rsid w:val="007D53F3"/>
    <w:rsid w:val="007E3EFF"/>
    <w:rsid w:val="007E4F76"/>
    <w:rsid w:val="00820958"/>
    <w:rsid w:val="008216B5"/>
    <w:rsid w:val="0082189A"/>
    <w:rsid w:val="008249F3"/>
    <w:rsid w:val="00850886"/>
    <w:rsid w:val="0086517F"/>
    <w:rsid w:val="00886A6F"/>
    <w:rsid w:val="0089075E"/>
    <w:rsid w:val="008C5355"/>
    <w:rsid w:val="008C6F1C"/>
    <w:rsid w:val="008D4F49"/>
    <w:rsid w:val="008D56A8"/>
    <w:rsid w:val="00901565"/>
    <w:rsid w:val="0091587D"/>
    <w:rsid w:val="00921FAC"/>
    <w:rsid w:val="009221C6"/>
    <w:rsid w:val="00936274"/>
    <w:rsid w:val="00943008"/>
    <w:rsid w:val="00947857"/>
    <w:rsid w:val="00956D34"/>
    <w:rsid w:val="0097639B"/>
    <w:rsid w:val="00982A73"/>
    <w:rsid w:val="0098379A"/>
    <w:rsid w:val="009D73C2"/>
    <w:rsid w:val="009F2E4D"/>
    <w:rsid w:val="00A00EBF"/>
    <w:rsid w:val="00A11EA9"/>
    <w:rsid w:val="00A16BBC"/>
    <w:rsid w:val="00A21247"/>
    <w:rsid w:val="00A22919"/>
    <w:rsid w:val="00A300AD"/>
    <w:rsid w:val="00A332AF"/>
    <w:rsid w:val="00A33B05"/>
    <w:rsid w:val="00A507B9"/>
    <w:rsid w:val="00A51C11"/>
    <w:rsid w:val="00A545DC"/>
    <w:rsid w:val="00A85B48"/>
    <w:rsid w:val="00AB14EF"/>
    <w:rsid w:val="00AB391A"/>
    <w:rsid w:val="00AB6AB6"/>
    <w:rsid w:val="00AD21D5"/>
    <w:rsid w:val="00AD7F6A"/>
    <w:rsid w:val="00AF0AB9"/>
    <w:rsid w:val="00B15FF6"/>
    <w:rsid w:val="00B21FE0"/>
    <w:rsid w:val="00B2419F"/>
    <w:rsid w:val="00B30FF6"/>
    <w:rsid w:val="00B36A27"/>
    <w:rsid w:val="00B55CB5"/>
    <w:rsid w:val="00B656B7"/>
    <w:rsid w:val="00B7637C"/>
    <w:rsid w:val="00B76D16"/>
    <w:rsid w:val="00BA2389"/>
    <w:rsid w:val="00BB5D0C"/>
    <w:rsid w:val="00BB7D01"/>
    <w:rsid w:val="00BC7BE2"/>
    <w:rsid w:val="00BD0E22"/>
    <w:rsid w:val="00BF65AC"/>
    <w:rsid w:val="00C23027"/>
    <w:rsid w:val="00C438DA"/>
    <w:rsid w:val="00C506D9"/>
    <w:rsid w:val="00C5134D"/>
    <w:rsid w:val="00C621E1"/>
    <w:rsid w:val="00C710F6"/>
    <w:rsid w:val="00C84ECE"/>
    <w:rsid w:val="00C86C59"/>
    <w:rsid w:val="00CA184C"/>
    <w:rsid w:val="00CA52CD"/>
    <w:rsid w:val="00CB7F3A"/>
    <w:rsid w:val="00CC1AFE"/>
    <w:rsid w:val="00CC6A37"/>
    <w:rsid w:val="00CF7A51"/>
    <w:rsid w:val="00D04884"/>
    <w:rsid w:val="00D1056B"/>
    <w:rsid w:val="00D179F7"/>
    <w:rsid w:val="00D33197"/>
    <w:rsid w:val="00D4532F"/>
    <w:rsid w:val="00D536E6"/>
    <w:rsid w:val="00D57702"/>
    <w:rsid w:val="00D609D8"/>
    <w:rsid w:val="00D81694"/>
    <w:rsid w:val="00D866DE"/>
    <w:rsid w:val="00D9525E"/>
    <w:rsid w:val="00D95763"/>
    <w:rsid w:val="00DA2DB7"/>
    <w:rsid w:val="00DB5000"/>
    <w:rsid w:val="00DB768E"/>
    <w:rsid w:val="00DC2E68"/>
    <w:rsid w:val="00DC4E66"/>
    <w:rsid w:val="00DD21C2"/>
    <w:rsid w:val="00DD30D6"/>
    <w:rsid w:val="00DD60B2"/>
    <w:rsid w:val="00DE2DA4"/>
    <w:rsid w:val="00DF1A64"/>
    <w:rsid w:val="00E060A5"/>
    <w:rsid w:val="00E21D08"/>
    <w:rsid w:val="00E657CA"/>
    <w:rsid w:val="00E8407F"/>
    <w:rsid w:val="00E8521B"/>
    <w:rsid w:val="00EA7092"/>
    <w:rsid w:val="00EB457E"/>
    <w:rsid w:val="00EC1C31"/>
    <w:rsid w:val="00ED0E2A"/>
    <w:rsid w:val="00ED12E7"/>
    <w:rsid w:val="00ED39D5"/>
    <w:rsid w:val="00EF1B66"/>
    <w:rsid w:val="00F27A61"/>
    <w:rsid w:val="00F576AA"/>
    <w:rsid w:val="00F725C7"/>
    <w:rsid w:val="00F955E0"/>
    <w:rsid w:val="00FA2727"/>
    <w:rsid w:val="00FA4A34"/>
    <w:rsid w:val="00FB0BD3"/>
    <w:rsid w:val="00FC1F77"/>
    <w:rsid w:val="00FE2F7A"/>
    <w:rsid w:val="00FF13CD"/>
    <w:rsid w:val="1D8029D5"/>
    <w:rsid w:val="277C1DD4"/>
    <w:rsid w:val="7B7B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uiPriority w:val="0"/>
    <w:rPr>
      <w:rFonts w:hint="default" w:ascii="Verdana" w:hAnsi="Verdana"/>
      <w:color w:val="000000"/>
      <w:sz w:val="17"/>
      <w:szCs w:val="17"/>
      <w:u w:val="none"/>
    </w:rPr>
  </w:style>
  <w:style w:type="character" w:customStyle="1" w:styleId="16">
    <w:name w:val="a-size-large"/>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768</Words>
  <Characters>1200</Characters>
  <Lines>13</Lines>
  <Paragraphs>3</Paragraphs>
  <TotalTime>21</TotalTime>
  <ScaleCrop>false</ScaleCrop>
  <LinksUpToDate>false</LinksUpToDate>
  <CharactersWithSpaces>1246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2024-05-29T12:56:00Z</dcterms:created>
  <dc:creator>Image</dc:creator>
  <cp:lastModifiedBy>堀  达</cp:lastModifiedBy>
  <cp:lastPrinted>2004-04-23T07:06:00Z</cp:lastPrinted>
  <dcterms:modified xsi:type="dcterms:W3CDTF">2024-07-03T11:40:16Z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23F4D01443814F13823677D1CFFB7A54_13</vt:lpwstr>
  </property>
</Properties>
</file>