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213B52"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12065</wp:posOffset>
            </wp:positionV>
            <wp:extent cx="1409700" cy="2114550"/>
            <wp:effectExtent l="0" t="0" r="0" b="0"/>
            <wp:wrapSquare wrapText="bothSides"/>
            <wp:docPr id="7" name="图片 7" descr="The Personality of Paris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ersonality of Paris c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213B52">
        <w:rPr>
          <w:rFonts w:hint="eastAsia"/>
          <w:b/>
          <w:bCs/>
          <w:color w:val="000000"/>
          <w:szCs w:val="21"/>
        </w:rPr>
        <w:t>巴黎的个性：十九世纪长河中的景观与社会</w:t>
      </w:r>
      <w:r w:rsidR="009736A9">
        <w:rPr>
          <w:rFonts w:hint="eastAsia"/>
          <w:b/>
          <w:bCs/>
          <w:color w:val="000000"/>
          <w:szCs w:val="21"/>
        </w:rPr>
        <w:t>》</w:t>
      </w:r>
    </w:p>
    <w:p w:rsidR="00774233" w:rsidRPr="00774233" w:rsidRDefault="00774233" w:rsidP="00F3084E">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F3084E" w:rsidRPr="00F3084E">
        <w:rPr>
          <w:b/>
          <w:bCs/>
          <w:color w:val="000000"/>
          <w:szCs w:val="21"/>
        </w:rPr>
        <w:t>THE PERSONALITY OF PARIS</w:t>
      </w:r>
      <w:r w:rsidR="00F3084E">
        <w:rPr>
          <w:b/>
          <w:bCs/>
          <w:color w:val="000000"/>
          <w:szCs w:val="21"/>
        </w:rPr>
        <w:t xml:space="preserve">: </w:t>
      </w:r>
      <w:r w:rsidR="00F3084E" w:rsidRPr="00F3084E">
        <w:rPr>
          <w:b/>
          <w:bCs/>
          <w:color w:val="000000"/>
          <w:szCs w:val="21"/>
        </w:rPr>
        <w:t>Landscape and Society in the Long-Nineteenth Century</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213B52" w:rsidRPr="00213B52">
        <w:rPr>
          <w:b/>
          <w:bCs/>
          <w:color w:val="000000"/>
          <w:szCs w:val="21"/>
        </w:rPr>
        <w:t xml:space="preserve">Alan R. H. Baker </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6C1C42" w:rsidRPr="006C1C42">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13B52">
        <w:rPr>
          <w:b/>
          <w:bCs/>
          <w:color w:val="000000"/>
          <w:szCs w:val="21"/>
        </w:rPr>
        <w:t>248</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6C1C42">
        <w:rPr>
          <w:b/>
          <w:bCs/>
          <w:color w:val="000000"/>
          <w:szCs w:val="21"/>
        </w:rPr>
        <w:t>3</w:t>
      </w:r>
      <w:r w:rsidRPr="00774233">
        <w:rPr>
          <w:b/>
          <w:bCs/>
          <w:color w:val="000000"/>
          <w:szCs w:val="21"/>
        </w:rPr>
        <w:t>年</w:t>
      </w:r>
      <w:r w:rsidR="006C1C42">
        <w:rPr>
          <w:b/>
          <w:bCs/>
          <w:color w:val="000000"/>
          <w:szCs w:val="21"/>
        </w:rPr>
        <w:t>8</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F0595">
        <w:rPr>
          <w:rFonts w:hint="eastAsia"/>
          <w:b/>
          <w:bCs/>
          <w:szCs w:val="21"/>
        </w:rPr>
        <w:t>历史</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213B52" w:rsidRPr="00213B52" w:rsidRDefault="00213B52" w:rsidP="00213B52">
      <w:pPr>
        <w:ind w:firstLineChars="200" w:firstLine="420"/>
        <w:rPr>
          <w:rFonts w:hint="eastAsia"/>
          <w:bCs/>
          <w:color w:val="000000"/>
          <w:szCs w:val="21"/>
        </w:rPr>
      </w:pPr>
      <w:r w:rsidRPr="00213B52">
        <w:rPr>
          <w:rFonts w:hint="eastAsia"/>
          <w:bCs/>
          <w:color w:val="000000"/>
          <w:szCs w:val="21"/>
        </w:rPr>
        <w:t>十九世纪的巴黎具有怎样的个性？</w:t>
      </w:r>
      <w:r w:rsidRPr="00213B52">
        <w:rPr>
          <w:rFonts w:hint="eastAsia"/>
          <w:bCs/>
          <w:color w:val="000000"/>
          <w:szCs w:val="21"/>
        </w:rPr>
        <w:t>为了回答这个问题，本书摒弃了大多数巴黎</w:t>
      </w:r>
      <w:r>
        <w:rPr>
          <w:rFonts w:hint="eastAsia"/>
          <w:bCs/>
          <w:color w:val="000000"/>
          <w:szCs w:val="21"/>
        </w:rPr>
        <w:t>历</w:t>
      </w:r>
      <w:r w:rsidRPr="00213B52">
        <w:rPr>
          <w:rFonts w:hint="eastAsia"/>
          <w:bCs/>
          <w:color w:val="000000"/>
          <w:szCs w:val="21"/>
        </w:rPr>
        <w:t>史所采用的传统叙事和</w:t>
      </w:r>
      <w:r w:rsidRPr="00213B52">
        <w:rPr>
          <w:rFonts w:hint="eastAsia"/>
          <w:bCs/>
          <w:color w:val="000000"/>
          <w:szCs w:val="21"/>
        </w:rPr>
        <w:t>编年体</w:t>
      </w:r>
      <w:r w:rsidRPr="00213B52">
        <w:rPr>
          <w:rFonts w:hint="eastAsia"/>
          <w:bCs/>
          <w:color w:val="000000"/>
          <w:szCs w:val="21"/>
        </w:rPr>
        <w:t>路线</w:t>
      </w:r>
      <w:r>
        <w:rPr>
          <w:rFonts w:hint="eastAsia"/>
          <w:bCs/>
          <w:color w:val="000000"/>
          <w:szCs w:val="21"/>
        </w:rPr>
        <w:t>，</w:t>
      </w:r>
      <w:r w:rsidRPr="00213B52">
        <w:rPr>
          <w:rFonts w:hint="eastAsia"/>
          <w:bCs/>
          <w:color w:val="000000"/>
          <w:szCs w:val="21"/>
        </w:rPr>
        <w:t>转而以主题分析的方式，从</w:t>
      </w:r>
      <w:r>
        <w:rPr>
          <w:rFonts w:hint="eastAsia"/>
          <w:bCs/>
          <w:color w:val="000000"/>
          <w:szCs w:val="21"/>
        </w:rPr>
        <w:t>1789</w:t>
      </w:r>
      <w:r w:rsidRPr="00213B52">
        <w:rPr>
          <w:rFonts w:hint="eastAsia"/>
          <w:bCs/>
          <w:color w:val="000000"/>
          <w:szCs w:val="21"/>
        </w:rPr>
        <w:t>年大革命</w:t>
      </w:r>
      <w:r>
        <w:rPr>
          <w:rFonts w:hint="eastAsia"/>
          <w:bCs/>
          <w:color w:val="000000"/>
          <w:szCs w:val="21"/>
        </w:rPr>
        <w:t>爆发</w:t>
      </w:r>
      <w:r w:rsidRPr="00213B52">
        <w:rPr>
          <w:rFonts w:hint="eastAsia"/>
          <w:bCs/>
          <w:color w:val="000000"/>
          <w:szCs w:val="21"/>
        </w:rPr>
        <w:t>到</w:t>
      </w:r>
      <w:r w:rsidR="00DD2D8C" w:rsidRPr="00DD2D8C">
        <w:rPr>
          <w:rFonts w:hint="eastAsia"/>
          <w:bCs/>
          <w:color w:val="000000"/>
          <w:szCs w:val="21"/>
        </w:rPr>
        <w:t>第一次世界大战</w:t>
      </w:r>
      <w:r w:rsidR="00DD2D8C">
        <w:rPr>
          <w:rFonts w:hint="eastAsia"/>
          <w:bCs/>
          <w:color w:val="000000"/>
          <w:szCs w:val="21"/>
        </w:rPr>
        <w:t>前夕，深入剖析巴黎复杂的个性</w:t>
      </w:r>
      <w:r w:rsidR="00DD2D8C" w:rsidRPr="00DD2D8C">
        <w:rPr>
          <w:rFonts w:hint="eastAsia"/>
          <w:bCs/>
          <w:color w:val="000000"/>
          <w:szCs w:val="21"/>
        </w:rPr>
        <w:t>特征。</w:t>
      </w:r>
    </w:p>
    <w:p w:rsidR="00213B52" w:rsidRPr="00213B52" w:rsidRDefault="00213B52" w:rsidP="00213B52">
      <w:pPr>
        <w:ind w:firstLineChars="200" w:firstLine="420"/>
        <w:rPr>
          <w:bCs/>
          <w:color w:val="000000"/>
          <w:szCs w:val="21"/>
        </w:rPr>
      </w:pPr>
    </w:p>
    <w:p w:rsidR="007923E7" w:rsidRPr="006C1C42" w:rsidRDefault="00DD2D8C" w:rsidP="00213B52">
      <w:pPr>
        <w:ind w:firstLineChars="200" w:firstLine="420"/>
        <w:rPr>
          <w:bCs/>
          <w:color w:val="000000"/>
          <w:szCs w:val="21"/>
        </w:rPr>
      </w:pPr>
      <w:r w:rsidRPr="00DD2D8C">
        <w:rPr>
          <w:rFonts w:hint="eastAsia"/>
          <w:bCs/>
          <w:color w:val="000000"/>
          <w:szCs w:val="21"/>
        </w:rPr>
        <w:t>本书始于对十八世纪末巴黎所继承的地理和文化遗产的探讨，这些遗产源自</w:t>
      </w:r>
      <w:r w:rsidR="00213B52" w:rsidRPr="00213B52">
        <w:rPr>
          <w:rFonts w:hint="eastAsia"/>
          <w:bCs/>
          <w:color w:val="000000"/>
          <w:szCs w:val="21"/>
        </w:rPr>
        <w:t>其前罗马和罗马</w:t>
      </w:r>
      <w:r>
        <w:rPr>
          <w:rFonts w:hint="eastAsia"/>
          <w:bCs/>
          <w:color w:val="000000"/>
          <w:szCs w:val="21"/>
        </w:rPr>
        <w:t>时期</w:t>
      </w:r>
      <w:r w:rsidR="00213B52" w:rsidRPr="00213B52">
        <w:rPr>
          <w:rFonts w:hint="eastAsia"/>
          <w:bCs/>
          <w:color w:val="000000"/>
          <w:szCs w:val="21"/>
        </w:rPr>
        <w:t>的基础、中世纪的雏形和现代早期的青春期</w:t>
      </w:r>
      <w:r>
        <w:rPr>
          <w:rFonts w:hint="eastAsia"/>
          <w:bCs/>
          <w:color w:val="000000"/>
          <w:szCs w:val="21"/>
        </w:rPr>
        <w:t>。《</w:t>
      </w:r>
      <w:r w:rsidRPr="00DD2D8C">
        <w:rPr>
          <w:rFonts w:hint="eastAsia"/>
          <w:bCs/>
          <w:color w:val="000000"/>
          <w:szCs w:val="21"/>
        </w:rPr>
        <w:t>巴黎的个性</w:t>
      </w:r>
      <w:r>
        <w:rPr>
          <w:rFonts w:hint="eastAsia"/>
          <w:bCs/>
          <w:color w:val="000000"/>
          <w:szCs w:val="21"/>
        </w:rPr>
        <w:t>》</w:t>
      </w:r>
      <w:r w:rsidR="00213B52" w:rsidRPr="00213B52">
        <w:rPr>
          <w:rFonts w:hint="eastAsia"/>
          <w:bCs/>
          <w:color w:val="000000"/>
          <w:szCs w:val="21"/>
        </w:rPr>
        <w:t>揭开了这座</w:t>
      </w:r>
      <w:r>
        <w:rPr>
          <w:rFonts w:hint="eastAsia"/>
          <w:bCs/>
          <w:color w:val="000000"/>
          <w:szCs w:val="21"/>
        </w:rPr>
        <w:t>十九</w:t>
      </w:r>
      <w:r w:rsidR="00213B52" w:rsidRPr="00213B52">
        <w:rPr>
          <w:rFonts w:hint="eastAsia"/>
          <w:bCs/>
          <w:color w:val="000000"/>
          <w:szCs w:val="21"/>
        </w:rPr>
        <w:t>世纪城市在社会和物质方面的复杂性。它探讨了移民在</w:t>
      </w:r>
      <w:r w:rsidRPr="00DD2D8C">
        <w:rPr>
          <w:rFonts w:hint="eastAsia"/>
          <w:bCs/>
          <w:color w:val="000000"/>
          <w:szCs w:val="21"/>
        </w:rPr>
        <w:t>塑造巴黎人身份</w:t>
      </w:r>
      <w:r>
        <w:rPr>
          <w:rFonts w:hint="eastAsia"/>
          <w:bCs/>
          <w:color w:val="000000"/>
          <w:szCs w:val="21"/>
        </w:rPr>
        <w:t>的</w:t>
      </w:r>
      <w:r w:rsidR="00213B52" w:rsidRPr="00213B52">
        <w:rPr>
          <w:rFonts w:hint="eastAsia"/>
          <w:bCs/>
          <w:color w:val="000000"/>
          <w:szCs w:val="21"/>
        </w:rPr>
        <w:t>过程中，以及在巴黎从</w:t>
      </w:r>
      <w:r>
        <w:rPr>
          <w:rFonts w:hint="eastAsia"/>
          <w:bCs/>
          <w:color w:val="000000"/>
          <w:szCs w:val="21"/>
        </w:rPr>
        <w:t>1801</w:t>
      </w:r>
      <w:r w:rsidR="00213B52" w:rsidRPr="00213B52">
        <w:rPr>
          <w:rFonts w:hint="eastAsia"/>
          <w:bCs/>
          <w:color w:val="000000"/>
          <w:szCs w:val="21"/>
        </w:rPr>
        <w:t>年的</w:t>
      </w:r>
      <w:r>
        <w:rPr>
          <w:rFonts w:hint="eastAsia"/>
          <w:bCs/>
          <w:color w:val="000000"/>
          <w:szCs w:val="21"/>
        </w:rPr>
        <w:t>50</w:t>
      </w:r>
      <w:r w:rsidR="00213B52" w:rsidRPr="00213B52">
        <w:rPr>
          <w:rFonts w:hint="eastAsia"/>
          <w:bCs/>
          <w:color w:val="000000"/>
          <w:szCs w:val="21"/>
        </w:rPr>
        <w:t>万人口增长到</w:t>
      </w:r>
      <w:r>
        <w:rPr>
          <w:rFonts w:hint="eastAsia"/>
          <w:bCs/>
          <w:color w:val="000000"/>
          <w:szCs w:val="21"/>
        </w:rPr>
        <w:t>1911</w:t>
      </w:r>
      <w:r w:rsidR="00213B52" w:rsidRPr="00213B52">
        <w:rPr>
          <w:rFonts w:hint="eastAsia"/>
          <w:bCs/>
          <w:color w:val="000000"/>
          <w:szCs w:val="21"/>
        </w:rPr>
        <w:t>年的近</w:t>
      </w:r>
      <w:r>
        <w:rPr>
          <w:rFonts w:hint="eastAsia"/>
          <w:bCs/>
          <w:color w:val="000000"/>
          <w:szCs w:val="21"/>
        </w:rPr>
        <w:t>300</w:t>
      </w:r>
      <w:r w:rsidR="00213B52" w:rsidRPr="00213B52">
        <w:rPr>
          <w:rFonts w:hint="eastAsia"/>
          <w:bCs/>
          <w:color w:val="000000"/>
          <w:szCs w:val="21"/>
        </w:rPr>
        <w:t>万人口</w:t>
      </w:r>
      <w:r>
        <w:rPr>
          <w:rFonts w:hint="eastAsia"/>
          <w:bCs/>
          <w:color w:val="000000"/>
          <w:szCs w:val="21"/>
        </w:rPr>
        <w:t>这一</w:t>
      </w:r>
      <w:r w:rsidR="00213B52" w:rsidRPr="00213B52">
        <w:rPr>
          <w:rFonts w:hint="eastAsia"/>
          <w:bCs/>
          <w:color w:val="000000"/>
          <w:szCs w:val="21"/>
        </w:rPr>
        <w:t>过程中</w:t>
      </w:r>
      <w:r>
        <w:rPr>
          <w:rFonts w:hint="eastAsia"/>
          <w:bCs/>
          <w:color w:val="000000"/>
          <w:szCs w:val="21"/>
        </w:rPr>
        <w:t>所扮演的角色</w:t>
      </w:r>
      <w:r w:rsidR="00213B52" w:rsidRPr="00213B52">
        <w:rPr>
          <w:rFonts w:hint="eastAsia"/>
          <w:bCs/>
          <w:color w:val="000000"/>
          <w:szCs w:val="21"/>
        </w:rPr>
        <w:t>。</w:t>
      </w:r>
      <w:r>
        <w:rPr>
          <w:rFonts w:hint="eastAsia"/>
          <w:bCs/>
          <w:color w:val="000000"/>
          <w:szCs w:val="21"/>
        </w:rPr>
        <w:t>它</w:t>
      </w:r>
      <w:r w:rsidR="00213B52" w:rsidRPr="00213B52">
        <w:rPr>
          <w:rFonts w:hint="eastAsia"/>
          <w:bCs/>
          <w:color w:val="000000"/>
          <w:szCs w:val="21"/>
        </w:rPr>
        <w:t>通过纪念碑和标志性建筑的建造，通过拿破仑三</w:t>
      </w:r>
      <w:proofErr w:type="gramStart"/>
      <w:r w:rsidR="00213B52" w:rsidRPr="00213B52">
        <w:rPr>
          <w:rFonts w:hint="eastAsia"/>
          <w:bCs/>
          <w:color w:val="000000"/>
          <w:szCs w:val="21"/>
        </w:rPr>
        <w:t>世</w:t>
      </w:r>
      <w:proofErr w:type="gramEnd"/>
      <w:r w:rsidR="00213B52" w:rsidRPr="00213B52">
        <w:rPr>
          <w:rFonts w:hint="eastAsia"/>
          <w:bCs/>
          <w:color w:val="000000"/>
          <w:szCs w:val="21"/>
        </w:rPr>
        <w:t>和奥斯曼男爵对城市的大规模改造，通过五次世界博览会，通过对美食、时尚和休闲的重视，以及通过巴黎人</w:t>
      </w:r>
      <w:r w:rsidRPr="00DD2D8C">
        <w:rPr>
          <w:rFonts w:hint="eastAsia"/>
          <w:bCs/>
          <w:color w:val="000000"/>
          <w:szCs w:val="21"/>
        </w:rPr>
        <w:t>寻求</w:t>
      </w:r>
      <w:r>
        <w:rPr>
          <w:rFonts w:hint="eastAsia"/>
          <w:bCs/>
          <w:color w:val="000000"/>
          <w:szCs w:val="21"/>
        </w:rPr>
        <w:t>在</w:t>
      </w:r>
      <w:r w:rsidRPr="00DD2D8C">
        <w:rPr>
          <w:rFonts w:hint="eastAsia"/>
          <w:bCs/>
          <w:color w:val="000000"/>
          <w:szCs w:val="21"/>
        </w:rPr>
        <w:t>乡村释放城市压力</w:t>
      </w:r>
      <w:r w:rsidR="00213B52" w:rsidRPr="00213B52">
        <w:rPr>
          <w:rFonts w:hint="eastAsia"/>
          <w:bCs/>
          <w:color w:val="000000"/>
          <w:szCs w:val="21"/>
        </w:rPr>
        <w:t>的方式，研究了巴黎独特景观的形成。最后，本书还探讨了革命和战争对</w:t>
      </w:r>
      <w:r>
        <w:rPr>
          <w:rFonts w:hint="eastAsia"/>
          <w:bCs/>
          <w:color w:val="000000"/>
          <w:szCs w:val="21"/>
        </w:rPr>
        <w:t>十九</w:t>
      </w:r>
      <w:r w:rsidR="00213B52" w:rsidRPr="00213B52">
        <w:rPr>
          <w:rFonts w:hint="eastAsia"/>
          <w:bCs/>
          <w:color w:val="000000"/>
          <w:szCs w:val="21"/>
        </w:rPr>
        <w:t>世纪巴黎</w:t>
      </w:r>
      <w:r>
        <w:rPr>
          <w:rFonts w:hint="eastAsia"/>
          <w:bCs/>
          <w:color w:val="000000"/>
          <w:szCs w:val="21"/>
        </w:rPr>
        <w:t>造成</w:t>
      </w:r>
      <w:r w:rsidR="00213B52" w:rsidRPr="00213B52">
        <w:rPr>
          <w:rFonts w:hint="eastAsia"/>
          <w:bCs/>
          <w:color w:val="000000"/>
          <w:szCs w:val="21"/>
        </w:rPr>
        <w:t>的自我伤害，以及</w:t>
      </w:r>
      <w:r>
        <w:rPr>
          <w:rFonts w:hint="eastAsia"/>
          <w:bCs/>
          <w:color w:val="000000"/>
          <w:szCs w:val="21"/>
        </w:rPr>
        <w:t>二十</w:t>
      </w:r>
      <w:r w:rsidR="00213B52" w:rsidRPr="00213B52">
        <w:rPr>
          <w:rFonts w:hint="eastAsia"/>
          <w:bCs/>
          <w:color w:val="000000"/>
          <w:szCs w:val="21"/>
        </w:rPr>
        <w:t>世纪狂妄自大的政治家和建筑师对巴黎造成的破坏。</w:t>
      </w:r>
    </w:p>
    <w:p w:rsidR="00981D4C" w:rsidRDefault="00981D4C" w:rsidP="00981D4C">
      <w:pPr>
        <w:rPr>
          <w:szCs w:val="21"/>
        </w:rPr>
      </w:pPr>
    </w:p>
    <w:p w:rsidR="004E4395" w:rsidRDefault="004E4395" w:rsidP="00981D4C">
      <w:pPr>
        <w:rPr>
          <w:szCs w:val="21"/>
        </w:rPr>
      </w:pPr>
    </w:p>
    <w:p w:rsidR="004E4395" w:rsidRPr="004E4395" w:rsidRDefault="004E4395" w:rsidP="00981D4C">
      <w:pPr>
        <w:rPr>
          <w:b/>
          <w:szCs w:val="21"/>
        </w:rPr>
      </w:pPr>
      <w:r w:rsidRPr="004E4395">
        <w:rPr>
          <w:b/>
          <w:szCs w:val="21"/>
        </w:rPr>
        <w:t>营销亮点：</w:t>
      </w:r>
    </w:p>
    <w:p w:rsidR="004E4395" w:rsidRDefault="004E4395" w:rsidP="00981D4C">
      <w:pPr>
        <w:rPr>
          <w:szCs w:val="21"/>
        </w:rPr>
      </w:pPr>
    </w:p>
    <w:p w:rsidR="00DD2D8C" w:rsidRPr="00DD2D8C" w:rsidRDefault="00DD2D8C" w:rsidP="00DD2D8C">
      <w:pPr>
        <w:pStyle w:val="ac"/>
        <w:numPr>
          <w:ilvl w:val="0"/>
          <w:numId w:val="22"/>
        </w:numPr>
        <w:ind w:firstLineChars="0"/>
        <w:rPr>
          <w:rFonts w:hint="eastAsia"/>
          <w:szCs w:val="21"/>
        </w:rPr>
      </w:pPr>
      <w:r w:rsidRPr="00DD2D8C">
        <w:rPr>
          <w:rFonts w:hint="eastAsia"/>
          <w:szCs w:val="21"/>
        </w:rPr>
        <w:t>提供了一种审视</w:t>
      </w:r>
      <w:r>
        <w:rPr>
          <w:rFonts w:hint="eastAsia"/>
          <w:szCs w:val="21"/>
        </w:rPr>
        <w:t>十九</w:t>
      </w:r>
      <w:r w:rsidRPr="00DD2D8C">
        <w:rPr>
          <w:rFonts w:hint="eastAsia"/>
          <w:szCs w:val="21"/>
        </w:rPr>
        <w:t>世纪巴黎的新颖方式</w:t>
      </w:r>
      <w:r>
        <w:rPr>
          <w:rFonts w:hint="eastAsia"/>
          <w:szCs w:val="21"/>
        </w:rPr>
        <w:t>——</w:t>
      </w:r>
      <w:r w:rsidRPr="00DD2D8C">
        <w:rPr>
          <w:rFonts w:hint="eastAsia"/>
          <w:szCs w:val="21"/>
        </w:rPr>
        <w:t>不是将其作为一个地方，而是作为一种个性来看待</w:t>
      </w:r>
    </w:p>
    <w:p w:rsidR="00DD2D8C" w:rsidRDefault="00DD2D8C" w:rsidP="00DD2D8C">
      <w:pPr>
        <w:pStyle w:val="ac"/>
        <w:ind w:left="420" w:firstLineChars="0" w:firstLine="0"/>
        <w:rPr>
          <w:rFonts w:hint="eastAsia"/>
          <w:szCs w:val="21"/>
        </w:rPr>
      </w:pPr>
    </w:p>
    <w:p w:rsidR="00DD2D8C" w:rsidRPr="00DD2D8C" w:rsidRDefault="00DD2D8C" w:rsidP="00DD2D8C">
      <w:pPr>
        <w:pStyle w:val="ac"/>
        <w:numPr>
          <w:ilvl w:val="0"/>
          <w:numId w:val="22"/>
        </w:numPr>
        <w:ind w:firstLineChars="0"/>
        <w:rPr>
          <w:szCs w:val="21"/>
        </w:rPr>
      </w:pPr>
      <w:r w:rsidRPr="00DD2D8C">
        <w:rPr>
          <w:rFonts w:hint="eastAsia"/>
          <w:szCs w:val="21"/>
        </w:rPr>
        <w:t>利用历史和地理学科之间有趣的动态关系，提供全新的见解和视角</w:t>
      </w:r>
    </w:p>
    <w:p w:rsidR="00DD2D8C" w:rsidRDefault="00DD2D8C" w:rsidP="00DD2D8C">
      <w:pPr>
        <w:pStyle w:val="ac"/>
        <w:ind w:left="420" w:firstLineChars="0" w:firstLine="0"/>
        <w:rPr>
          <w:rFonts w:hint="eastAsia"/>
          <w:szCs w:val="21"/>
        </w:rPr>
      </w:pPr>
    </w:p>
    <w:p w:rsidR="004E4395" w:rsidRPr="004E4395" w:rsidRDefault="00DD2D8C" w:rsidP="00DD2D8C">
      <w:pPr>
        <w:pStyle w:val="ac"/>
        <w:numPr>
          <w:ilvl w:val="0"/>
          <w:numId w:val="22"/>
        </w:numPr>
        <w:ind w:firstLineChars="0"/>
        <w:rPr>
          <w:szCs w:val="21"/>
        </w:rPr>
      </w:pPr>
      <w:r w:rsidRPr="00DD2D8C">
        <w:rPr>
          <w:rFonts w:hint="eastAsia"/>
          <w:szCs w:val="21"/>
        </w:rPr>
        <w:t>图文并茂，配有</w:t>
      </w:r>
      <w:r>
        <w:rPr>
          <w:szCs w:val="21"/>
        </w:rPr>
        <w:t>66</w:t>
      </w:r>
      <w:r w:rsidRPr="00DD2D8C">
        <w:rPr>
          <w:rFonts w:hint="eastAsia"/>
          <w:szCs w:val="21"/>
        </w:rPr>
        <w:t>幅图片和</w:t>
      </w:r>
      <w:r>
        <w:rPr>
          <w:szCs w:val="21"/>
        </w:rPr>
        <w:t>13</w:t>
      </w:r>
      <w:r w:rsidRPr="00DD2D8C">
        <w:rPr>
          <w:rFonts w:hint="eastAsia"/>
          <w:szCs w:val="21"/>
        </w:rPr>
        <w:t>幅彩色地图</w:t>
      </w:r>
    </w:p>
    <w:p w:rsidR="00981D4C" w:rsidRPr="00DD2D8C" w:rsidRDefault="00981D4C" w:rsidP="00981D4C">
      <w:pPr>
        <w:rPr>
          <w:szCs w:val="21"/>
        </w:rPr>
      </w:pPr>
    </w:p>
    <w:p w:rsidR="009F0595" w:rsidRDefault="009F0595" w:rsidP="00981D4C">
      <w:pPr>
        <w:rPr>
          <w:rFonts w:hint="eastAsia"/>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E7718D" w:rsidRPr="009F0595" w:rsidRDefault="00E72429" w:rsidP="009F0595">
      <w:pPr>
        <w:ind w:firstLineChars="200" w:firstLine="420"/>
        <w:rPr>
          <w:noProof/>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10160</wp:posOffset>
            </wp:positionV>
            <wp:extent cx="781050" cy="937260"/>
            <wp:effectExtent l="0" t="0" r="0" b="0"/>
            <wp:wrapSquare wrapText="bothSides"/>
            <wp:docPr id="8" name="图片 8" descr="Image of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per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438" cy="9389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2429">
        <w:rPr>
          <w:rFonts w:hint="eastAsia"/>
          <w:b/>
          <w:bCs/>
          <w:color w:val="000000"/>
          <w:szCs w:val="21"/>
        </w:rPr>
        <w:t>阿兰·</w:t>
      </w:r>
      <w:r w:rsidRPr="00E72429">
        <w:rPr>
          <w:rFonts w:hint="eastAsia"/>
          <w:b/>
          <w:bCs/>
          <w:color w:val="000000"/>
          <w:szCs w:val="21"/>
        </w:rPr>
        <w:t>R.H.</w:t>
      </w:r>
      <w:r>
        <w:rPr>
          <w:b/>
          <w:bCs/>
          <w:color w:val="000000"/>
          <w:szCs w:val="21"/>
        </w:rPr>
        <w:t xml:space="preserve"> </w:t>
      </w:r>
      <w:r w:rsidRPr="00E72429">
        <w:rPr>
          <w:rFonts w:hint="eastAsia"/>
          <w:b/>
          <w:bCs/>
          <w:color w:val="000000"/>
          <w:szCs w:val="21"/>
        </w:rPr>
        <w:t>贝克</w:t>
      </w:r>
      <w:r>
        <w:rPr>
          <w:rFonts w:hint="eastAsia"/>
          <w:b/>
          <w:bCs/>
          <w:color w:val="000000"/>
          <w:szCs w:val="21"/>
        </w:rPr>
        <w:t>（</w:t>
      </w:r>
      <w:r w:rsidRPr="00DD2D8C">
        <w:rPr>
          <w:rFonts w:hint="eastAsia"/>
          <w:b/>
          <w:bCs/>
          <w:color w:val="000000"/>
          <w:szCs w:val="21"/>
        </w:rPr>
        <w:t>Alan R. H. Baker</w:t>
      </w:r>
      <w:r>
        <w:rPr>
          <w:rFonts w:hint="eastAsia"/>
          <w:b/>
          <w:bCs/>
          <w:color w:val="000000"/>
          <w:szCs w:val="21"/>
        </w:rPr>
        <w:t>）</w:t>
      </w:r>
      <w:r w:rsidR="00DD2D8C" w:rsidRPr="00E72429">
        <w:rPr>
          <w:rFonts w:hint="eastAsia"/>
          <w:bCs/>
          <w:color w:val="000000"/>
          <w:szCs w:val="21"/>
        </w:rPr>
        <w:t>是英国剑桥大学伊曼纽尔学院终身研究员。他撰写了三</w:t>
      </w:r>
      <w:proofErr w:type="gramStart"/>
      <w:r w:rsidR="00DD2D8C" w:rsidRPr="00E72429">
        <w:rPr>
          <w:rFonts w:hint="eastAsia"/>
          <w:bCs/>
          <w:color w:val="000000"/>
          <w:szCs w:val="21"/>
        </w:rPr>
        <w:t>部著</w:t>
      </w:r>
      <w:proofErr w:type="gramEnd"/>
      <w:r w:rsidR="00DD2D8C" w:rsidRPr="00E72429">
        <w:rPr>
          <w:rFonts w:hint="eastAsia"/>
          <w:bCs/>
          <w:color w:val="000000"/>
          <w:szCs w:val="21"/>
        </w:rPr>
        <w:t>作，包括《</w:t>
      </w:r>
      <w:r w:rsidRPr="00E72429">
        <w:rPr>
          <w:rFonts w:hint="eastAsia"/>
          <w:bCs/>
          <w:color w:val="000000"/>
          <w:szCs w:val="21"/>
        </w:rPr>
        <w:t>地理学与历史学——跨越楚河汉界</w:t>
      </w:r>
      <w:r w:rsidR="00DD2D8C" w:rsidRPr="00E72429">
        <w:rPr>
          <w:rFonts w:hint="eastAsia"/>
          <w:bCs/>
          <w:color w:val="000000"/>
          <w:szCs w:val="21"/>
        </w:rPr>
        <w:t>》（</w:t>
      </w:r>
      <w:r w:rsidRPr="00E72429">
        <w:rPr>
          <w:bCs/>
          <w:i/>
          <w:color w:val="000000"/>
          <w:szCs w:val="21"/>
        </w:rPr>
        <w:t>Geography and History: Bridging the Divide</w:t>
      </w:r>
      <w:r>
        <w:rPr>
          <w:rFonts w:hint="eastAsia"/>
          <w:bCs/>
          <w:color w:val="000000"/>
          <w:szCs w:val="21"/>
        </w:rPr>
        <w:t>，</w:t>
      </w:r>
      <w:r>
        <w:rPr>
          <w:rFonts w:hint="eastAsia"/>
          <w:bCs/>
          <w:color w:val="000000"/>
          <w:szCs w:val="21"/>
        </w:rPr>
        <w:t>2003</w:t>
      </w:r>
      <w:r w:rsidR="00DD2D8C" w:rsidRPr="00E72429">
        <w:rPr>
          <w:rFonts w:hint="eastAsia"/>
          <w:bCs/>
          <w:color w:val="000000"/>
          <w:szCs w:val="21"/>
        </w:rPr>
        <w:t>年）</w:t>
      </w:r>
      <w:r>
        <w:rPr>
          <w:rFonts w:hint="eastAsia"/>
          <w:bCs/>
          <w:color w:val="000000"/>
          <w:szCs w:val="21"/>
        </w:rPr>
        <w:t>和</w:t>
      </w:r>
      <w:r w:rsidR="00DD2D8C" w:rsidRPr="00E72429">
        <w:rPr>
          <w:rFonts w:hint="eastAsia"/>
          <w:bCs/>
          <w:color w:val="000000"/>
          <w:szCs w:val="21"/>
        </w:rPr>
        <w:t>《</w:t>
      </w:r>
      <w:r>
        <w:rPr>
          <w:rFonts w:hint="eastAsia"/>
          <w:bCs/>
          <w:color w:val="000000"/>
          <w:szCs w:val="21"/>
        </w:rPr>
        <w:t>1848-1914</w:t>
      </w:r>
      <w:r w:rsidRPr="00E72429">
        <w:rPr>
          <w:rFonts w:hint="eastAsia"/>
          <w:bCs/>
          <w:color w:val="000000"/>
          <w:szCs w:val="21"/>
        </w:rPr>
        <w:t>年法国外省的业余音乐协会和体育俱乐部</w:t>
      </w:r>
      <w:r w:rsidR="00DD2D8C" w:rsidRPr="00E72429">
        <w:rPr>
          <w:rFonts w:hint="eastAsia"/>
          <w:bCs/>
          <w:color w:val="000000"/>
          <w:szCs w:val="21"/>
        </w:rPr>
        <w:t>》（</w:t>
      </w:r>
      <w:r w:rsidRPr="00E72429">
        <w:rPr>
          <w:bCs/>
          <w:i/>
          <w:color w:val="000000"/>
          <w:szCs w:val="21"/>
        </w:rPr>
        <w:t>Amateur Musical Societies and Sports Clubs in Provincial France, 1848-1914</w:t>
      </w:r>
      <w:r>
        <w:rPr>
          <w:rFonts w:hint="eastAsia"/>
          <w:bCs/>
          <w:color w:val="000000"/>
          <w:szCs w:val="21"/>
        </w:rPr>
        <w:t>，</w:t>
      </w:r>
      <w:r>
        <w:rPr>
          <w:rFonts w:hint="eastAsia"/>
          <w:bCs/>
          <w:color w:val="000000"/>
          <w:szCs w:val="21"/>
        </w:rPr>
        <w:t>20</w:t>
      </w:r>
      <w:r>
        <w:rPr>
          <w:bCs/>
          <w:color w:val="000000"/>
          <w:szCs w:val="21"/>
        </w:rPr>
        <w:t>17</w:t>
      </w:r>
      <w:r w:rsidR="00DD2D8C" w:rsidRPr="00E72429">
        <w:rPr>
          <w:rFonts w:hint="eastAsia"/>
          <w:bCs/>
          <w:color w:val="000000"/>
          <w:szCs w:val="21"/>
        </w:rPr>
        <w:t>年），</w:t>
      </w:r>
      <w:r>
        <w:rPr>
          <w:rFonts w:hint="eastAsia"/>
          <w:bCs/>
          <w:color w:val="000000"/>
          <w:szCs w:val="21"/>
        </w:rPr>
        <w:t>他还是</w:t>
      </w:r>
      <w:r w:rsidR="00DD2D8C" w:rsidRPr="00E72429">
        <w:rPr>
          <w:rFonts w:hint="eastAsia"/>
          <w:bCs/>
          <w:color w:val="000000"/>
          <w:szCs w:val="21"/>
        </w:rPr>
        <w:t>另外七</w:t>
      </w:r>
      <w:proofErr w:type="gramStart"/>
      <w:r w:rsidR="00DD2D8C" w:rsidRPr="00E72429">
        <w:rPr>
          <w:rFonts w:hint="eastAsia"/>
          <w:bCs/>
          <w:color w:val="000000"/>
          <w:szCs w:val="21"/>
        </w:rPr>
        <w:t>部著</w:t>
      </w:r>
      <w:proofErr w:type="gramEnd"/>
      <w:r w:rsidR="00DD2D8C" w:rsidRPr="00E72429">
        <w:rPr>
          <w:rFonts w:hint="eastAsia"/>
          <w:bCs/>
          <w:color w:val="000000"/>
          <w:szCs w:val="21"/>
        </w:rPr>
        <w:t>作的编辑或</w:t>
      </w:r>
      <w:r>
        <w:rPr>
          <w:rFonts w:hint="eastAsia"/>
          <w:bCs/>
          <w:color w:val="000000"/>
          <w:szCs w:val="21"/>
        </w:rPr>
        <w:t>合编者</w:t>
      </w:r>
      <w:r w:rsidR="00DD2D8C" w:rsidRPr="00E72429">
        <w:rPr>
          <w:rFonts w:hint="eastAsia"/>
          <w:bCs/>
          <w:color w:val="000000"/>
          <w:szCs w:val="21"/>
        </w:rPr>
        <w:t>。他是</w:t>
      </w:r>
      <w:r w:rsidRPr="00E72429">
        <w:rPr>
          <w:rFonts w:hint="eastAsia"/>
          <w:bCs/>
          <w:color w:val="000000"/>
          <w:szCs w:val="21"/>
        </w:rPr>
        <w:t>英国国家学术院</w:t>
      </w:r>
      <w:r w:rsidR="00DD2D8C" w:rsidRPr="00E72429">
        <w:rPr>
          <w:rFonts w:hint="eastAsia"/>
          <w:bCs/>
          <w:color w:val="000000"/>
          <w:szCs w:val="21"/>
        </w:rPr>
        <w:t>院士和</w:t>
      </w:r>
      <w:r w:rsidRPr="00E72429">
        <w:rPr>
          <w:rFonts w:hint="eastAsia"/>
          <w:bCs/>
          <w:color w:val="000000"/>
          <w:szCs w:val="21"/>
        </w:rPr>
        <w:t>学术界棕榈叶勋章</w:t>
      </w:r>
      <w:r w:rsidR="00DD2D8C" w:rsidRPr="00E72429">
        <w:rPr>
          <w:rFonts w:hint="eastAsia"/>
          <w:bCs/>
          <w:color w:val="000000"/>
          <w:szCs w:val="21"/>
        </w:rPr>
        <w:t>获得者。</w:t>
      </w:r>
    </w:p>
    <w:p w:rsidR="00922280" w:rsidRDefault="00922280" w:rsidP="00922280">
      <w:pPr>
        <w:rPr>
          <w:noProof/>
        </w:rPr>
      </w:pPr>
    </w:p>
    <w:p w:rsidR="00922280" w:rsidRDefault="00922280" w:rsidP="00922280">
      <w:pPr>
        <w:rPr>
          <w:noProof/>
        </w:rPr>
      </w:pPr>
    </w:p>
    <w:p w:rsidR="00922280" w:rsidRPr="00922280" w:rsidRDefault="00922280" w:rsidP="00922280">
      <w:pPr>
        <w:rPr>
          <w:b/>
          <w:noProof/>
        </w:rPr>
      </w:pPr>
      <w:r>
        <w:rPr>
          <w:b/>
          <w:noProof/>
        </w:rPr>
        <w:t>媒体评价：</w:t>
      </w:r>
    </w:p>
    <w:p w:rsidR="00922280" w:rsidRDefault="00922280" w:rsidP="004E4395">
      <w:pPr>
        <w:ind w:firstLineChars="200" w:firstLine="420"/>
        <w:rPr>
          <w:noProof/>
        </w:rPr>
      </w:pPr>
    </w:p>
    <w:p w:rsidR="00E73800" w:rsidRDefault="00E73800" w:rsidP="00E73800">
      <w:pPr>
        <w:ind w:firstLineChars="200" w:firstLine="420"/>
        <w:rPr>
          <w:noProof/>
        </w:rPr>
      </w:pPr>
      <w:r>
        <w:rPr>
          <w:rFonts w:hint="eastAsia"/>
          <w:noProof/>
        </w:rPr>
        <w:t>“阿兰·</w:t>
      </w:r>
      <w:r>
        <w:rPr>
          <w:rFonts w:hint="eastAsia"/>
          <w:noProof/>
        </w:rPr>
        <w:t>贝克运用他作为历史地理学家的技巧和经验，对巴黎在漫长的十九世纪如何形成丰富多彩的城市景观进行了富有启发性的阐述。他通过大量的地图和插图，描绘了巴黎复杂且总是分裂的个性，为我们了解巴黎的面貌做出了最值得欢迎的贡献。”</w:t>
      </w:r>
    </w:p>
    <w:p w:rsidR="00E73800" w:rsidRDefault="00E73800" w:rsidP="00E73800">
      <w:pPr>
        <w:ind w:firstLineChars="200" w:firstLine="420"/>
        <w:jc w:val="right"/>
        <w:rPr>
          <w:rFonts w:hint="eastAsia"/>
          <w:noProof/>
        </w:rPr>
      </w:pPr>
      <w:r>
        <w:rPr>
          <w:noProof/>
        </w:rPr>
        <w:t>——</w:t>
      </w:r>
      <w:r>
        <w:rPr>
          <w:rFonts w:hint="eastAsia"/>
          <w:noProof/>
        </w:rPr>
        <w:t>休</w:t>
      </w:r>
      <w:r>
        <w:rPr>
          <w:rFonts w:hint="eastAsia"/>
          <w:noProof/>
        </w:rPr>
        <w:t>·</w:t>
      </w:r>
      <w:r>
        <w:rPr>
          <w:rFonts w:hint="eastAsia"/>
          <w:noProof/>
        </w:rPr>
        <w:t>克劳特（</w:t>
      </w:r>
      <w:r>
        <w:rPr>
          <w:rFonts w:hint="eastAsia"/>
          <w:noProof/>
        </w:rPr>
        <w:t>Hugh Clout</w:t>
      </w:r>
      <w:r>
        <w:rPr>
          <w:rFonts w:hint="eastAsia"/>
          <w:noProof/>
        </w:rPr>
        <w:t>），</w:t>
      </w:r>
      <w:r>
        <w:rPr>
          <w:rFonts w:hint="eastAsia"/>
          <w:noProof/>
        </w:rPr>
        <w:t>英国伦敦大学学院地理系名誉教授</w:t>
      </w:r>
    </w:p>
    <w:p w:rsidR="00E73800" w:rsidRDefault="00E73800" w:rsidP="00E73800">
      <w:pPr>
        <w:ind w:firstLineChars="200" w:firstLine="420"/>
        <w:rPr>
          <w:noProof/>
        </w:rPr>
      </w:pPr>
    </w:p>
    <w:p w:rsidR="00E73800" w:rsidRDefault="00E73800" w:rsidP="00E73800">
      <w:pPr>
        <w:ind w:firstLineChars="200" w:firstLine="420"/>
        <w:rPr>
          <w:noProof/>
        </w:rPr>
      </w:pPr>
      <w:r>
        <w:rPr>
          <w:rFonts w:hint="eastAsia"/>
          <w:noProof/>
        </w:rPr>
        <w:t>“</w:t>
      </w:r>
      <w:r>
        <w:rPr>
          <w:rFonts w:hint="eastAsia"/>
          <w:noProof/>
        </w:rPr>
        <w:t>阿兰·贝克为我们展现了</w:t>
      </w:r>
      <w:r>
        <w:rPr>
          <w:rFonts w:hint="eastAsia"/>
          <w:noProof/>
        </w:rPr>
        <w:t>十九</w:t>
      </w:r>
      <w:r>
        <w:rPr>
          <w:rFonts w:hint="eastAsia"/>
          <w:noProof/>
        </w:rPr>
        <w:t>世纪</w:t>
      </w:r>
      <w:r>
        <w:rPr>
          <w:rFonts w:hint="eastAsia"/>
          <w:noProof/>
        </w:rPr>
        <w:t>“</w:t>
      </w:r>
      <w:r>
        <w:rPr>
          <w:rFonts w:hint="eastAsia"/>
          <w:noProof/>
        </w:rPr>
        <w:t>巴黎的个性”，这是前所未有的。通过对巴黎空间和巴黎人的敏锐分析，巴黎的历史地理被赋予了新的含义。这是一部发现和了解另一种巴黎地理的杰出作品。”</w:t>
      </w:r>
    </w:p>
    <w:p w:rsidR="00E73800" w:rsidRDefault="00E73800" w:rsidP="00E73800">
      <w:pPr>
        <w:ind w:firstLineChars="200" w:firstLine="420"/>
        <w:jc w:val="right"/>
        <w:rPr>
          <w:rFonts w:hint="eastAsia"/>
          <w:noProof/>
        </w:rPr>
      </w:pPr>
      <w:r>
        <w:rPr>
          <w:noProof/>
        </w:rPr>
        <w:t>——</w:t>
      </w:r>
      <w:r>
        <w:rPr>
          <w:rFonts w:hint="eastAsia"/>
          <w:noProof/>
        </w:rPr>
        <w:t>菲利普</w:t>
      </w:r>
      <w:r>
        <w:rPr>
          <w:rFonts w:hint="eastAsia"/>
          <w:noProof/>
        </w:rPr>
        <w:t>·</w:t>
      </w:r>
      <w:r>
        <w:rPr>
          <w:rFonts w:hint="eastAsia"/>
          <w:noProof/>
        </w:rPr>
        <w:t>布朗热（</w:t>
      </w:r>
      <w:r>
        <w:rPr>
          <w:rFonts w:hint="eastAsia"/>
          <w:noProof/>
        </w:rPr>
        <w:t>Philippe Boulanger</w:t>
      </w:r>
      <w:r>
        <w:rPr>
          <w:rFonts w:hint="eastAsia"/>
          <w:noProof/>
        </w:rPr>
        <w:t>），</w:t>
      </w:r>
      <w:r>
        <w:rPr>
          <w:rFonts w:hint="eastAsia"/>
          <w:noProof/>
        </w:rPr>
        <w:t>法国索邦大学地理学家、教授</w:t>
      </w:r>
    </w:p>
    <w:p w:rsidR="00E73800" w:rsidRDefault="00E73800" w:rsidP="00E73800">
      <w:pPr>
        <w:ind w:firstLineChars="200" w:firstLine="420"/>
        <w:rPr>
          <w:noProof/>
        </w:rPr>
      </w:pPr>
    </w:p>
    <w:p w:rsidR="00E73800" w:rsidRDefault="00E73800" w:rsidP="00E73800">
      <w:pPr>
        <w:ind w:firstLineChars="200" w:firstLine="420"/>
        <w:rPr>
          <w:noProof/>
        </w:rPr>
      </w:pPr>
      <w:r>
        <w:rPr>
          <w:rFonts w:hint="eastAsia"/>
          <w:noProof/>
        </w:rPr>
        <w:t>“</w:t>
      </w:r>
      <w:r>
        <w:rPr>
          <w:rFonts w:hint="eastAsia"/>
          <w:noProof/>
        </w:rPr>
        <w:t>这是一部极富学术性、博学性和想象力的作品，结构新颖，数据丰富。大获成功。”</w:t>
      </w:r>
    </w:p>
    <w:p w:rsidR="00E73800" w:rsidRDefault="00E73800" w:rsidP="00E73800">
      <w:pPr>
        <w:ind w:firstLineChars="200" w:firstLine="420"/>
        <w:jc w:val="right"/>
        <w:rPr>
          <w:rFonts w:hint="eastAsia"/>
          <w:noProof/>
        </w:rPr>
      </w:pPr>
      <w:r>
        <w:rPr>
          <w:noProof/>
        </w:rPr>
        <w:t>——</w:t>
      </w:r>
      <w:r>
        <w:rPr>
          <w:rFonts w:hint="eastAsia"/>
          <w:noProof/>
        </w:rPr>
        <w:t>罗宾</w:t>
      </w:r>
      <w:r>
        <w:rPr>
          <w:rFonts w:hint="eastAsia"/>
          <w:noProof/>
        </w:rPr>
        <w:t>·</w:t>
      </w:r>
      <w:r>
        <w:rPr>
          <w:rFonts w:hint="eastAsia"/>
          <w:noProof/>
        </w:rPr>
        <w:t>巴特勒</w:t>
      </w:r>
      <w:r>
        <w:rPr>
          <w:rFonts w:hint="eastAsia"/>
          <w:noProof/>
        </w:rPr>
        <w:t>（</w:t>
      </w:r>
      <w:r w:rsidRPr="00E73800">
        <w:rPr>
          <w:noProof/>
        </w:rPr>
        <w:t>Robin Butler</w:t>
      </w:r>
      <w:r>
        <w:rPr>
          <w:rFonts w:hint="eastAsia"/>
          <w:noProof/>
        </w:rPr>
        <w:t>），</w:t>
      </w:r>
      <w:r>
        <w:rPr>
          <w:rFonts w:hint="eastAsia"/>
          <w:noProof/>
        </w:rPr>
        <w:t>英国利兹大学地理学名誉教授</w:t>
      </w:r>
    </w:p>
    <w:p w:rsidR="00E73800" w:rsidRDefault="00E73800" w:rsidP="00E73800">
      <w:pPr>
        <w:ind w:firstLineChars="200" w:firstLine="420"/>
        <w:rPr>
          <w:noProof/>
        </w:rPr>
      </w:pPr>
    </w:p>
    <w:p w:rsidR="00E73800" w:rsidRDefault="00E73800" w:rsidP="00E73800">
      <w:pPr>
        <w:ind w:firstLineChars="200" w:firstLine="420"/>
        <w:rPr>
          <w:noProof/>
        </w:rPr>
      </w:pPr>
      <w:r>
        <w:rPr>
          <w:rFonts w:hint="eastAsia"/>
          <w:noProof/>
        </w:rPr>
        <w:t>“</w:t>
      </w:r>
      <w:r>
        <w:rPr>
          <w:rFonts w:hint="eastAsia"/>
          <w:noProof/>
        </w:rPr>
        <w:t>本书的克制最终使其成为一本有用的教学简编和本科生的宝贵资源。后记通过描述巴黎历史的核心</w:t>
      </w:r>
      <w:r>
        <w:rPr>
          <w:rFonts w:hint="eastAsia"/>
          <w:noProof/>
        </w:rPr>
        <w:t>——</w:t>
      </w:r>
      <w:r>
        <w:rPr>
          <w:rFonts w:hint="eastAsia"/>
          <w:noProof/>
        </w:rPr>
        <w:t>本地人与新来者、教权主义与世俗主义、工人与资产阶级、男性与女性、白天与黑夜、过去与未来等一系列二元对立，令人信服地总结了巴黎历史的复杂性和紧张性。”</w:t>
      </w:r>
    </w:p>
    <w:p w:rsidR="00BC1663" w:rsidRDefault="00E73800" w:rsidP="00F91259">
      <w:pPr>
        <w:ind w:firstLineChars="200" w:firstLine="420"/>
        <w:jc w:val="right"/>
        <w:rPr>
          <w:noProof/>
        </w:rPr>
      </w:pPr>
      <w:r>
        <w:rPr>
          <w:noProof/>
        </w:rPr>
        <w:t>——</w:t>
      </w:r>
      <w:r>
        <w:rPr>
          <w:noProof/>
        </w:rPr>
        <w:t>《</w:t>
      </w:r>
      <w:r>
        <w:rPr>
          <w:rFonts w:hint="eastAsia"/>
          <w:noProof/>
        </w:rPr>
        <w:t>十九世纪法国研究</w:t>
      </w:r>
      <w:r w:rsidR="00F91259">
        <w:rPr>
          <w:noProof/>
        </w:rPr>
        <w:t>》</w:t>
      </w:r>
      <w:r w:rsidR="00F91259">
        <w:rPr>
          <w:noProof/>
        </w:rPr>
        <w:t>（</w:t>
      </w:r>
      <w:r w:rsidR="00F91259" w:rsidRPr="00F91259">
        <w:rPr>
          <w:i/>
          <w:noProof/>
        </w:rPr>
        <w:t>Nineteenth Century French Studies</w:t>
      </w:r>
      <w:r w:rsidR="00F91259">
        <w:rPr>
          <w:noProof/>
        </w:rPr>
        <w:t>）</w:t>
      </w:r>
    </w:p>
    <w:p w:rsidR="00F866F4" w:rsidRDefault="00F866F4" w:rsidP="00AB5964">
      <w:pPr>
        <w:rPr>
          <w:noProof/>
        </w:rPr>
      </w:pPr>
    </w:p>
    <w:p w:rsidR="00283C7C" w:rsidRDefault="00283C7C" w:rsidP="00AB5964">
      <w:pPr>
        <w:rPr>
          <w:noProof/>
        </w:rPr>
      </w:pPr>
    </w:p>
    <w:p w:rsidR="00283C7C" w:rsidRPr="00F66D08" w:rsidRDefault="00F91259" w:rsidP="00F66D08">
      <w:pPr>
        <w:jc w:val="center"/>
        <w:rPr>
          <w:b/>
          <w:bCs/>
          <w:color w:val="000000"/>
          <w:sz w:val="30"/>
          <w:szCs w:val="30"/>
        </w:rPr>
      </w:pPr>
      <w:r w:rsidRPr="00F91259">
        <w:rPr>
          <w:rFonts w:hint="eastAsia"/>
          <w:b/>
          <w:bCs/>
          <w:color w:val="000000"/>
          <w:sz w:val="30"/>
          <w:szCs w:val="30"/>
        </w:rPr>
        <w:t>《巴黎的个性：十九世纪长河中的</w:t>
      </w:r>
      <w:bookmarkStart w:id="0" w:name="_GoBack"/>
      <w:bookmarkEnd w:id="0"/>
      <w:r w:rsidRPr="00F91259">
        <w:rPr>
          <w:rFonts w:hint="eastAsia"/>
          <w:b/>
          <w:bCs/>
          <w:color w:val="000000"/>
          <w:sz w:val="30"/>
          <w:szCs w:val="30"/>
        </w:rPr>
        <w:t>景观与社会》</w:t>
      </w:r>
    </w:p>
    <w:p w:rsidR="00F66D08" w:rsidRDefault="00F66D08" w:rsidP="00F66D08">
      <w:pPr>
        <w:jc w:val="center"/>
        <w:rPr>
          <w:b/>
          <w:bCs/>
          <w:color w:val="000000"/>
          <w:szCs w:val="21"/>
        </w:rPr>
      </w:pPr>
    </w:p>
    <w:p w:rsidR="00F91259" w:rsidRDefault="00F91259" w:rsidP="00F91259">
      <w:pPr>
        <w:jc w:val="center"/>
        <w:rPr>
          <w:rFonts w:hint="eastAsia"/>
          <w:noProof/>
        </w:rPr>
      </w:pPr>
      <w:r>
        <w:rPr>
          <w:rFonts w:hint="eastAsia"/>
          <w:noProof/>
        </w:rPr>
        <w:t>插图列表</w:t>
      </w:r>
    </w:p>
    <w:p w:rsidR="00F91259" w:rsidRDefault="00F91259" w:rsidP="00F91259">
      <w:pPr>
        <w:jc w:val="center"/>
        <w:rPr>
          <w:rFonts w:hint="eastAsia"/>
          <w:noProof/>
        </w:rPr>
      </w:pPr>
      <w:r>
        <w:rPr>
          <w:rFonts w:hint="eastAsia"/>
          <w:noProof/>
        </w:rPr>
        <w:t>序言</w:t>
      </w:r>
    </w:p>
    <w:p w:rsidR="00F91259" w:rsidRDefault="00F91259" w:rsidP="00F91259">
      <w:pPr>
        <w:jc w:val="center"/>
        <w:rPr>
          <w:rFonts w:hint="eastAsia"/>
          <w:noProof/>
        </w:rPr>
      </w:pPr>
      <w:r>
        <w:rPr>
          <w:rFonts w:hint="eastAsia"/>
          <w:noProof/>
        </w:rPr>
        <w:t xml:space="preserve">1. </w:t>
      </w:r>
      <w:r>
        <w:rPr>
          <w:rFonts w:hint="eastAsia"/>
          <w:noProof/>
        </w:rPr>
        <w:t>开端：巴黎的建立及其到</w:t>
      </w:r>
      <w:r>
        <w:rPr>
          <w:rFonts w:hint="eastAsia"/>
          <w:noProof/>
        </w:rPr>
        <w:t>1800</w:t>
      </w:r>
      <w:r>
        <w:rPr>
          <w:rFonts w:hint="eastAsia"/>
          <w:noProof/>
        </w:rPr>
        <w:t>年的发展</w:t>
      </w:r>
    </w:p>
    <w:p w:rsidR="00F91259" w:rsidRDefault="00F91259" w:rsidP="00F91259">
      <w:pPr>
        <w:jc w:val="center"/>
        <w:rPr>
          <w:rFonts w:hint="eastAsia"/>
          <w:noProof/>
        </w:rPr>
      </w:pPr>
      <w:r>
        <w:rPr>
          <w:rFonts w:hint="eastAsia"/>
          <w:noProof/>
        </w:rPr>
        <w:t xml:space="preserve">2. </w:t>
      </w:r>
      <w:r>
        <w:rPr>
          <w:rFonts w:hint="eastAsia"/>
          <w:noProof/>
        </w:rPr>
        <w:t>巴黎人口：</w:t>
      </w:r>
      <w:r>
        <w:rPr>
          <w:rFonts w:hint="eastAsia"/>
          <w:noProof/>
        </w:rPr>
        <w:t>“巴黎人”</w:t>
      </w:r>
      <w:r>
        <w:rPr>
          <w:rFonts w:hint="eastAsia"/>
          <w:noProof/>
        </w:rPr>
        <w:t>的形成</w:t>
      </w:r>
    </w:p>
    <w:p w:rsidR="00F91259" w:rsidRDefault="00F91259" w:rsidP="00F91259">
      <w:pPr>
        <w:jc w:val="center"/>
        <w:rPr>
          <w:rFonts w:hint="eastAsia"/>
          <w:noProof/>
        </w:rPr>
      </w:pPr>
      <w:r>
        <w:rPr>
          <w:rFonts w:hint="eastAsia"/>
          <w:noProof/>
        </w:rPr>
        <w:t xml:space="preserve">3. </w:t>
      </w:r>
      <w:r>
        <w:rPr>
          <w:rFonts w:hint="eastAsia"/>
          <w:noProof/>
        </w:rPr>
        <w:t>巴黎纪念碑：纪念巴黎的过去</w:t>
      </w:r>
    </w:p>
    <w:p w:rsidR="00F91259" w:rsidRDefault="00F91259" w:rsidP="00F91259">
      <w:pPr>
        <w:jc w:val="center"/>
        <w:rPr>
          <w:rFonts w:hint="eastAsia"/>
          <w:noProof/>
        </w:rPr>
      </w:pPr>
      <w:r>
        <w:rPr>
          <w:rFonts w:hint="eastAsia"/>
          <w:noProof/>
        </w:rPr>
        <w:t xml:space="preserve">4. </w:t>
      </w:r>
      <w:r>
        <w:rPr>
          <w:rFonts w:hint="eastAsia"/>
          <w:noProof/>
        </w:rPr>
        <w:t>巴黎现代化：重建城市</w:t>
      </w:r>
    </w:p>
    <w:p w:rsidR="00F91259" w:rsidRDefault="00F91259" w:rsidP="00F91259">
      <w:pPr>
        <w:jc w:val="center"/>
        <w:rPr>
          <w:rFonts w:hint="eastAsia"/>
          <w:noProof/>
        </w:rPr>
      </w:pPr>
      <w:r>
        <w:rPr>
          <w:rFonts w:hint="eastAsia"/>
          <w:noProof/>
        </w:rPr>
        <w:lastRenderedPageBreak/>
        <w:t xml:space="preserve">5. </w:t>
      </w:r>
      <w:r>
        <w:rPr>
          <w:rFonts w:hint="eastAsia"/>
          <w:noProof/>
        </w:rPr>
        <w:t>象征巴黎：建筑图标</w:t>
      </w:r>
    </w:p>
    <w:p w:rsidR="00F91259" w:rsidRDefault="00F91259" w:rsidP="00F91259">
      <w:pPr>
        <w:jc w:val="center"/>
        <w:rPr>
          <w:rFonts w:hint="eastAsia"/>
          <w:noProof/>
        </w:rPr>
      </w:pPr>
      <w:r>
        <w:rPr>
          <w:rFonts w:hint="eastAsia"/>
          <w:noProof/>
        </w:rPr>
        <w:t xml:space="preserve">6. </w:t>
      </w:r>
      <w:r>
        <w:rPr>
          <w:rFonts w:hint="eastAsia"/>
          <w:noProof/>
        </w:rPr>
        <w:t>投射巴黎：五次世界博览会</w:t>
      </w:r>
    </w:p>
    <w:p w:rsidR="00F91259" w:rsidRDefault="00F91259" w:rsidP="00F91259">
      <w:pPr>
        <w:jc w:val="center"/>
        <w:rPr>
          <w:rFonts w:hint="eastAsia"/>
          <w:noProof/>
        </w:rPr>
      </w:pPr>
      <w:r>
        <w:rPr>
          <w:rFonts w:hint="eastAsia"/>
          <w:noProof/>
        </w:rPr>
        <w:t xml:space="preserve">7. </w:t>
      </w:r>
      <w:r>
        <w:rPr>
          <w:rFonts w:hint="eastAsia"/>
          <w:noProof/>
        </w:rPr>
        <w:t>享受巴黎：美食、时尚和娱乐</w:t>
      </w:r>
    </w:p>
    <w:p w:rsidR="00F91259" w:rsidRDefault="00F91259" w:rsidP="00F91259">
      <w:pPr>
        <w:jc w:val="center"/>
        <w:rPr>
          <w:rFonts w:hint="eastAsia"/>
          <w:noProof/>
        </w:rPr>
      </w:pPr>
      <w:r>
        <w:rPr>
          <w:rFonts w:hint="eastAsia"/>
          <w:noProof/>
        </w:rPr>
        <w:t xml:space="preserve">8. </w:t>
      </w:r>
      <w:r>
        <w:rPr>
          <w:rFonts w:hint="eastAsia"/>
          <w:noProof/>
        </w:rPr>
        <w:t>逃离巴黎：（重新）发现自然与</w:t>
      </w:r>
      <w:r>
        <w:rPr>
          <w:rFonts w:hint="eastAsia"/>
          <w:noProof/>
        </w:rPr>
        <w:t>省份</w:t>
      </w:r>
    </w:p>
    <w:p w:rsidR="00F91259" w:rsidRDefault="00F91259" w:rsidP="00F91259">
      <w:pPr>
        <w:jc w:val="center"/>
        <w:rPr>
          <w:rFonts w:hint="eastAsia"/>
          <w:noProof/>
        </w:rPr>
      </w:pPr>
      <w:r>
        <w:rPr>
          <w:rFonts w:hint="eastAsia"/>
          <w:noProof/>
        </w:rPr>
        <w:t xml:space="preserve">9. </w:t>
      </w:r>
      <w:r>
        <w:rPr>
          <w:rFonts w:hint="eastAsia"/>
          <w:noProof/>
        </w:rPr>
        <w:t>暗杀巴黎：革命、战争与二十世纪</w:t>
      </w:r>
    </w:p>
    <w:p w:rsidR="00F91259" w:rsidRDefault="00F91259" w:rsidP="00F91259">
      <w:pPr>
        <w:jc w:val="center"/>
        <w:rPr>
          <w:rFonts w:hint="eastAsia"/>
          <w:noProof/>
        </w:rPr>
      </w:pPr>
      <w:r>
        <w:rPr>
          <w:rFonts w:hint="eastAsia"/>
          <w:noProof/>
        </w:rPr>
        <w:t>后记</w:t>
      </w:r>
    </w:p>
    <w:p w:rsidR="00F91259" w:rsidRDefault="00F91259" w:rsidP="00F91259">
      <w:pPr>
        <w:jc w:val="center"/>
        <w:rPr>
          <w:rFonts w:hint="eastAsia"/>
          <w:noProof/>
        </w:rPr>
      </w:pPr>
      <w:r>
        <w:rPr>
          <w:rFonts w:hint="eastAsia"/>
          <w:noProof/>
        </w:rPr>
        <w:t>参考书目</w:t>
      </w:r>
    </w:p>
    <w:p w:rsidR="00F66D08" w:rsidRDefault="00F91259" w:rsidP="00F91259">
      <w:pPr>
        <w:jc w:val="center"/>
        <w:rPr>
          <w:noProof/>
        </w:rPr>
      </w:pPr>
      <w:r>
        <w:rPr>
          <w:rFonts w:hint="eastAsia"/>
          <w:noProof/>
        </w:rPr>
        <w:t>索引</w:t>
      </w:r>
    </w:p>
    <w:p w:rsidR="00283C7C" w:rsidRDefault="00283C7C" w:rsidP="00AB5964">
      <w:pPr>
        <w:rPr>
          <w:noProof/>
        </w:rPr>
      </w:pPr>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A13" w:rsidRDefault="00091A13">
      <w:r>
        <w:separator/>
      </w:r>
    </w:p>
  </w:endnote>
  <w:endnote w:type="continuationSeparator" w:id="0">
    <w:p w:rsidR="00091A13" w:rsidRDefault="0009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A13" w:rsidRDefault="00091A13">
      <w:r>
        <w:separator/>
      </w:r>
    </w:p>
  </w:footnote>
  <w:footnote w:type="continuationSeparator" w:id="0">
    <w:p w:rsidR="00091A13" w:rsidRDefault="00091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1"/>
  </w:num>
  <w:num w:numId="2">
    <w:abstractNumId w:val="6"/>
  </w:num>
  <w:num w:numId="3">
    <w:abstractNumId w:val="14"/>
  </w:num>
  <w:num w:numId="4">
    <w:abstractNumId w:val="12"/>
  </w:num>
  <w:num w:numId="5">
    <w:abstractNumId w:val="15"/>
  </w:num>
  <w:num w:numId="6">
    <w:abstractNumId w:val="13"/>
  </w:num>
  <w:num w:numId="7">
    <w:abstractNumId w:val="7"/>
  </w:num>
  <w:num w:numId="8">
    <w:abstractNumId w:val="9"/>
  </w:num>
  <w:num w:numId="9">
    <w:abstractNumId w:val="20"/>
  </w:num>
  <w:num w:numId="10">
    <w:abstractNumId w:val="1"/>
  </w:num>
  <w:num w:numId="11">
    <w:abstractNumId w:val="0"/>
  </w:num>
  <w:num w:numId="12">
    <w:abstractNumId w:val="3"/>
  </w:num>
  <w:num w:numId="13">
    <w:abstractNumId w:val="16"/>
  </w:num>
  <w:num w:numId="14">
    <w:abstractNumId w:val="17"/>
  </w:num>
  <w:num w:numId="15">
    <w:abstractNumId w:val="5"/>
  </w:num>
  <w:num w:numId="16">
    <w:abstractNumId w:val="19"/>
  </w:num>
  <w:num w:numId="17">
    <w:abstractNumId w:val="4"/>
  </w:num>
  <w:num w:numId="18">
    <w:abstractNumId w:val="8"/>
  </w:num>
  <w:num w:numId="19">
    <w:abstractNumId w:val="2"/>
  </w:num>
  <w:num w:numId="20">
    <w:abstractNumId w:val="21"/>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91A13"/>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99B"/>
    <w:rsid w:val="00C160F7"/>
    <w:rsid w:val="00C16D2E"/>
    <w:rsid w:val="00C307FC"/>
    <w:rsid w:val="00C308BC"/>
    <w:rsid w:val="00C323FE"/>
    <w:rsid w:val="00C348D1"/>
    <w:rsid w:val="00C4011A"/>
    <w:rsid w:val="00C40DC8"/>
    <w:rsid w:val="00C4324D"/>
    <w:rsid w:val="00C437A2"/>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429"/>
    <w:rsid w:val="00E725A1"/>
    <w:rsid w:val="00E73800"/>
    <w:rsid w:val="00E74A65"/>
    <w:rsid w:val="00E74E90"/>
    <w:rsid w:val="00E7718D"/>
    <w:rsid w:val="00E81AB5"/>
    <w:rsid w:val="00E8393C"/>
    <w:rsid w:val="00E86708"/>
    <w:rsid w:val="00E92DB2"/>
    <w:rsid w:val="00EA231C"/>
    <w:rsid w:val="00EA6987"/>
    <w:rsid w:val="00EA74CC"/>
    <w:rsid w:val="00EB27B1"/>
    <w:rsid w:val="00EB4E4D"/>
    <w:rsid w:val="00EC129D"/>
    <w:rsid w:val="00ED1D72"/>
    <w:rsid w:val="00ED600D"/>
    <w:rsid w:val="00EE4676"/>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76AFD"/>
    <w:rsid w:val="00F80E8A"/>
    <w:rsid w:val="00F866F4"/>
    <w:rsid w:val="00F91259"/>
    <w:rsid w:val="00FA2346"/>
    <w:rsid w:val="00FA2810"/>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406</Words>
  <Characters>2320</Characters>
  <Application>Microsoft Office Word</Application>
  <DocSecurity>0</DocSecurity>
  <Lines>19</Lines>
  <Paragraphs>5</Paragraphs>
  <ScaleCrop>false</ScaleCrop>
  <Company>2ndSpAcE</Company>
  <LinksUpToDate>false</LinksUpToDate>
  <CharactersWithSpaces>2721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2024-07-16T03:48:00Z</dcterms:created>
  <dcterms:modified xsi:type="dcterms:W3CDTF">2024-07-16T04:15:00Z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