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65" w:rsidRDefault="00961D8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B0665" w:rsidRDefault="00BB0665">
      <w:pPr>
        <w:ind w:firstLineChars="1004" w:firstLine="2117"/>
        <w:rPr>
          <w:b/>
          <w:bCs/>
          <w:szCs w:val="21"/>
        </w:rPr>
      </w:pPr>
    </w:p>
    <w:p w:rsidR="00BB0665" w:rsidRDefault="00427EEA">
      <w:pPr>
        <w:rPr>
          <w:b/>
          <w:szCs w:val="21"/>
        </w:rPr>
      </w:pPr>
      <w:bookmarkStart w:id="0" w:name="OLE_LINK2"/>
      <w:bookmarkStart w:id="1" w:name="OLE_LINK1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142875</wp:posOffset>
            </wp:positionV>
            <wp:extent cx="1399540" cy="2019935"/>
            <wp:effectExtent l="0" t="0" r="0" b="0"/>
            <wp:wrapTight wrapText="bothSides">
              <wp:wrapPolygon edited="0">
                <wp:start x="0" y="0"/>
                <wp:lineTo x="0" y="21457"/>
                <wp:lineTo x="21365" y="21457"/>
                <wp:lineTo x="21365" y="0"/>
                <wp:lineTo x="0" y="0"/>
              </wp:wrapPolygon>
            </wp:wrapTight>
            <wp:docPr id="47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665" w:rsidRDefault="00961D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中文书名：《大酋长》</w:t>
      </w:r>
      <w:r>
        <w:rPr>
          <w:b/>
          <w:bCs/>
          <w:szCs w:val="21"/>
        </w:rPr>
        <w:t xml:space="preserve"> </w:t>
      </w:r>
    </w:p>
    <w:p w:rsidR="00BB0665" w:rsidRDefault="00961D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2" w:name="OLE_LINK52"/>
      <w:bookmarkStart w:id="3" w:name="OLE_LINK53"/>
      <w:bookmarkStart w:id="4" w:name="OLE_LINK64"/>
      <w:r>
        <w:rPr>
          <w:b/>
          <w:bCs/>
          <w:szCs w:val="21"/>
        </w:rPr>
        <w:t>BIG CHIEF</w:t>
      </w:r>
      <w:bookmarkEnd w:id="2"/>
      <w:bookmarkEnd w:id="3"/>
      <w:bookmarkEnd w:id="4"/>
    </w:p>
    <w:p w:rsidR="00BB0665" w:rsidRDefault="00961D8E"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Jon Hickey</w:t>
      </w:r>
    </w:p>
    <w:p w:rsidR="00BB0665" w:rsidRDefault="00961D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imon &amp; Schuster</w:t>
      </w:r>
    </w:p>
    <w:p w:rsidR="00BB0665" w:rsidRDefault="00961D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ANA/Zoey</w:t>
      </w:r>
    </w:p>
    <w:p w:rsidR="00BB0665" w:rsidRDefault="00961D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16</w:t>
      </w:r>
      <w:r>
        <w:rPr>
          <w:rFonts w:hint="eastAsia"/>
          <w:b/>
          <w:bCs/>
          <w:szCs w:val="21"/>
        </w:rPr>
        <w:t>页</w:t>
      </w:r>
    </w:p>
    <w:p w:rsidR="00BB0665" w:rsidRDefault="00961D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025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</w:p>
    <w:p w:rsidR="00BB0665" w:rsidRDefault="00961D8E"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 w:rsidR="00BB0665" w:rsidRDefault="00961D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BB0665" w:rsidRDefault="00961D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型：大众文学</w:t>
      </w:r>
      <w:r>
        <w:rPr>
          <w:b/>
          <w:bCs/>
          <w:szCs w:val="21"/>
        </w:rPr>
        <w:t xml:space="preserve"> </w:t>
      </w:r>
    </w:p>
    <w:p w:rsidR="00BB0665" w:rsidRDefault="00961D8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版权已授：英国、法国、意大利</w:t>
      </w:r>
    </w:p>
    <w:p w:rsidR="00BB0665" w:rsidRDefault="00BB0665">
      <w:pPr>
        <w:rPr>
          <w:b/>
          <w:bCs/>
          <w:color w:val="FF0000"/>
          <w:szCs w:val="21"/>
        </w:rPr>
      </w:pPr>
    </w:p>
    <w:p w:rsidR="00C90439" w:rsidRDefault="00C90439">
      <w:pPr>
        <w:rPr>
          <w:b/>
          <w:bCs/>
          <w:color w:val="FF0000"/>
          <w:szCs w:val="21"/>
        </w:rPr>
      </w:pPr>
    </w:p>
    <w:p w:rsidR="00BB0665" w:rsidRDefault="00961D8E">
      <w:pPr>
        <w:rPr>
          <w:b/>
          <w:bCs/>
          <w:szCs w:val="21"/>
        </w:rPr>
      </w:pPr>
      <w:bookmarkStart w:id="5" w:name="OLE_LINK3"/>
      <w:r>
        <w:rPr>
          <w:b/>
          <w:bCs/>
          <w:szCs w:val="21"/>
        </w:rPr>
        <w:t>内容简介：</w:t>
      </w:r>
    </w:p>
    <w:p w:rsidR="00BB0665" w:rsidRDefault="00BB0665">
      <w:pPr>
        <w:rPr>
          <w:b/>
          <w:szCs w:val="21"/>
        </w:rPr>
      </w:pPr>
    </w:p>
    <w:p w:rsidR="00427EEA" w:rsidRPr="00427EEA" w:rsidRDefault="00427EEA" w:rsidP="0003145B">
      <w:pPr>
        <w:ind w:firstLineChars="200" w:firstLine="420"/>
        <w:rPr>
          <w:szCs w:val="21"/>
        </w:rPr>
      </w:pPr>
      <w:r w:rsidRPr="00427EEA">
        <w:rPr>
          <w:rFonts w:hint="eastAsia"/>
          <w:szCs w:val="21"/>
        </w:rPr>
        <w:t>这部出色的处女作既是一部政治惊悚文学作品，也是一部探索小说，记录了一个男人对意义的追寻。</w:t>
      </w:r>
    </w:p>
    <w:p w:rsidR="00427EEA" w:rsidRPr="00427EEA" w:rsidRDefault="00427EEA" w:rsidP="0003145B">
      <w:pPr>
        <w:ind w:firstLineChars="200" w:firstLine="420"/>
        <w:rPr>
          <w:szCs w:val="21"/>
        </w:rPr>
      </w:pPr>
    </w:p>
    <w:p w:rsidR="00427EEA" w:rsidRPr="00427EEA" w:rsidRDefault="00427EEA" w:rsidP="0003145B">
      <w:pPr>
        <w:ind w:firstLineChars="200" w:firstLine="420"/>
        <w:rPr>
          <w:szCs w:val="21"/>
        </w:rPr>
      </w:pPr>
      <w:r w:rsidRPr="00427EEA">
        <w:rPr>
          <w:rFonts w:hint="eastAsia"/>
          <w:szCs w:val="21"/>
        </w:rPr>
        <w:t>米奇</w:t>
      </w:r>
      <w:r>
        <w:rPr>
          <w:rFonts w:hint="eastAsia"/>
          <w:szCs w:val="21"/>
        </w:rPr>
        <w:t>·</w:t>
      </w:r>
      <w:r w:rsidRPr="00427EEA">
        <w:rPr>
          <w:rFonts w:hint="eastAsia"/>
          <w:szCs w:val="21"/>
        </w:rPr>
        <w:t>卡多（</w:t>
      </w:r>
      <w:r w:rsidRPr="00427EEA">
        <w:rPr>
          <w:rFonts w:hint="eastAsia"/>
          <w:szCs w:val="21"/>
        </w:rPr>
        <w:t>Mitch Caddo</w:t>
      </w:r>
      <w:r w:rsidRPr="00427EEA">
        <w:rPr>
          <w:rFonts w:hint="eastAsia"/>
          <w:szCs w:val="21"/>
        </w:rPr>
        <w:t>）的初衷是好的</w:t>
      </w:r>
      <w:r>
        <w:rPr>
          <w:rFonts w:hint="eastAsia"/>
          <w:szCs w:val="21"/>
        </w:rPr>
        <w:t>，</w:t>
      </w:r>
      <w:r w:rsidRPr="00427EEA">
        <w:rPr>
          <w:rFonts w:hint="eastAsia"/>
          <w:szCs w:val="21"/>
        </w:rPr>
        <w:t>在母亲因车祸突然去世后，他完成了法学院的学业，回到了母亲成长的保留地</w:t>
      </w:r>
      <w:r>
        <w:rPr>
          <w:rFonts w:hint="eastAsia"/>
          <w:szCs w:val="21"/>
        </w:rPr>
        <w:t>胭脂巷（</w:t>
      </w:r>
      <w:r w:rsidRPr="00427EEA">
        <w:rPr>
          <w:rFonts w:hint="eastAsia"/>
          <w:szCs w:val="21"/>
        </w:rPr>
        <w:t>Passage Rouge</w:t>
      </w:r>
      <w:r>
        <w:rPr>
          <w:rFonts w:hint="eastAsia"/>
          <w:szCs w:val="21"/>
        </w:rPr>
        <w:t>）</w:t>
      </w:r>
      <w:r w:rsidR="00D05838">
        <w:rPr>
          <w:rFonts w:hint="eastAsia"/>
          <w:szCs w:val="21"/>
        </w:rPr>
        <w:t>。尽管他自己也是这里</w:t>
      </w:r>
      <w:r w:rsidRPr="00427EEA">
        <w:rPr>
          <w:rFonts w:hint="eastAsia"/>
          <w:szCs w:val="21"/>
        </w:rPr>
        <w:t>的外来者，但他</w:t>
      </w:r>
      <w:r>
        <w:rPr>
          <w:rFonts w:hint="eastAsia"/>
          <w:szCs w:val="21"/>
        </w:rPr>
        <w:t>还是</w:t>
      </w:r>
      <w:r w:rsidRPr="00427EEA">
        <w:rPr>
          <w:rFonts w:hint="eastAsia"/>
          <w:szCs w:val="21"/>
        </w:rPr>
        <w:t>试图通过在部落法庭上代表弱势家庭来帮助他的新社区。但这都是以前的事情了：在他被他富有魅力的童年</w:t>
      </w:r>
      <w:r>
        <w:rPr>
          <w:rFonts w:hint="eastAsia"/>
          <w:szCs w:val="21"/>
        </w:rPr>
        <w:t>好</w:t>
      </w:r>
      <w:r w:rsidRPr="00427EEA">
        <w:rPr>
          <w:rFonts w:hint="eastAsia"/>
          <w:szCs w:val="21"/>
        </w:rPr>
        <w:t>友麦克·福尼尔</w:t>
      </w:r>
      <w:r>
        <w:rPr>
          <w:rFonts w:hint="eastAsia"/>
          <w:szCs w:val="21"/>
        </w:rPr>
        <w:t>（</w:t>
      </w:r>
      <w:r w:rsidRPr="00427EEA">
        <w:rPr>
          <w:rFonts w:hint="eastAsia"/>
          <w:szCs w:val="21"/>
        </w:rPr>
        <w:t>Mack Fournier</w:t>
      </w:r>
      <w:r>
        <w:rPr>
          <w:rFonts w:hint="eastAsia"/>
          <w:szCs w:val="21"/>
        </w:rPr>
        <w:t>）</w:t>
      </w:r>
      <w:r w:rsidRPr="00427EEA">
        <w:rPr>
          <w:rFonts w:hint="eastAsia"/>
          <w:szCs w:val="21"/>
        </w:rPr>
        <w:t>的世界所吸引之前。在麦克作为弱势民粹主义者竞选并赢得部落主席之前。在他和米奇成为不惜一切代价让</w:t>
      </w:r>
      <w:r>
        <w:rPr>
          <w:rFonts w:hint="eastAsia"/>
          <w:szCs w:val="21"/>
        </w:rPr>
        <w:t>麦</w:t>
      </w:r>
      <w:r w:rsidRPr="00427EEA">
        <w:rPr>
          <w:rFonts w:hint="eastAsia"/>
          <w:szCs w:val="21"/>
        </w:rPr>
        <w:t>克继续担任部落委员会主席的人之前</w:t>
      </w:r>
      <w:r>
        <w:rPr>
          <w:rFonts w:hint="eastAsia"/>
          <w:szCs w:val="21"/>
        </w:rPr>
        <w:t>。</w:t>
      </w:r>
    </w:p>
    <w:p w:rsidR="00427EEA" w:rsidRPr="00427EEA" w:rsidRDefault="00427EEA" w:rsidP="0003145B">
      <w:pPr>
        <w:ind w:firstLineChars="200" w:firstLine="420"/>
        <w:rPr>
          <w:szCs w:val="21"/>
        </w:rPr>
      </w:pPr>
    </w:p>
    <w:p w:rsidR="00427EEA" w:rsidRPr="00427EEA" w:rsidRDefault="00427EEA" w:rsidP="0003145B">
      <w:pPr>
        <w:ind w:firstLineChars="200" w:firstLine="420"/>
        <w:rPr>
          <w:szCs w:val="21"/>
        </w:rPr>
      </w:pPr>
      <w:r w:rsidRPr="00427EEA">
        <w:rPr>
          <w:rFonts w:hint="eastAsia"/>
          <w:szCs w:val="21"/>
        </w:rPr>
        <w:t>现在，米奇是</w:t>
      </w:r>
      <w:r>
        <w:rPr>
          <w:rFonts w:hint="eastAsia"/>
          <w:szCs w:val="21"/>
        </w:rPr>
        <w:t>主席</w:t>
      </w:r>
      <w:r w:rsidRPr="00427EEA">
        <w:rPr>
          <w:rFonts w:hint="eastAsia"/>
          <w:szCs w:val="21"/>
        </w:rPr>
        <w:t>的得力助手，</w:t>
      </w:r>
      <w:bookmarkStart w:id="6" w:name="_GoBack"/>
      <w:bookmarkEnd w:id="6"/>
      <w:r w:rsidRPr="00427EEA">
        <w:rPr>
          <w:rFonts w:hint="eastAsia"/>
          <w:szCs w:val="21"/>
        </w:rPr>
        <w:t>在</w:t>
      </w:r>
      <w:r>
        <w:rPr>
          <w:rFonts w:hint="eastAsia"/>
          <w:szCs w:val="21"/>
        </w:rPr>
        <w:t>胭脂巷</w:t>
      </w:r>
      <w:r w:rsidRPr="00427EEA">
        <w:rPr>
          <w:rFonts w:hint="eastAsia"/>
          <w:szCs w:val="21"/>
        </w:rPr>
        <w:t>部落选举前夕，</w:t>
      </w:r>
      <w:r>
        <w:rPr>
          <w:rFonts w:hint="eastAsia"/>
          <w:szCs w:val="21"/>
        </w:rPr>
        <w:t>他</w:t>
      </w:r>
      <w:r w:rsidRPr="00427EEA">
        <w:rPr>
          <w:rFonts w:hint="eastAsia"/>
          <w:szCs w:val="21"/>
        </w:rPr>
        <w:t>在两个</w:t>
      </w:r>
      <w:r>
        <w:rPr>
          <w:rFonts w:hint="eastAsia"/>
          <w:szCs w:val="21"/>
        </w:rPr>
        <w:t>候选人</w:t>
      </w:r>
      <w:r w:rsidRPr="00427EEA">
        <w:rPr>
          <w:rFonts w:hint="eastAsia"/>
          <w:szCs w:val="21"/>
        </w:rPr>
        <w:t>之间纠结：他对麦克</w:t>
      </w:r>
      <w:r>
        <w:rPr>
          <w:rFonts w:hint="eastAsia"/>
          <w:szCs w:val="21"/>
        </w:rPr>
        <w:t>的</w:t>
      </w:r>
      <w:r w:rsidRPr="00427EEA">
        <w:rPr>
          <w:rFonts w:hint="eastAsia"/>
          <w:szCs w:val="21"/>
        </w:rPr>
        <w:t>滥用权力和自己</w:t>
      </w:r>
      <w:r>
        <w:rPr>
          <w:rFonts w:hint="eastAsia"/>
          <w:szCs w:val="21"/>
        </w:rPr>
        <w:t>的</w:t>
      </w:r>
      <w:r w:rsidRPr="00427EEA">
        <w:rPr>
          <w:rFonts w:hint="eastAsia"/>
          <w:szCs w:val="21"/>
        </w:rPr>
        <w:t>参与其中感到不安，但他不信任麦克的对手、全国知名的活动家和政治家格洛丽亚</w:t>
      </w:r>
      <w:r>
        <w:rPr>
          <w:rFonts w:hint="eastAsia"/>
          <w:szCs w:val="21"/>
        </w:rPr>
        <w:t>·</w:t>
      </w:r>
      <w:r w:rsidRPr="00427EEA">
        <w:rPr>
          <w:rFonts w:hint="eastAsia"/>
          <w:szCs w:val="21"/>
        </w:rPr>
        <w:t>霍金斯（</w:t>
      </w:r>
      <w:r w:rsidRPr="00427EEA">
        <w:rPr>
          <w:rFonts w:hint="eastAsia"/>
          <w:szCs w:val="21"/>
        </w:rPr>
        <w:t>Gloria Hawkins</w:t>
      </w:r>
      <w:r w:rsidRPr="00427EEA">
        <w:rPr>
          <w:rFonts w:hint="eastAsia"/>
          <w:szCs w:val="21"/>
        </w:rPr>
        <w:t>）。一场意外夺走了米奇的导师、前</w:t>
      </w:r>
      <w:r>
        <w:rPr>
          <w:rFonts w:hint="eastAsia"/>
          <w:szCs w:val="21"/>
        </w:rPr>
        <w:t>造王者</w:t>
      </w:r>
      <w:r w:rsidRPr="00427EEA">
        <w:rPr>
          <w:rFonts w:hint="eastAsia"/>
          <w:szCs w:val="21"/>
        </w:rPr>
        <w:t>乔</w:t>
      </w:r>
      <w:r>
        <w:rPr>
          <w:rFonts w:hint="eastAsia"/>
          <w:szCs w:val="21"/>
        </w:rPr>
        <w:t>·</w:t>
      </w:r>
      <w:r w:rsidRPr="00427EEA">
        <w:rPr>
          <w:rFonts w:hint="eastAsia"/>
          <w:szCs w:val="21"/>
        </w:rPr>
        <w:t>普卢姆</w:t>
      </w:r>
      <w:r>
        <w:rPr>
          <w:rFonts w:hint="eastAsia"/>
          <w:szCs w:val="21"/>
        </w:rPr>
        <w:t>（</w:t>
      </w:r>
      <w:r w:rsidRPr="00427EEA">
        <w:rPr>
          <w:szCs w:val="21"/>
        </w:rPr>
        <w:t>Joe Plum</w:t>
      </w:r>
      <w:r>
        <w:rPr>
          <w:rFonts w:hint="eastAsia"/>
          <w:szCs w:val="21"/>
        </w:rPr>
        <w:t>）</w:t>
      </w:r>
      <w:r w:rsidRPr="00427EEA">
        <w:rPr>
          <w:rFonts w:hint="eastAsia"/>
          <w:szCs w:val="21"/>
        </w:rPr>
        <w:t>的生命，选举陷入混乱，两大阵营准备不择手段夺取权力。米奇和乔的养女莱拉</w:t>
      </w:r>
      <w:r>
        <w:rPr>
          <w:rFonts w:hint="eastAsia"/>
          <w:szCs w:val="21"/>
        </w:rPr>
        <w:t>·</w:t>
      </w:r>
      <w:r w:rsidRPr="00427EEA">
        <w:rPr>
          <w:rFonts w:hint="eastAsia"/>
          <w:szCs w:val="21"/>
        </w:rPr>
        <w:t>普卢姆</w:t>
      </w:r>
      <w:r>
        <w:rPr>
          <w:rFonts w:hint="eastAsia"/>
          <w:szCs w:val="21"/>
        </w:rPr>
        <w:t>（</w:t>
      </w:r>
      <w:r w:rsidRPr="00427EEA">
        <w:rPr>
          <w:szCs w:val="21"/>
        </w:rPr>
        <w:t>Layla Plum</w:t>
      </w:r>
      <w:r>
        <w:rPr>
          <w:rFonts w:hint="eastAsia"/>
          <w:szCs w:val="21"/>
        </w:rPr>
        <w:t>）</w:t>
      </w:r>
      <w:r w:rsidRPr="00427EEA">
        <w:rPr>
          <w:rFonts w:hint="eastAsia"/>
          <w:szCs w:val="21"/>
        </w:rPr>
        <w:t>试图阻止部落走向全面暴力，同时尽力纠正过去的错误。</w:t>
      </w:r>
    </w:p>
    <w:p w:rsidR="00427EEA" w:rsidRPr="00427EEA" w:rsidRDefault="00427EEA" w:rsidP="0003145B">
      <w:pPr>
        <w:ind w:firstLineChars="200" w:firstLine="420"/>
        <w:rPr>
          <w:szCs w:val="21"/>
        </w:rPr>
      </w:pPr>
    </w:p>
    <w:p w:rsidR="00BB0665" w:rsidRDefault="00427EEA" w:rsidP="0003145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427EEA">
        <w:rPr>
          <w:rFonts w:hint="eastAsia"/>
          <w:szCs w:val="21"/>
        </w:rPr>
        <w:t>大</w:t>
      </w:r>
      <w:r>
        <w:rPr>
          <w:rFonts w:hint="eastAsia"/>
          <w:szCs w:val="21"/>
        </w:rPr>
        <w:t>酋长</w:t>
      </w:r>
      <w:r w:rsidRPr="00427EEA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427EEA">
        <w:rPr>
          <w:i/>
          <w:iCs/>
          <w:szCs w:val="21"/>
        </w:rPr>
        <w:t>BIG CHIEF</w:t>
      </w:r>
      <w:r>
        <w:rPr>
          <w:rFonts w:hint="eastAsia"/>
          <w:szCs w:val="21"/>
        </w:rPr>
        <w:t>）</w:t>
      </w:r>
      <w:r w:rsidRPr="00427EEA">
        <w:rPr>
          <w:rFonts w:hint="eastAsia"/>
          <w:szCs w:val="21"/>
        </w:rPr>
        <w:t>讲述了一个关于寻找归属感的故事，不仅是作为一个个体，而是作为一个主权民族在具有重大历史意义的时刻寻找归属感。在</w:t>
      </w:r>
      <w:r>
        <w:rPr>
          <w:rFonts w:hint="eastAsia"/>
          <w:szCs w:val="21"/>
        </w:rPr>
        <w:t>对</w:t>
      </w:r>
      <w:r w:rsidRPr="00427EEA">
        <w:rPr>
          <w:rFonts w:hint="eastAsia"/>
          <w:szCs w:val="21"/>
        </w:rPr>
        <w:t>当代土著生活</w:t>
      </w:r>
      <w:r>
        <w:rPr>
          <w:rFonts w:hint="eastAsia"/>
          <w:szCs w:val="21"/>
        </w:rPr>
        <w:t>的描绘上</w:t>
      </w:r>
      <w:r w:rsidRPr="00427EEA">
        <w:rPr>
          <w:rFonts w:hint="eastAsia"/>
          <w:szCs w:val="21"/>
        </w:rPr>
        <w:t>，该</w:t>
      </w:r>
      <w:r>
        <w:rPr>
          <w:rFonts w:hint="eastAsia"/>
          <w:szCs w:val="21"/>
        </w:rPr>
        <w:t>书</w:t>
      </w:r>
      <w:r w:rsidRPr="00427EEA">
        <w:rPr>
          <w:rFonts w:hint="eastAsia"/>
          <w:szCs w:val="21"/>
        </w:rPr>
        <w:t>可与汤米</w:t>
      </w:r>
      <w:r>
        <w:rPr>
          <w:rFonts w:hint="eastAsia"/>
          <w:szCs w:val="21"/>
        </w:rPr>
        <w:t>·</w:t>
      </w:r>
      <w:r w:rsidRPr="00427EEA">
        <w:rPr>
          <w:rFonts w:hint="eastAsia"/>
          <w:szCs w:val="21"/>
        </w:rPr>
        <w:t>奥兰治（</w:t>
      </w:r>
      <w:r w:rsidRPr="00427EEA">
        <w:rPr>
          <w:rFonts w:hint="eastAsia"/>
          <w:szCs w:val="21"/>
        </w:rPr>
        <w:t>Tommy Orange</w:t>
      </w:r>
      <w:r w:rsidRPr="00427EEA">
        <w:rPr>
          <w:rFonts w:hint="eastAsia"/>
          <w:szCs w:val="21"/>
        </w:rPr>
        <w:t>）的《</w:t>
      </w:r>
      <w:r w:rsidR="0003145B">
        <w:rPr>
          <w:rFonts w:hint="eastAsia"/>
          <w:szCs w:val="21"/>
        </w:rPr>
        <w:t>好了，好了</w:t>
      </w:r>
      <w:r w:rsidRPr="00427EEA">
        <w:rPr>
          <w:rFonts w:hint="eastAsia"/>
          <w:szCs w:val="21"/>
        </w:rPr>
        <w:t>》（</w:t>
      </w:r>
      <w:r w:rsidRPr="0003145B">
        <w:rPr>
          <w:rFonts w:hint="eastAsia"/>
          <w:i/>
          <w:iCs/>
          <w:szCs w:val="21"/>
        </w:rPr>
        <w:t>THERE</w:t>
      </w:r>
      <w:r w:rsidR="0003145B" w:rsidRPr="0003145B">
        <w:rPr>
          <w:i/>
          <w:iCs/>
          <w:szCs w:val="21"/>
        </w:rPr>
        <w:t xml:space="preserve">, </w:t>
      </w:r>
      <w:r w:rsidR="0003145B" w:rsidRPr="0003145B">
        <w:rPr>
          <w:rFonts w:hint="eastAsia"/>
          <w:i/>
          <w:iCs/>
          <w:szCs w:val="21"/>
        </w:rPr>
        <w:t>THERE</w:t>
      </w:r>
      <w:r w:rsidRPr="00427EEA">
        <w:rPr>
          <w:rFonts w:hint="eastAsia"/>
          <w:szCs w:val="21"/>
        </w:rPr>
        <w:t>）、布兰登</w:t>
      </w:r>
      <w:r w:rsidR="0003145B">
        <w:rPr>
          <w:rFonts w:hint="eastAsia"/>
          <w:szCs w:val="21"/>
        </w:rPr>
        <w:t>·</w:t>
      </w:r>
      <w:r w:rsidRPr="00427EEA">
        <w:rPr>
          <w:rFonts w:hint="eastAsia"/>
          <w:szCs w:val="21"/>
        </w:rPr>
        <w:t>霍布森（</w:t>
      </w:r>
      <w:r w:rsidRPr="00427EEA">
        <w:rPr>
          <w:rFonts w:hint="eastAsia"/>
          <w:szCs w:val="21"/>
        </w:rPr>
        <w:t>Brandon Hobson</w:t>
      </w:r>
      <w:r w:rsidRPr="00427EEA">
        <w:rPr>
          <w:rFonts w:hint="eastAsia"/>
          <w:szCs w:val="21"/>
        </w:rPr>
        <w:t>）的《</w:t>
      </w:r>
      <w:r w:rsidR="0003145B" w:rsidRPr="0003145B">
        <w:rPr>
          <w:rFonts w:hint="eastAsia"/>
          <w:szCs w:val="21"/>
        </w:rPr>
        <w:t>死者静坐诉说的地方</w:t>
      </w:r>
      <w:r w:rsidRPr="00427EEA">
        <w:rPr>
          <w:rFonts w:hint="eastAsia"/>
          <w:szCs w:val="21"/>
        </w:rPr>
        <w:t>》（</w:t>
      </w:r>
      <w:r w:rsidRPr="0003145B">
        <w:rPr>
          <w:rFonts w:hint="eastAsia"/>
          <w:i/>
          <w:iCs/>
          <w:szCs w:val="21"/>
        </w:rPr>
        <w:t>WHERE THE DEAD SIT TALKING</w:t>
      </w:r>
      <w:r w:rsidRPr="00427EEA">
        <w:rPr>
          <w:rFonts w:hint="eastAsia"/>
          <w:szCs w:val="21"/>
        </w:rPr>
        <w:t>）和</w:t>
      </w:r>
      <w:r w:rsidR="0003145B" w:rsidRPr="0003145B">
        <w:rPr>
          <w:rFonts w:hint="eastAsia"/>
          <w:szCs w:val="21"/>
        </w:rPr>
        <w:t>露易丝·厄</w:t>
      </w:r>
      <w:r w:rsidR="0003145B" w:rsidRPr="0003145B">
        <w:rPr>
          <w:rFonts w:hint="eastAsia"/>
          <w:szCs w:val="21"/>
        </w:rPr>
        <w:lastRenderedPageBreak/>
        <w:t>德里克</w:t>
      </w:r>
      <w:r w:rsidRPr="00427EEA">
        <w:rPr>
          <w:rFonts w:hint="eastAsia"/>
          <w:szCs w:val="21"/>
        </w:rPr>
        <w:t>（</w:t>
      </w:r>
      <w:r w:rsidRPr="00427EEA">
        <w:rPr>
          <w:rFonts w:hint="eastAsia"/>
          <w:szCs w:val="21"/>
        </w:rPr>
        <w:t>Louise Erdrich</w:t>
      </w:r>
      <w:r w:rsidRPr="00427EEA">
        <w:rPr>
          <w:rFonts w:hint="eastAsia"/>
          <w:szCs w:val="21"/>
        </w:rPr>
        <w:t>）的《守夜人》（</w:t>
      </w:r>
      <w:bookmarkStart w:id="7" w:name="OLE_LINK54"/>
      <w:bookmarkStart w:id="8" w:name="OLE_LINK55"/>
      <w:r w:rsidRPr="0003145B">
        <w:rPr>
          <w:rFonts w:hint="eastAsia"/>
          <w:i/>
          <w:iCs/>
          <w:szCs w:val="21"/>
        </w:rPr>
        <w:t>THE NIGHT WATCHMAN</w:t>
      </w:r>
      <w:bookmarkEnd w:id="7"/>
      <w:bookmarkEnd w:id="8"/>
      <w:r w:rsidRPr="00427EEA">
        <w:rPr>
          <w:rFonts w:hint="eastAsia"/>
          <w:szCs w:val="21"/>
        </w:rPr>
        <w:t>）相媲美。</w:t>
      </w:r>
      <w:r w:rsidR="0003145B">
        <w:rPr>
          <w:rFonts w:hint="eastAsia"/>
          <w:szCs w:val="21"/>
        </w:rPr>
        <w:t>该书</w:t>
      </w:r>
      <w:r w:rsidRPr="00427EEA">
        <w:rPr>
          <w:rFonts w:hint="eastAsia"/>
          <w:szCs w:val="21"/>
        </w:rPr>
        <w:t>从罗伯特</w:t>
      </w:r>
      <w:r w:rsidR="0003145B">
        <w:rPr>
          <w:rFonts w:hint="eastAsia"/>
          <w:szCs w:val="21"/>
        </w:rPr>
        <w:t>·佩恩·</w:t>
      </w:r>
      <w:r w:rsidRPr="00427EEA">
        <w:rPr>
          <w:rFonts w:hint="eastAsia"/>
          <w:szCs w:val="21"/>
        </w:rPr>
        <w:t>沃伦（</w:t>
      </w:r>
      <w:r w:rsidRPr="00427EEA">
        <w:rPr>
          <w:rFonts w:hint="eastAsia"/>
          <w:szCs w:val="21"/>
        </w:rPr>
        <w:t>Robert Penn Warren</w:t>
      </w:r>
      <w:r w:rsidRPr="00427EEA">
        <w:rPr>
          <w:rFonts w:hint="eastAsia"/>
          <w:szCs w:val="21"/>
        </w:rPr>
        <w:t>）的《国王的</w:t>
      </w:r>
      <w:r w:rsidR="0003145B">
        <w:rPr>
          <w:rFonts w:hint="eastAsia"/>
          <w:szCs w:val="21"/>
        </w:rPr>
        <w:t>人马</w:t>
      </w:r>
      <w:r w:rsidRPr="00427EEA">
        <w:rPr>
          <w:rFonts w:hint="eastAsia"/>
          <w:szCs w:val="21"/>
        </w:rPr>
        <w:t>》（</w:t>
      </w:r>
      <w:r w:rsidRPr="0003145B">
        <w:rPr>
          <w:rFonts w:hint="eastAsia"/>
          <w:i/>
          <w:iCs/>
          <w:szCs w:val="21"/>
        </w:rPr>
        <w:t>ALL THE KING'S MEN</w:t>
      </w:r>
      <w:r w:rsidRPr="00427EEA">
        <w:rPr>
          <w:rFonts w:hint="eastAsia"/>
          <w:szCs w:val="21"/>
        </w:rPr>
        <w:t>）和拉尔夫</w:t>
      </w:r>
      <w:r w:rsidR="0003145B">
        <w:rPr>
          <w:rFonts w:hint="eastAsia"/>
          <w:szCs w:val="21"/>
        </w:rPr>
        <w:t>·</w:t>
      </w:r>
      <w:r w:rsidRPr="00427EEA">
        <w:rPr>
          <w:rFonts w:hint="eastAsia"/>
          <w:szCs w:val="21"/>
        </w:rPr>
        <w:t>埃里森（</w:t>
      </w:r>
      <w:r w:rsidRPr="00427EEA">
        <w:rPr>
          <w:rFonts w:hint="eastAsia"/>
          <w:szCs w:val="21"/>
        </w:rPr>
        <w:t>Ralph Ellison</w:t>
      </w:r>
      <w:r w:rsidRPr="00427EEA">
        <w:rPr>
          <w:rFonts w:hint="eastAsia"/>
          <w:szCs w:val="21"/>
        </w:rPr>
        <w:t>）的《看不见的人》（</w:t>
      </w:r>
      <w:r w:rsidRPr="0003145B">
        <w:rPr>
          <w:rFonts w:hint="eastAsia"/>
          <w:i/>
          <w:iCs/>
          <w:szCs w:val="21"/>
        </w:rPr>
        <w:t>INVISIBLE MAN</w:t>
      </w:r>
      <w:r w:rsidRPr="00427EEA">
        <w:rPr>
          <w:rFonts w:hint="eastAsia"/>
          <w:szCs w:val="21"/>
        </w:rPr>
        <w:t>）中汲取了风格和主题上的灵感。</w:t>
      </w:r>
    </w:p>
    <w:p w:rsidR="0003145B" w:rsidRDefault="0003145B" w:rsidP="00427EEA">
      <w:pPr>
        <w:rPr>
          <w:szCs w:val="21"/>
        </w:rPr>
      </w:pPr>
    </w:p>
    <w:p w:rsidR="0003145B" w:rsidRDefault="0003145B" w:rsidP="00427EEA">
      <w:pPr>
        <w:rPr>
          <w:szCs w:val="21"/>
        </w:rPr>
      </w:pPr>
    </w:p>
    <w:p w:rsidR="00BB0665" w:rsidRDefault="00961D8E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BB0665" w:rsidRDefault="00C90439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439C218" wp14:editId="36D7C452">
            <wp:simplePos x="0" y="0"/>
            <wp:positionH relativeFrom="column">
              <wp:posOffset>-3810</wp:posOffset>
            </wp:positionH>
            <wp:positionV relativeFrom="paragraph">
              <wp:posOffset>187960</wp:posOffset>
            </wp:positionV>
            <wp:extent cx="1315720" cy="1743075"/>
            <wp:effectExtent l="0" t="0" r="5080" b="0"/>
            <wp:wrapTight wrapText="bothSides">
              <wp:wrapPolygon edited="0">
                <wp:start x="0" y="0"/>
                <wp:lineTo x="0" y="21403"/>
                <wp:lineTo x="21475" y="21403"/>
                <wp:lineTo x="21475" y="0"/>
                <wp:lineTo x="0" y="0"/>
              </wp:wrapPolygon>
            </wp:wrapTight>
            <wp:docPr id="1288868988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68988" name="图片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665" w:rsidRDefault="0003145B" w:rsidP="00C90439">
      <w:pPr>
        <w:ind w:firstLineChars="200" w:firstLine="422"/>
        <w:rPr>
          <w:b/>
          <w:bCs/>
          <w:szCs w:val="21"/>
        </w:rPr>
      </w:pPr>
      <w:r w:rsidRPr="0003145B">
        <w:rPr>
          <w:rFonts w:hint="eastAsia"/>
          <w:b/>
          <w:szCs w:val="21"/>
        </w:rPr>
        <w:t>乔恩</w:t>
      </w:r>
      <w:r>
        <w:rPr>
          <w:rFonts w:hint="eastAsia"/>
          <w:b/>
          <w:szCs w:val="21"/>
        </w:rPr>
        <w:t>·</w:t>
      </w:r>
      <w:r w:rsidRPr="0003145B">
        <w:rPr>
          <w:rFonts w:hint="eastAsia"/>
          <w:b/>
          <w:szCs w:val="21"/>
        </w:rPr>
        <w:t>希基</w:t>
      </w:r>
      <w:r>
        <w:rPr>
          <w:rFonts w:hint="eastAsia"/>
          <w:b/>
          <w:szCs w:val="21"/>
        </w:rPr>
        <w:t>（</w:t>
      </w:r>
      <w:bookmarkStart w:id="9" w:name="OLE_LINK62"/>
      <w:bookmarkStart w:id="10" w:name="OLE_LINK63"/>
      <w:r w:rsidRPr="0003145B">
        <w:rPr>
          <w:b/>
          <w:szCs w:val="21"/>
        </w:rPr>
        <w:t>Jon Hickey</w:t>
      </w:r>
      <w:bookmarkEnd w:id="9"/>
      <w:bookmarkEnd w:id="10"/>
      <w:r>
        <w:rPr>
          <w:rFonts w:hint="eastAsia"/>
          <w:b/>
          <w:szCs w:val="21"/>
        </w:rPr>
        <w:t>）</w:t>
      </w:r>
      <w:r w:rsidRPr="0003145B">
        <w:rPr>
          <w:rFonts w:hint="eastAsia"/>
          <w:bCs/>
          <w:szCs w:val="21"/>
        </w:rPr>
        <w:t>的短篇小说曾发表在《马萨诸塞评论》</w:t>
      </w:r>
      <w:r>
        <w:rPr>
          <w:rFonts w:hint="eastAsia"/>
          <w:bCs/>
          <w:szCs w:val="21"/>
        </w:rPr>
        <w:t>（</w:t>
      </w:r>
      <w:r w:rsidRPr="0003145B">
        <w:rPr>
          <w:bCs/>
          <w:i/>
          <w:iCs/>
          <w:szCs w:val="21"/>
        </w:rPr>
        <w:t>Massachusetts Review</w:t>
      </w:r>
      <w:r>
        <w:rPr>
          <w:rFonts w:hint="eastAsia"/>
          <w:bCs/>
          <w:szCs w:val="21"/>
        </w:rPr>
        <w:t>）</w:t>
      </w:r>
      <w:r w:rsidRPr="0003145B">
        <w:rPr>
          <w:rFonts w:hint="eastAsia"/>
          <w:bCs/>
          <w:szCs w:val="21"/>
        </w:rPr>
        <w:t>《海湾在线》</w:t>
      </w:r>
      <w:r>
        <w:rPr>
          <w:rFonts w:hint="eastAsia"/>
          <w:bCs/>
          <w:szCs w:val="21"/>
        </w:rPr>
        <w:t>（</w:t>
      </w:r>
      <w:r w:rsidRPr="0003145B">
        <w:rPr>
          <w:bCs/>
          <w:i/>
          <w:iCs/>
          <w:szCs w:val="21"/>
        </w:rPr>
        <w:t>Gulf Coast Online</w:t>
      </w:r>
      <w:r>
        <w:rPr>
          <w:rFonts w:hint="eastAsia"/>
          <w:bCs/>
          <w:szCs w:val="21"/>
        </w:rPr>
        <w:t>）</w:t>
      </w:r>
      <w:r w:rsidRPr="0003145B">
        <w:rPr>
          <w:rFonts w:hint="eastAsia"/>
          <w:bCs/>
          <w:szCs w:val="21"/>
        </w:rPr>
        <w:t>《弗吉尼亚</w:t>
      </w:r>
      <w:r>
        <w:rPr>
          <w:rFonts w:hint="eastAsia"/>
          <w:bCs/>
          <w:szCs w:val="21"/>
        </w:rPr>
        <w:t>评论</w:t>
      </w:r>
      <w:r w:rsidRPr="0003145B">
        <w:rPr>
          <w:rFonts w:hint="eastAsia"/>
          <w:bCs/>
          <w:szCs w:val="21"/>
        </w:rPr>
        <w:t>季刊》</w:t>
      </w:r>
      <w:r>
        <w:rPr>
          <w:rFonts w:hint="eastAsia"/>
          <w:bCs/>
          <w:szCs w:val="21"/>
        </w:rPr>
        <w:t>（</w:t>
      </w:r>
      <w:r w:rsidRPr="0003145B">
        <w:rPr>
          <w:bCs/>
          <w:i/>
          <w:iCs/>
          <w:szCs w:val="21"/>
        </w:rPr>
        <w:t>Virginia Quarterly Review</w:t>
      </w:r>
      <w:r>
        <w:rPr>
          <w:rFonts w:hint="eastAsia"/>
          <w:bCs/>
          <w:szCs w:val="21"/>
        </w:rPr>
        <w:t>）</w:t>
      </w:r>
      <w:r w:rsidRPr="0003145B">
        <w:rPr>
          <w:rFonts w:hint="eastAsia"/>
          <w:bCs/>
          <w:szCs w:val="21"/>
        </w:rPr>
        <w:t>《子午线》</w:t>
      </w:r>
      <w:r>
        <w:rPr>
          <w:rFonts w:hint="eastAsia"/>
          <w:bCs/>
          <w:szCs w:val="21"/>
        </w:rPr>
        <w:t>（</w:t>
      </w:r>
      <w:r w:rsidRPr="0003145B">
        <w:rPr>
          <w:bCs/>
          <w:i/>
          <w:iCs/>
          <w:szCs w:val="21"/>
        </w:rPr>
        <w:t>Meridian</w:t>
      </w:r>
      <w:r>
        <w:rPr>
          <w:rFonts w:hint="eastAsia"/>
          <w:bCs/>
          <w:szCs w:val="21"/>
        </w:rPr>
        <w:t>）</w:t>
      </w:r>
      <w:r w:rsidRPr="0003145B">
        <w:rPr>
          <w:rFonts w:hint="eastAsia"/>
          <w:bCs/>
          <w:szCs w:val="21"/>
        </w:rPr>
        <w:t>和《麦迪逊评论》</w:t>
      </w:r>
      <w:r>
        <w:rPr>
          <w:rFonts w:hint="eastAsia"/>
          <w:bCs/>
          <w:szCs w:val="21"/>
        </w:rPr>
        <w:t>（</w:t>
      </w:r>
      <w:r w:rsidRPr="0003145B">
        <w:rPr>
          <w:bCs/>
          <w:i/>
          <w:iCs/>
          <w:szCs w:val="21"/>
        </w:rPr>
        <w:t>The Madison Review</w:t>
      </w:r>
      <w:r>
        <w:rPr>
          <w:rFonts w:hint="eastAsia"/>
          <w:bCs/>
          <w:szCs w:val="21"/>
        </w:rPr>
        <w:t>）</w:t>
      </w:r>
      <w:r w:rsidRPr="0003145B">
        <w:rPr>
          <w:rFonts w:hint="eastAsia"/>
          <w:bCs/>
          <w:szCs w:val="21"/>
        </w:rPr>
        <w:t>上。他在康奈尔大学获得了艺术硕士学位，曾是斯坦福大学的</w:t>
      </w:r>
      <w:r w:rsidR="00C90439" w:rsidRPr="00C90439">
        <w:rPr>
          <w:rFonts w:hint="eastAsia"/>
          <w:bCs/>
          <w:szCs w:val="21"/>
        </w:rPr>
        <w:t>斯特格纳研究基金</w:t>
      </w:r>
      <w:bookmarkStart w:id="11" w:name="OLE_LINK58"/>
      <w:bookmarkStart w:id="12" w:name="OLE_LINK59"/>
      <w:r w:rsidR="00C90439">
        <w:rPr>
          <w:rFonts w:hint="eastAsia"/>
          <w:bCs/>
          <w:szCs w:val="21"/>
        </w:rPr>
        <w:t>研究员（</w:t>
      </w:r>
      <w:proofErr w:type="spellStart"/>
      <w:r w:rsidRPr="0003145B">
        <w:rPr>
          <w:rFonts w:hint="eastAsia"/>
          <w:bCs/>
          <w:szCs w:val="21"/>
        </w:rPr>
        <w:t>Stegner</w:t>
      </w:r>
      <w:proofErr w:type="spellEnd"/>
      <w:r w:rsidRPr="0003145B">
        <w:rPr>
          <w:rFonts w:hint="eastAsia"/>
          <w:bCs/>
          <w:szCs w:val="21"/>
        </w:rPr>
        <w:t xml:space="preserve"> Fellow</w:t>
      </w:r>
      <w:bookmarkEnd w:id="11"/>
      <w:bookmarkEnd w:id="12"/>
      <w:r w:rsidR="00C90439">
        <w:rPr>
          <w:rFonts w:hint="eastAsia"/>
          <w:bCs/>
          <w:szCs w:val="21"/>
        </w:rPr>
        <w:t>）</w:t>
      </w:r>
      <w:r w:rsidRPr="0003145B">
        <w:rPr>
          <w:rFonts w:hint="eastAsia"/>
          <w:bCs/>
          <w:szCs w:val="21"/>
        </w:rPr>
        <w:t>。他曾获得</w:t>
      </w:r>
      <w:r w:rsidR="00C90439">
        <w:rPr>
          <w:rFonts w:hint="eastAsia"/>
          <w:bCs/>
          <w:szCs w:val="21"/>
        </w:rPr>
        <w:t>长面包作家协会（</w:t>
      </w:r>
      <w:r w:rsidR="00C90439" w:rsidRPr="00C90439">
        <w:rPr>
          <w:bCs/>
          <w:szCs w:val="21"/>
        </w:rPr>
        <w:t>Bread Loaf Writers Conference</w:t>
      </w:r>
      <w:r w:rsidR="00C90439">
        <w:rPr>
          <w:rFonts w:hint="eastAsia"/>
          <w:bCs/>
          <w:szCs w:val="21"/>
        </w:rPr>
        <w:t>）</w:t>
      </w:r>
      <w:r w:rsidRPr="0003145B">
        <w:rPr>
          <w:rFonts w:hint="eastAsia"/>
          <w:bCs/>
          <w:szCs w:val="21"/>
        </w:rPr>
        <w:t>和</w:t>
      </w:r>
      <w:r w:rsidR="00C90439">
        <w:rPr>
          <w:rFonts w:hint="eastAsia"/>
          <w:bCs/>
          <w:szCs w:val="21"/>
        </w:rPr>
        <w:t>塞沃尼作家协会（</w:t>
      </w:r>
      <w:r w:rsidR="00C90439" w:rsidRPr="00C90439">
        <w:rPr>
          <w:bCs/>
          <w:szCs w:val="21"/>
        </w:rPr>
        <w:t>Sewanee Writers Conference</w:t>
      </w:r>
      <w:r w:rsidR="00C90439">
        <w:rPr>
          <w:rFonts w:hint="eastAsia"/>
          <w:bCs/>
          <w:szCs w:val="21"/>
        </w:rPr>
        <w:t>）</w:t>
      </w:r>
      <w:r w:rsidRPr="0003145B">
        <w:rPr>
          <w:rFonts w:hint="eastAsia"/>
          <w:bCs/>
          <w:szCs w:val="21"/>
        </w:rPr>
        <w:t>的奖学金，还是</w:t>
      </w:r>
      <w:bookmarkStart w:id="13" w:name="OLE_LINK60"/>
      <w:bookmarkStart w:id="14" w:name="OLE_LINK61"/>
      <w:r w:rsidR="00C90439" w:rsidRPr="00C90439">
        <w:rPr>
          <w:rFonts w:hint="eastAsia"/>
          <w:bCs/>
          <w:szCs w:val="21"/>
        </w:rPr>
        <w:t>苏必利尔湖奇佩瓦印第安人的火焰湖部落</w:t>
      </w:r>
      <w:r w:rsidR="00C90439">
        <w:rPr>
          <w:rFonts w:hint="eastAsia"/>
          <w:bCs/>
          <w:szCs w:val="21"/>
        </w:rPr>
        <w:t>（</w:t>
      </w:r>
      <w:r w:rsidRPr="0003145B">
        <w:rPr>
          <w:rFonts w:hint="eastAsia"/>
          <w:bCs/>
          <w:szCs w:val="21"/>
        </w:rPr>
        <w:t>Lac du Flambeau Band of Lake Superior Chippewa Indians</w:t>
      </w:r>
      <w:bookmarkEnd w:id="13"/>
      <w:bookmarkEnd w:id="14"/>
      <w:r w:rsidR="00C90439">
        <w:rPr>
          <w:rFonts w:hint="eastAsia"/>
          <w:bCs/>
          <w:szCs w:val="21"/>
        </w:rPr>
        <w:t>）</w:t>
      </w:r>
      <w:r w:rsidRPr="0003145B">
        <w:rPr>
          <w:rFonts w:hint="eastAsia"/>
          <w:bCs/>
          <w:szCs w:val="21"/>
        </w:rPr>
        <w:t>的注册成员。</w:t>
      </w:r>
    </w:p>
    <w:p w:rsidR="00BB0665" w:rsidRDefault="00BB0665">
      <w:pPr>
        <w:rPr>
          <w:b/>
          <w:bCs/>
          <w:szCs w:val="21"/>
        </w:rPr>
      </w:pPr>
    </w:p>
    <w:p w:rsidR="00C90439" w:rsidRPr="00C90439" w:rsidRDefault="00C90439">
      <w:pPr>
        <w:rPr>
          <w:b/>
          <w:bCs/>
          <w:szCs w:val="21"/>
        </w:rPr>
      </w:pPr>
    </w:p>
    <w:bookmarkEnd w:id="0"/>
    <w:bookmarkEnd w:id="1"/>
    <w:bookmarkEnd w:id="5"/>
    <w:p w:rsidR="00BB0665" w:rsidRDefault="00961D8E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BB0665" w:rsidRDefault="00961D8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BB0665" w:rsidRDefault="00961D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BB0665" w:rsidRDefault="00961D8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B0665" w:rsidRDefault="00961D8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B0665" w:rsidRDefault="00961D8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B0665" w:rsidRDefault="00961D8E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9"/>
            <w:szCs w:val="21"/>
          </w:rPr>
          <w:t>http://www.nurnberg.com.cn</w:t>
        </w:r>
      </w:hyperlink>
    </w:p>
    <w:p w:rsidR="00BB0665" w:rsidRDefault="00961D8E">
      <w:pPr>
        <w:rPr>
          <w:color w:val="000000"/>
          <w:szCs w:val="21"/>
        </w:rPr>
      </w:pPr>
      <w:r>
        <w:rPr>
          <w:color w:val="000000"/>
          <w:szCs w:val="21"/>
        </w:rPr>
        <w:t>书目下</w:t>
      </w:r>
      <w:r>
        <w:rPr>
          <w:color w:val="000000"/>
          <w:szCs w:val="21"/>
        </w:rPr>
        <w:t>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9"/>
            <w:szCs w:val="21"/>
          </w:rPr>
          <w:t>http://www.nurnberg.com.cn/booklist_zh/list.aspx</w:t>
        </w:r>
      </w:hyperlink>
    </w:p>
    <w:p w:rsidR="00BB0665" w:rsidRDefault="00961D8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http://www.nurnberg.com.cn/book/book.aspx</w:t>
        </w:r>
      </w:hyperlink>
    </w:p>
    <w:p w:rsidR="00BB0665" w:rsidRDefault="00961D8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9"/>
            <w:szCs w:val="21"/>
          </w:rPr>
          <w:t>http://www.nurnberg.com.cn/video/video.aspx</w:t>
        </w:r>
      </w:hyperlink>
    </w:p>
    <w:p w:rsidR="00BB0665" w:rsidRDefault="00961D8E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9"/>
            <w:szCs w:val="21"/>
          </w:rPr>
          <w:t>http://site.douban.com/110577/</w:t>
        </w:r>
      </w:hyperlink>
    </w:p>
    <w:p w:rsidR="00BB0665" w:rsidRDefault="00961D8E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B0665" w:rsidRDefault="00961D8E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BB0665" w:rsidRDefault="00427EEA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40" name="图片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A1F" w:rsidRDefault="00CF0A1F">
      <w:pPr>
        <w:shd w:val="clear" w:color="auto" w:fill="FFFFFF"/>
        <w:rPr>
          <w:color w:val="000000"/>
        </w:rPr>
      </w:pPr>
    </w:p>
    <w:sectPr w:rsidR="00CF0A1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8E" w:rsidRDefault="00961D8E">
      <w:r>
        <w:separator/>
      </w:r>
    </w:p>
  </w:endnote>
  <w:endnote w:type="continuationSeparator" w:id="0">
    <w:p w:rsidR="00961D8E" w:rsidRDefault="0096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65" w:rsidRDefault="00BB066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B0665" w:rsidRDefault="00BB0665">
    <w:pPr>
      <w:jc w:val="center"/>
      <w:rPr>
        <w:rFonts w:ascii="方正姚体" w:eastAsia="方正姚体"/>
        <w:sz w:val="18"/>
      </w:rPr>
    </w:pPr>
  </w:p>
  <w:p w:rsidR="00BB0665" w:rsidRDefault="00961D8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BB0665" w:rsidRDefault="00961D8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BB0665" w:rsidRDefault="00961D8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BB0665" w:rsidRDefault="00BB0665">
    <w:pPr>
      <w:pStyle w:val="a4"/>
      <w:jc w:val="center"/>
      <w:rPr>
        <w:rFonts w:eastAsia="方正姚体"/>
      </w:rPr>
    </w:pPr>
  </w:p>
  <w:p w:rsidR="00BB0665" w:rsidRDefault="00961D8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0583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8E" w:rsidRDefault="00961D8E">
      <w:r>
        <w:separator/>
      </w:r>
    </w:p>
  </w:footnote>
  <w:footnote w:type="continuationSeparator" w:id="0">
    <w:p w:rsidR="00961D8E" w:rsidRDefault="0096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65" w:rsidRDefault="00427EE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665" w:rsidRDefault="00961D8E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3145B"/>
    <w:rsid w:val="0007134B"/>
    <w:rsid w:val="00085DF5"/>
    <w:rsid w:val="000911ED"/>
    <w:rsid w:val="000B088F"/>
    <w:rsid w:val="000C4196"/>
    <w:rsid w:val="000D0507"/>
    <w:rsid w:val="000E2488"/>
    <w:rsid w:val="000E5BCB"/>
    <w:rsid w:val="000E668D"/>
    <w:rsid w:val="000E6D3C"/>
    <w:rsid w:val="000E6F39"/>
    <w:rsid w:val="00116628"/>
    <w:rsid w:val="00122107"/>
    <w:rsid w:val="001264C3"/>
    <w:rsid w:val="001616BB"/>
    <w:rsid w:val="0016298B"/>
    <w:rsid w:val="001909FF"/>
    <w:rsid w:val="001B6847"/>
    <w:rsid w:val="001C5E34"/>
    <w:rsid w:val="001D3B97"/>
    <w:rsid w:val="001D7BBC"/>
    <w:rsid w:val="001F146B"/>
    <w:rsid w:val="0020740A"/>
    <w:rsid w:val="002258FA"/>
    <w:rsid w:val="00240808"/>
    <w:rsid w:val="0025514F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E15A9"/>
    <w:rsid w:val="002E289E"/>
    <w:rsid w:val="002E42E8"/>
    <w:rsid w:val="002E4AB8"/>
    <w:rsid w:val="002E572B"/>
    <w:rsid w:val="002F2102"/>
    <w:rsid w:val="002F5496"/>
    <w:rsid w:val="003049A8"/>
    <w:rsid w:val="00314459"/>
    <w:rsid w:val="00340B56"/>
    <w:rsid w:val="003A5F87"/>
    <w:rsid w:val="003B2887"/>
    <w:rsid w:val="003B655F"/>
    <w:rsid w:val="003C1DC7"/>
    <w:rsid w:val="003C3AB8"/>
    <w:rsid w:val="003C4F33"/>
    <w:rsid w:val="003E0132"/>
    <w:rsid w:val="00403389"/>
    <w:rsid w:val="004119B3"/>
    <w:rsid w:val="00427EEA"/>
    <w:rsid w:val="00491E23"/>
    <w:rsid w:val="004B0A01"/>
    <w:rsid w:val="004E2848"/>
    <w:rsid w:val="004E2C96"/>
    <w:rsid w:val="004F057E"/>
    <w:rsid w:val="00501905"/>
    <w:rsid w:val="005110CB"/>
    <w:rsid w:val="00513CC1"/>
    <w:rsid w:val="005161C3"/>
    <w:rsid w:val="00523DF7"/>
    <w:rsid w:val="005745FA"/>
    <w:rsid w:val="00595A64"/>
    <w:rsid w:val="006063FE"/>
    <w:rsid w:val="006200EE"/>
    <w:rsid w:val="006219BB"/>
    <w:rsid w:val="006330BC"/>
    <w:rsid w:val="00637DA7"/>
    <w:rsid w:val="0064595E"/>
    <w:rsid w:val="00657CCA"/>
    <w:rsid w:val="00660E38"/>
    <w:rsid w:val="00672205"/>
    <w:rsid w:val="00687876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516BA"/>
    <w:rsid w:val="00757985"/>
    <w:rsid w:val="007674C6"/>
    <w:rsid w:val="007A2465"/>
    <w:rsid w:val="007B644F"/>
    <w:rsid w:val="007B65FA"/>
    <w:rsid w:val="007C4665"/>
    <w:rsid w:val="007D2630"/>
    <w:rsid w:val="007D53F3"/>
    <w:rsid w:val="007E3EFF"/>
    <w:rsid w:val="007E4F76"/>
    <w:rsid w:val="008216B5"/>
    <w:rsid w:val="0082189A"/>
    <w:rsid w:val="008249F3"/>
    <w:rsid w:val="00850886"/>
    <w:rsid w:val="00856C39"/>
    <w:rsid w:val="0086517F"/>
    <w:rsid w:val="00886A6F"/>
    <w:rsid w:val="0089075E"/>
    <w:rsid w:val="008C5355"/>
    <w:rsid w:val="008C6F1C"/>
    <w:rsid w:val="008D4F49"/>
    <w:rsid w:val="008D56A8"/>
    <w:rsid w:val="0091587D"/>
    <w:rsid w:val="00921FAC"/>
    <w:rsid w:val="009221C6"/>
    <w:rsid w:val="00936274"/>
    <w:rsid w:val="00943008"/>
    <w:rsid w:val="00947857"/>
    <w:rsid w:val="00956D34"/>
    <w:rsid w:val="00961D8E"/>
    <w:rsid w:val="0097639B"/>
    <w:rsid w:val="00982A73"/>
    <w:rsid w:val="0098379A"/>
    <w:rsid w:val="009D73C2"/>
    <w:rsid w:val="00A00EBF"/>
    <w:rsid w:val="00A21247"/>
    <w:rsid w:val="00A300AD"/>
    <w:rsid w:val="00A332AF"/>
    <w:rsid w:val="00A33B05"/>
    <w:rsid w:val="00A507B9"/>
    <w:rsid w:val="00A51C11"/>
    <w:rsid w:val="00A85B48"/>
    <w:rsid w:val="00AB14EF"/>
    <w:rsid w:val="00AB6AB6"/>
    <w:rsid w:val="00AD21D5"/>
    <w:rsid w:val="00AD7F6A"/>
    <w:rsid w:val="00AF0AB9"/>
    <w:rsid w:val="00B15FF6"/>
    <w:rsid w:val="00B21FE0"/>
    <w:rsid w:val="00B2419F"/>
    <w:rsid w:val="00B30FF6"/>
    <w:rsid w:val="00B36A27"/>
    <w:rsid w:val="00B55CB5"/>
    <w:rsid w:val="00B656B7"/>
    <w:rsid w:val="00B7637C"/>
    <w:rsid w:val="00B76D16"/>
    <w:rsid w:val="00BA2389"/>
    <w:rsid w:val="00BB0665"/>
    <w:rsid w:val="00BB5D0C"/>
    <w:rsid w:val="00BB7D01"/>
    <w:rsid w:val="00BC7BE2"/>
    <w:rsid w:val="00BD0E22"/>
    <w:rsid w:val="00BF65AC"/>
    <w:rsid w:val="00C23027"/>
    <w:rsid w:val="00C438DA"/>
    <w:rsid w:val="00C5134D"/>
    <w:rsid w:val="00C621E1"/>
    <w:rsid w:val="00C710F6"/>
    <w:rsid w:val="00C86C59"/>
    <w:rsid w:val="00C90439"/>
    <w:rsid w:val="00CA184C"/>
    <w:rsid w:val="00CA52CD"/>
    <w:rsid w:val="00CB7F3A"/>
    <w:rsid w:val="00CC1AFE"/>
    <w:rsid w:val="00CC6A37"/>
    <w:rsid w:val="00CF0A1F"/>
    <w:rsid w:val="00CF7A51"/>
    <w:rsid w:val="00D05838"/>
    <w:rsid w:val="00D1056B"/>
    <w:rsid w:val="00D179F7"/>
    <w:rsid w:val="00D33197"/>
    <w:rsid w:val="00D4532F"/>
    <w:rsid w:val="00D57702"/>
    <w:rsid w:val="00D609D8"/>
    <w:rsid w:val="00D81694"/>
    <w:rsid w:val="00D9525E"/>
    <w:rsid w:val="00D95763"/>
    <w:rsid w:val="00DA2DB7"/>
    <w:rsid w:val="00DB5000"/>
    <w:rsid w:val="00DB768E"/>
    <w:rsid w:val="00DD21C2"/>
    <w:rsid w:val="00DD30D6"/>
    <w:rsid w:val="00DE2DA4"/>
    <w:rsid w:val="00E21D08"/>
    <w:rsid w:val="00E657CA"/>
    <w:rsid w:val="00E8407F"/>
    <w:rsid w:val="00E8521B"/>
    <w:rsid w:val="00EA7092"/>
    <w:rsid w:val="00EB457E"/>
    <w:rsid w:val="00EC1C31"/>
    <w:rsid w:val="00ED0E2A"/>
    <w:rsid w:val="00ED39D5"/>
    <w:rsid w:val="00EF1B66"/>
    <w:rsid w:val="00F27A61"/>
    <w:rsid w:val="00F576AA"/>
    <w:rsid w:val="00F725C7"/>
    <w:rsid w:val="00F955E0"/>
    <w:rsid w:val="00FA2727"/>
    <w:rsid w:val="00FA4A34"/>
    <w:rsid w:val="00FB0BD3"/>
    <w:rsid w:val="00FC1F77"/>
    <w:rsid w:val="00FC3F3F"/>
    <w:rsid w:val="00FE2F7A"/>
    <w:rsid w:val="00FF13CD"/>
    <w:rsid w:val="06E0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577681-F1E2-2843-96E6-0970F60D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a-size-large">
    <w:name w:val="a-size-larg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Users\admin\AppData\Roaming\Foxmail7\Temp-15984-20231211094822\Attach\clip_image001(12-11-17-17-30).jpg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1907</Characters>
  <Application>Microsoft Office Word</Application>
  <DocSecurity>0</DocSecurity>
  <Lines>15</Lines>
  <Paragraphs>4</Paragraphs>
  <ScaleCrop>false</ScaleCrop>
  <Company>2ndSpAcE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2024-07-14T16:13:00Z</dcterms:created>
  <dcterms:modified xsi:type="dcterms:W3CDTF">2024-07-18T07:40:00Z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792F9573E7564DA196987F0C06098EB1_13</vt:lpwstr>
  </property>
</Properties>
</file>