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2092D">
      <w:pPr>
        <w:ind w:firstLine="3629" w:firstLineChars="1004"/>
        <w:rPr>
          <w:rFonts w:hint="eastAsia"/>
          <w:b/>
          <w:bCs/>
          <w:sz w:val="36"/>
          <w:shd w:val="pct10" w:color="auto" w:fill="FFFFFF"/>
        </w:rPr>
      </w:pPr>
      <w:r>
        <w:rPr>
          <w:rFonts w:hint="eastAsia"/>
          <w:b/>
          <w:bCs/>
          <w:sz w:val="36"/>
          <w:shd w:val="pct10" w:color="auto" w:fill="FFFFFF"/>
        </w:rPr>
        <w:t>新 书 推 荐</w:t>
      </w:r>
    </w:p>
    <w:p w14:paraId="12AEEA51">
      <w:pPr>
        <w:ind w:firstLine="3629" w:firstLineChars="1004"/>
        <w:rPr>
          <w:b/>
          <w:bCs/>
          <w:sz w:val="36"/>
        </w:rPr>
      </w:pPr>
    </w:p>
    <w:p w14:paraId="2A4AF065">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7-02 093949.png屏幕截图 2024-07-02 09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7-02 093949.png屏幕截图 2024-07-02 093949"/>
                    <pic:cNvPicPr>
                      <a:picLocks noChangeAspect="1"/>
                    </pic:cNvPicPr>
                  </pic:nvPicPr>
                  <pic:blipFill>
                    <a:blip r:embed="rId6"/>
                    <a:srcRect t="533" b="533"/>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奥斯曼帝国的库尔德贵族：忠诚、自治和特权</w:t>
      </w:r>
      <w:r>
        <w:rPr>
          <w:rFonts w:hint="eastAsia"/>
          <w:b/>
          <w:bCs/>
          <w:color w:val="000000"/>
          <w:sz w:val="21"/>
          <w:szCs w:val="21"/>
          <w:highlight w:val="none"/>
        </w:rPr>
        <w:t>》</w:t>
      </w:r>
    </w:p>
    <w:p w14:paraId="63B7266A">
      <w:pPr>
        <w:tabs>
          <w:tab w:val="left" w:pos="341"/>
          <w:tab w:val="left" w:pos="5235"/>
        </w:tabs>
        <w:jc w:val="left"/>
        <w:rPr>
          <w:rFonts w:hint="eastAsia"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b/>
          <w:bCs/>
          <w:i/>
          <w:iCs/>
          <w:color w:val="000000"/>
          <w:sz w:val="21"/>
          <w:szCs w:val="21"/>
          <w:lang w:val="en-US" w:eastAsia="zh-CN"/>
        </w:rPr>
        <w:t>The Kurdish Nobility in the Ottoman Empire: Loyalty, Autonomy and Privilege</w:t>
      </w:r>
    </w:p>
    <w:p w14:paraId="29CB345A">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Nilay Özok-Gündoğan</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14:paraId="14935395">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Edinburgh University Press</w:t>
      </w:r>
    </w:p>
    <w:p w14:paraId="46DD912F">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14:paraId="5A057B90">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368</w:t>
      </w:r>
      <w:r>
        <w:rPr>
          <w:rFonts w:hint="eastAsia"/>
          <w:b/>
          <w:bCs/>
          <w:color w:val="000000"/>
          <w:sz w:val="21"/>
          <w:szCs w:val="21"/>
        </w:rPr>
        <w:t>页</w:t>
      </w:r>
    </w:p>
    <w:p w14:paraId="5FDCD7B8">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22</w:t>
      </w:r>
      <w:r>
        <w:rPr>
          <w:b/>
          <w:bCs/>
          <w:color w:val="000000"/>
          <w:sz w:val="21"/>
          <w:szCs w:val="21"/>
        </w:rPr>
        <w:t>年</w:t>
      </w:r>
      <w:r>
        <w:rPr>
          <w:rFonts w:hint="eastAsia"/>
          <w:b/>
          <w:bCs/>
          <w:color w:val="000000"/>
          <w:sz w:val="21"/>
          <w:szCs w:val="21"/>
          <w:lang w:val="en-US" w:eastAsia="zh-CN"/>
        </w:rPr>
        <w:t>12</w:t>
      </w:r>
      <w:r>
        <w:rPr>
          <w:b/>
          <w:bCs/>
          <w:color w:val="000000"/>
          <w:sz w:val="21"/>
          <w:szCs w:val="21"/>
        </w:rPr>
        <w:t>月</w:t>
      </w:r>
    </w:p>
    <w:p w14:paraId="1647F659">
      <w:pPr>
        <w:rPr>
          <w:b/>
          <w:bCs/>
          <w:color w:val="000000"/>
          <w:sz w:val="21"/>
          <w:szCs w:val="21"/>
        </w:rPr>
      </w:pPr>
      <w:r>
        <w:rPr>
          <w:b/>
          <w:bCs/>
          <w:color w:val="000000"/>
          <w:sz w:val="21"/>
          <w:szCs w:val="21"/>
        </w:rPr>
        <w:t>代理地区：中国大陆、台湾</w:t>
      </w:r>
    </w:p>
    <w:p w14:paraId="0A9F4E81">
      <w:pPr>
        <w:tabs>
          <w:tab w:val="left" w:pos="341"/>
          <w:tab w:val="left" w:pos="5235"/>
        </w:tabs>
        <w:rPr>
          <w:rFonts w:hint="eastAsia"/>
          <w:b/>
          <w:bCs/>
          <w:sz w:val="21"/>
          <w:szCs w:val="21"/>
        </w:rPr>
      </w:pPr>
      <w:r>
        <w:rPr>
          <w:b/>
          <w:bCs/>
          <w:sz w:val="21"/>
          <w:szCs w:val="21"/>
        </w:rPr>
        <w:t>审读资料：电子稿</w:t>
      </w:r>
    </w:p>
    <w:p w14:paraId="40029241">
      <w:pPr>
        <w:tabs>
          <w:tab w:val="left" w:pos="341"/>
          <w:tab w:val="left" w:pos="5235"/>
        </w:tabs>
        <w:rPr>
          <w:rFonts w:hint="eastAsia" w:ascii="Arial" w:hAnsi="Arial" w:cs="Arial"/>
          <w:b/>
          <w:bCs/>
          <w:color w:val="000000"/>
          <w:spacing w:val="-3"/>
          <w:sz w:val="21"/>
          <w:szCs w:val="21"/>
          <w:shd w:val="clear" w:color="auto" w:fill="FFFFFF"/>
        </w:rPr>
      </w:pPr>
      <w:r>
        <w:rPr>
          <w:b/>
          <w:bCs/>
          <w:sz w:val="21"/>
          <w:szCs w:val="21"/>
          <w:highlight w:val="none"/>
        </w:rPr>
        <w:t>类    型：</w:t>
      </w:r>
      <w:r>
        <w:rPr>
          <w:rFonts w:hint="eastAsia"/>
          <w:b/>
          <w:bCs/>
          <w:sz w:val="21"/>
          <w:szCs w:val="21"/>
          <w:highlight w:val="none"/>
          <w:lang w:val="en-US" w:eastAsia="zh-CN"/>
        </w:rPr>
        <w:t>历史</w:t>
      </w:r>
    </w:p>
    <w:p w14:paraId="58A47CC0">
      <w:pPr>
        <w:rPr>
          <w:rFonts w:hint="eastAsia" w:ascii="Arial" w:hAnsi="Arial" w:cs="Arial"/>
          <w:b/>
          <w:bCs/>
          <w:color w:val="000000"/>
          <w:spacing w:val="-3"/>
          <w:sz w:val="21"/>
          <w:szCs w:val="21"/>
          <w:shd w:val="clear" w:color="auto" w:fill="FFFFFF"/>
        </w:rPr>
      </w:pPr>
    </w:p>
    <w:p w14:paraId="0D329815">
      <w:pPr>
        <w:rPr>
          <w:rFonts w:hint="eastAsia"/>
          <w:b/>
          <w:bCs/>
          <w:color w:val="000000"/>
          <w:sz w:val="21"/>
          <w:szCs w:val="21"/>
        </w:rPr>
      </w:pPr>
      <w:r>
        <w:rPr>
          <w:b/>
          <w:bCs/>
          <w:color w:val="000000"/>
          <w:sz w:val="21"/>
          <w:szCs w:val="21"/>
        </w:rPr>
        <w:t>内容简介：</w:t>
      </w:r>
    </w:p>
    <w:p w14:paraId="429EC13A">
      <w:pPr>
        <w:rPr>
          <w:rFonts w:hint="eastAsia"/>
          <w:b/>
          <w:bCs/>
          <w:color w:val="000000"/>
          <w:sz w:val="21"/>
          <w:szCs w:val="21"/>
          <w:lang w:val="en-US" w:eastAsia="zh-CN"/>
        </w:rPr>
      </w:pPr>
      <w:r>
        <w:rPr>
          <w:rFonts w:hint="eastAsia"/>
          <w:b/>
          <w:bCs/>
          <w:color w:val="000000"/>
          <w:sz w:val="21"/>
          <w:szCs w:val="21"/>
          <w:lang w:val="en-US" w:eastAsia="zh-CN"/>
        </w:rPr>
        <w:t xml:space="preserve">   </w:t>
      </w:r>
    </w:p>
    <w:p w14:paraId="403DC0C5">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本书叙述了从16到19世纪奥斯曼帝国库尔德贵族的兴衰。本书以奥斯曼帝国东部省份的要塞城镇帕卢的一个库尔德贵族家庭为中心，首次对库尔德斯坦的世袭贵族进行了全面分析。</w:t>
      </w:r>
    </w:p>
    <w:p w14:paraId="057496B2">
      <w:pPr>
        <w:ind w:firstLine="420" w:firstLineChars="200"/>
        <w:rPr>
          <w:rFonts w:hint="eastAsia"/>
          <w:b w:val="0"/>
          <w:bCs w:val="0"/>
          <w:color w:val="000000"/>
          <w:sz w:val="21"/>
          <w:szCs w:val="21"/>
          <w:lang w:val="en-US" w:eastAsia="zh-CN"/>
        </w:rPr>
      </w:pPr>
    </w:p>
    <w:p w14:paraId="20F3B77F">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本书聚焦于19世纪40年代，此时奥斯曼帝国开始废除库尔德贵族的世袭特权，没收了大片土地，这也为持续近60年的帕卢肥沃土地争夺战埋下了伏笔。亚美尼亚金融家、亚美尼亚和穆斯林佃农、库尔德家族和奥斯曼帝国之间的拉锯战以1895年对帕卢亚美尼亚人的一系列屠杀而告终。本书对未公开的资料进行了详细的档案学研究，揭示了冲突对当地族群关系的影响。作者将亚美尼亚和库尔德平民的声音带到了台前，并强调了他们在当地斗争和广泛的治理变革中扮演的重要角色。</w:t>
      </w:r>
    </w:p>
    <w:p w14:paraId="073F3AF8">
      <w:pPr>
        <w:ind w:firstLine="420" w:firstLineChars="200"/>
        <w:rPr>
          <w:rFonts w:hint="eastAsia"/>
          <w:b w:val="0"/>
          <w:bCs w:val="0"/>
          <w:color w:val="000000"/>
          <w:sz w:val="21"/>
          <w:szCs w:val="21"/>
          <w:lang w:val="en-US" w:eastAsia="zh-CN"/>
        </w:rPr>
      </w:pPr>
    </w:p>
    <w:p w14:paraId="5E453E8E">
      <w:pPr>
        <w:ind w:firstLine="420" w:firstLineChars="200"/>
        <w:rPr>
          <w:rFonts w:hint="default"/>
          <w:b w:val="0"/>
          <w:bCs w:val="0"/>
          <w:color w:val="000000"/>
          <w:sz w:val="21"/>
          <w:szCs w:val="21"/>
          <w:lang w:val="en-US" w:eastAsia="zh-CN"/>
        </w:rPr>
      </w:pPr>
      <w:r>
        <w:rPr>
          <w:rFonts w:hint="default"/>
          <w:b w:val="0"/>
          <w:bCs w:val="0"/>
          <w:color w:val="000000"/>
          <w:sz w:val="21"/>
          <w:szCs w:val="21"/>
          <w:lang w:val="en-US" w:eastAsia="zh-CN"/>
        </w:rPr>
        <w:t>作为第一部</w:t>
      </w:r>
      <w:r>
        <w:rPr>
          <w:rFonts w:hint="eastAsia"/>
          <w:b w:val="0"/>
          <w:bCs w:val="0"/>
          <w:color w:val="000000"/>
          <w:sz w:val="21"/>
          <w:szCs w:val="21"/>
          <w:lang w:val="en-US" w:eastAsia="zh-CN"/>
        </w:rPr>
        <w:t>从</w:t>
      </w:r>
      <w:r>
        <w:rPr>
          <w:rFonts w:hint="default"/>
          <w:b w:val="0"/>
          <w:bCs w:val="0"/>
          <w:color w:val="000000"/>
          <w:sz w:val="21"/>
          <w:szCs w:val="21"/>
          <w:lang w:val="en-US" w:eastAsia="zh-CN"/>
        </w:rPr>
        <w:t>社会史视角介绍库尔德贵族解体的研究著作，该书深入探讨了帕卢从一个多元化、经济富裕的城镇变成一个种族宗教单一、文化保守、经济贫困的</w:t>
      </w:r>
      <w:r>
        <w:rPr>
          <w:rFonts w:hint="eastAsia"/>
          <w:b w:val="0"/>
          <w:bCs w:val="0"/>
          <w:color w:val="000000"/>
          <w:sz w:val="21"/>
          <w:szCs w:val="21"/>
          <w:lang w:val="en-US" w:eastAsia="zh-CN"/>
        </w:rPr>
        <w:t>边陲</w:t>
      </w:r>
      <w:r>
        <w:rPr>
          <w:rFonts w:hint="default"/>
          <w:b w:val="0"/>
          <w:bCs w:val="0"/>
          <w:color w:val="000000"/>
          <w:sz w:val="21"/>
          <w:szCs w:val="21"/>
          <w:lang w:val="en-US" w:eastAsia="zh-CN"/>
        </w:rPr>
        <w:t>的历史变迁。作者从大量档案资料中撷取了一些小插曲和故事，对1720年至1895年间该地区的社会经济和政治历史进行了连贯的叙述，将帕卢这个小省的发展置于奥斯曼帝国乃至整个世界的更大发展之中。</w:t>
      </w:r>
    </w:p>
    <w:p w14:paraId="6EBEA358">
      <w:pPr>
        <w:rPr>
          <w:rFonts w:hint="eastAsia"/>
          <w:b/>
          <w:bCs/>
          <w:color w:val="000000"/>
          <w:sz w:val="21"/>
          <w:szCs w:val="21"/>
          <w:lang w:val="en-US" w:eastAsia="zh-CN"/>
        </w:rPr>
      </w:pPr>
    </w:p>
    <w:p w14:paraId="164A70C8">
      <w:pPr>
        <w:rPr>
          <w:b/>
          <w:color w:val="000000"/>
          <w:sz w:val="21"/>
          <w:szCs w:val="21"/>
        </w:rPr>
      </w:pPr>
      <w:r>
        <w:rPr>
          <w:b/>
          <w:color w:val="000000"/>
          <w:sz w:val="21"/>
          <w:szCs w:val="21"/>
        </w:rPr>
        <w:t>作者简介：</w:t>
      </w:r>
    </w:p>
    <w:p w14:paraId="5E9EE647">
      <w:pPr>
        <w:rPr>
          <w:rFonts w:hint="eastAsia" w:ascii="宋体" w:hAnsi="宋体" w:eastAsia="宋体" w:cs="宋体"/>
          <w:b/>
          <w:color w:val="000000"/>
          <w:sz w:val="21"/>
          <w:szCs w:val="21"/>
        </w:rPr>
      </w:pPr>
    </w:p>
    <w:p w14:paraId="46D4F83A">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尼莱·奥佐克·贡多耿（Nilay ozok-Gundogan）</w:t>
      </w:r>
      <w:r>
        <w:rPr>
          <w:rFonts w:hint="eastAsia" w:cs="Times New Roman"/>
          <w:b w:val="0"/>
          <w:bCs w:val="0"/>
          <w:color w:val="000000"/>
          <w:sz w:val="21"/>
          <w:szCs w:val="21"/>
          <w:lang w:val="en-US" w:eastAsia="zh-CN"/>
        </w:rPr>
        <w:t>是奥斯曼和中东历史副教授。她的研究重点是奥斯曼库尔德斯坦的现代国家建立、精英阶层兴起、财产制度以及部族间冲突与共存。她的研究杂揉了奥斯曼、库尔德、亚美尼亚和土耳其历史。她还撰文探讨库尔德研究的方法问题。</w:t>
      </w:r>
    </w:p>
    <w:p w14:paraId="08455BB0">
      <w:pPr>
        <w:widowControl w:val="0"/>
        <w:numPr>
          <w:ilvl w:val="0"/>
          <w:numId w:val="0"/>
        </w:numPr>
        <w:jc w:val="both"/>
        <w:rPr>
          <w:rFonts w:hint="eastAsia" w:cs="Times New Roman"/>
          <w:b w:val="0"/>
          <w:bCs w:val="0"/>
          <w:color w:val="000000"/>
          <w:sz w:val="21"/>
          <w:szCs w:val="21"/>
          <w:lang w:val="en-US" w:eastAsia="zh-CN"/>
        </w:rPr>
      </w:pPr>
    </w:p>
    <w:p w14:paraId="6513FA7F">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媒体评价：</w:t>
      </w:r>
    </w:p>
    <w:p w14:paraId="705466A7">
      <w:pPr>
        <w:widowControl w:val="0"/>
        <w:numPr>
          <w:ilvl w:val="0"/>
          <w:numId w:val="0"/>
        </w:numPr>
        <w:jc w:val="both"/>
        <w:rPr>
          <w:rFonts w:hint="eastAsia"/>
          <w:b w:val="0"/>
          <w:bCs w:val="0"/>
          <w:color w:val="000000"/>
          <w:szCs w:val="21"/>
          <w:lang w:val="en-US" w:eastAsia="zh-CN"/>
        </w:rPr>
      </w:pPr>
    </w:p>
    <w:p w14:paraId="40B82F96">
      <w:pPr>
        <w:widowControl w:val="0"/>
        <w:numPr>
          <w:ilvl w:val="0"/>
          <w:numId w:val="0"/>
        </w:numPr>
        <w:ind w:firstLine="420" w:firstLineChars="200"/>
        <w:jc w:val="both"/>
        <w:rPr>
          <w:rFonts w:hint="default"/>
          <w:b w:val="0"/>
          <w:bCs w:val="0"/>
          <w:color w:val="000000"/>
          <w:szCs w:val="21"/>
          <w:lang w:val="en-US" w:eastAsia="zh-CN"/>
        </w:rPr>
      </w:pPr>
      <w:r>
        <w:rPr>
          <w:rFonts w:hint="default"/>
          <w:b w:val="0"/>
          <w:bCs w:val="0"/>
          <w:color w:val="000000"/>
          <w:szCs w:val="21"/>
          <w:lang w:val="en-US" w:eastAsia="zh-CN"/>
        </w:rPr>
        <w:t>“这本突破性的研究报告</w:t>
      </w:r>
      <w:r>
        <w:rPr>
          <w:rFonts w:hint="eastAsia"/>
          <w:b w:val="0"/>
          <w:bCs w:val="0"/>
          <w:color w:val="000000"/>
          <w:szCs w:val="21"/>
          <w:lang w:val="en-US" w:eastAsia="zh-CN"/>
        </w:rPr>
        <w:t>细致入微</w:t>
      </w:r>
      <w:r>
        <w:rPr>
          <w:rFonts w:hint="default"/>
          <w:b w:val="0"/>
          <w:bCs w:val="0"/>
          <w:color w:val="000000"/>
          <w:szCs w:val="21"/>
          <w:lang w:val="en-US" w:eastAsia="zh-CN"/>
        </w:rPr>
        <w:t>、文笔优美，改变了我们对库尔德斯坦在奥斯曼帝国历史地位的看法。奥佐克</w:t>
      </w:r>
      <w:r>
        <w:rPr>
          <w:rFonts w:hint="eastAsia"/>
          <w:b w:val="0"/>
          <w:bCs w:val="0"/>
          <w:color w:val="000000"/>
          <w:szCs w:val="21"/>
          <w:lang w:val="en-US" w:eastAsia="zh-CN"/>
        </w:rPr>
        <w:t>·</w:t>
      </w:r>
      <w:r>
        <w:rPr>
          <w:rFonts w:hint="default"/>
          <w:b w:val="0"/>
          <w:bCs w:val="0"/>
          <w:color w:val="000000"/>
          <w:szCs w:val="21"/>
          <w:lang w:val="en-US" w:eastAsia="zh-CN"/>
        </w:rPr>
        <w:t>贡多耿对奥斯曼帝国统治的转变进行了引人入胜的叙述，其中包括并承认了库尔德人和亚美尼亚人的中心地位，这些人经常被排除在奥斯曼帝国历史的主流叙述之外，但却没有向后帝国主义民族主义低头。这本书在许多层面上都做出了重大贡献，它颠覆了我们对奥斯曼帝国贵族、民族宗教暴力和现代国家形成的理解，无论是专家还是非专家，都应该阅读这本书。</w:t>
      </w:r>
      <w:r>
        <w:rPr>
          <w:rFonts w:hint="eastAsia"/>
          <w:b w:val="0"/>
          <w:bCs w:val="0"/>
          <w:color w:val="000000"/>
          <w:szCs w:val="21"/>
          <w:lang w:val="en-US" w:eastAsia="zh-CN"/>
        </w:rPr>
        <w:t>”</w:t>
      </w:r>
    </w:p>
    <w:p w14:paraId="37CB87AF">
      <w:pPr>
        <w:widowControl w:val="0"/>
        <w:numPr>
          <w:ilvl w:val="0"/>
          <w:numId w:val="0"/>
        </w:numPr>
        <w:jc w:val="both"/>
        <w:rPr>
          <w:rFonts w:hint="default"/>
          <w:b w:val="0"/>
          <w:bCs w:val="0"/>
          <w:color w:val="000000"/>
          <w:szCs w:val="21"/>
          <w:lang w:val="en-US" w:eastAsia="zh-CN"/>
        </w:rPr>
      </w:pPr>
    </w:p>
    <w:p w14:paraId="0DF52B51">
      <w:pPr>
        <w:widowControl w:val="0"/>
        <w:numPr>
          <w:ilvl w:val="0"/>
          <w:numId w:val="0"/>
        </w:numPr>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阿克伦大学，</w:t>
      </w:r>
      <w:r>
        <w:rPr>
          <w:rFonts w:hint="eastAsia"/>
          <w:b w:val="0"/>
          <w:bCs w:val="0"/>
          <w:color w:val="000000"/>
          <w:szCs w:val="21"/>
          <w:lang w:val="en-US" w:eastAsia="zh-CN"/>
        </w:rPr>
        <w:t>珍妮特·克莱因（</w:t>
      </w:r>
      <w:r>
        <w:rPr>
          <w:rFonts w:hint="default"/>
          <w:b w:val="0"/>
          <w:bCs w:val="0"/>
          <w:color w:val="000000"/>
          <w:szCs w:val="21"/>
          <w:lang w:val="en-US" w:eastAsia="zh-CN"/>
        </w:rPr>
        <w:t>Janet Klein</w:t>
      </w:r>
      <w:r>
        <w:rPr>
          <w:rFonts w:hint="eastAsia"/>
          <w:b w:val="0"/>
          <w:bCs w:val="0"/>
          <w:color w:val="000000"/>
          <w:szCs w:val="21"/>
          <w:lang w:val="en-US" w:eastAsia="zh-CN"/>
        </w:rPr>
        <w:t>）</w:t>
      </w:r>
    </w:p>
    <w:p w14:paraId="4EABF417">
      <w:pPr>
        <w:widowControl w:val="0"/>
        <w:numPr>
          <w:ilvl w:val="0"/>
          <w:numId w:val="0"/>
        </w:numPr>
        <w:jc w:val="both"/>
        <w:rPr>
          <w:rFonts w:hint="default"/>
          <w:b w:val="0"/>
          <w:bCs w:val="0"/>
          <w:color w:val="000000"/>
          <w:szCs w:val="21"/>
          <w:lang w:val="en-US" w:eastAsia="zh-CN"/>
        </w:rPr>
      </w:pPr>
    </w:p>
    <w:p w14:paraId="7ACCD977">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全书目录：</w:t>
      </w:r>
    </w:p>
    <w:p w14:paraId="77161189">
      <w:pPr>
        <w:widowControl w:val="0"/>
        <w:numPr>
          <w:ilvl w:val="0"/>
          <w:numId w:val="0"/>
        </w:numPr>
        <w:jc w:val="both"/>
        <w:rPr>
          <w:rFonts w:hint="eastAsia" w:cs="Times New Roman"/>
          <w:b w:val="0"/>
          <w:bCs w:val="0"/>
          <w:color w:val="000000"/>
          <w:sz w:val="21"/>
          <w:szCs w:val="21"/>
          <w:lang w:val="en-US" w:eastAsia="zh-CN"/>
        </w:rPr>
      </w:pPr>
    </w:p>
    <w:p w14:paraId="285F69C8">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人物、地图、表格名录</w:t>
      </w:r>
    </w:p>
    <w:p w14:paraId="01312902">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致谢</w:t>
      </w:r>
    </w:p>
    <w:p w14:paraId="54970FF0">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简介：重新思考奥斯曼帝国的库尔德贵族</w:t>
      </w:r>
    </w:p>
    <w:p w14:paraId="70FDF745">
      <w:pPr>
        <w:widowControl w:val="0"/>
        <w:numPr>
          <w:ilvl w:val="0"/>
          <w:numId w:val="0"/>
        </w:numPr>
        <w:jc w:val="both"/>
        <w:rPr>
          <w:rFonts w:hint="default" w:cs="Times New Roman"/>
          <w:b w:val="0"/>
          <w:bCs w:val="0"/>
          <w:color w:val="000000"/>
          <w:sz w:val="21"/>
          <w:szCs w:val="21"/>
          <w:lang w:val="en-US" w:eastAsia="zh-CN"/>
        </w:rPr>
      </w:pPr>
    </w:p>
    <w:p w14:paraId="7F91E897">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第一部分 微妙的协议</w:t>
      </w:r>
    </w:p>
    <w:p w14:paraId="31EAF929">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第一章 起始：</w:t>
      </w:r>
      <w:r>
        <w:rPr>
          <w:rFonts w:hint="default"/>
          <w:b w:val="0"/>
          <w:bCs w:val="0"/>
          <w:color w:val="000000"/>
          <w:szCs w:val="21"/>
          <w:lang w:val="en-US" w:eastAsia="zh-CN"/>
        </w:rPr>
        <w:t>十六世纪帕卢库尔德-奥斯曼贵族的形成。</w:t>
      </w:r>
    </w:p>
    <w:p w14:paraId="2ACB5102">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第二章 </w:t>
      </w:r>
      <w:r>
        <w:rPr>
          <w:rFonts w:hint="default"/>
          <w:b w:val="0"/>
          <w:bCs w:val="0"/>
          <w:color w:val="000000"/>
          <w:szCs w:val="21"/>
          <w:lang w:val="en-US" w:eastAsia="zh-CN"/>
        </w:rPr>
        <w:t>从17世纪20年代到18世纪30年代的贵族特权</w:t>
      </w:r>
    </w:p>
    <w:p w14:paraId="6523146F">
      <w:pPr>
        <w:widowControl w:val="0"/>
        <w:numPr>
          <w:ilvl w:val="0"/>
          <w:numId w:val="0"/>
        </w:numPr>
        <w:jc w:val="both"/>
        <w:rPr>
          <w:rFonts w:hint="default"/>
          <w:b w:val="0"/>
          <w:bCs w:val="0"/>
          <w:color w:val="000000"/>
          <w:szCs w:val="21"/>
          <w:lang w:val="en-US" w:eastAsia="zh-CN"/>
        </w:rPr>
      </w:pPr>
    </w:p>
    <w:p w14:paraId="76293A2C">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第二部分 准分裂</w:t>
      </w:r>
    </w:p>
    <w:p w14:paraId="0B6BA1AB">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第三章 </w:t>
      </w:r>
      <w:r>
        <w:rPr>
          <w:rFonts w:hint="default"/>
          <w:b w:val="0"/>
          <w:bCs w:val="0"/>
          <w:color w:val="000000"/>
          <w:szCs w:val="21"/>
          <w:lang w:val="en-US" w:eastAsia="zh-CN"/>
        </w:rPr>
        <w:t>库尔德贵族与库尔德斯坦现代国家政权的形成</w:t>
      </w:r>
    </w:p>
    <w:p w14:paraId="15309AA0">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第四章 </w:t>
      </w:r>
      <w:r>
        <w:rPr>
          <w:rFonts w:hint="default"/>
          <w:b w:val="0"/>
          <w:bCs w:val="0"/>
          <w:color w:val="000000"/>
          <w:szCs w:val="21"/>
          <w:lang w:val="en-US" w:eastAsia="zh-CN"/>
        </w:rPr>
        <w:t>过渡中的制度</w:t>
      </w:r>
      <w:r>
        <w:rPr>
          <w:rFonts w:hint="eastAsia"/>
          <w:b w:val="0"/>
          <w:bCs w:val="0"/>
          <w:color w:val="000000"/>
          <w:szCs w:val="21"/>
          <w:lang w:val="en-US" w:eastAsia="zh-CN"/>
        </w:rPr>
        <w:t>：</w:t>
      </w:r>
      <w:r>
        <w:rPr>
          <w:rFonts w:hint="default"/>
          <w:b w:val="0"/>
          <w:bCs w:val="0"/>
          <w:color w:val="000000"/>
          <w:szCs w:val="21"/>
          <w:lang w:val="en-US" w:eastAsia="zh-CN"/>
        </w:rPr>
        <w:t>地方贵族的谈判</w:t>
      </w:r>
    </w:p>
    <w:p w14:paraId="5978F14F">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第五章 </w:t>
      </w:r>
      <w:r>
        <w:rPr>
          <w:rFonts w:hint="default"/>
          <w:b w:val="0"/>
          <w:bCs w:val="0"/>
          <w:color w:val="000000"/>
          <w:szCs w:val="21"/>
          <w:lang w:val="en-US" w:eastAsia="zh-CN"/>
        </w:rPr>
        <w:t>韦辛事件：烧毁村庄的火种......和纵火犯</w:t>
      </w:r>
    </w:p>
    <w:p w14:paraId="30DDA673">
      <w:pPr>
        <w:widowControl w:val="0"/>
        <w:numPr>
          <w:ilvl w:val="0"/>
          <w:numId w:val="0"/>
        </w:numPr>
        <w:jc w:val="both"/>
        <w:rPr>
          <w:rFonts w:hint="default"/>
          <w:b w:val="0"/>
          <w:bCs w:val="0"/>
          <w:color w:val="000000"/>
          <w:szCs w:val="21"/>
          <w:lang w:val="en-US" w:eastAsia="zh-CN"/>
        </w:rPr>
      </w:pPr>
    </w:p>
    <w:p w14:paraId="04D0A016">
      <w:pPr>
        <w:widowControl w:val="0"/>
        <w:numPr>
          <w:ilvl w:val="0"/>
          <w:numId w:val="0"/>
        </w:numPr>
        <w:jc w:val="both"/>
        <w:rPr>
          <w:rFonts w:hint="default"/>
          <w:b/>
          <w:bCs/>
          <w:color w:val="000000"/>
          <w:szCs w:val="21"/>
          <w:lang w:val="en-US" w:eastAsia="zh-CN"/>
        </w:rPr>
      </w:pPr>
      <w:r>
        <w:rPr>
          <w:rFonts w:hint="default"/>
          <w:b/>
          <w:bCs/>
          <w:color w:val="000000"/>
          <w:szCs w:val="21"/>
          <w:lang w:val="en-US" w:eastAsia="zh-CN"/>
        </w:rPr>
        <w:t>第</w:t>
      </w:r>
      <w:r>
        <w:rPr>
          <w:rFonts w:hint="eastAsia"/>
          <w:b/>
          <w:bCs/>
          <w:color w:val="000000"/>
          <w:szCs w:val="21"/>
          <w:lang w:val="en-US" w:eastAsia="zh-CN"/>
        </w:rPr>
        <w:t>三</w:t>
      </w:r>
      <w:r>
        <w:rPr>
          <w:rFonts w:hint="default"/>
          <w:b/>
          <w:bCs/>
          <w:color w:val="000000"/>
          <w:szCs w:val="21"/>
          <w:lang w:val="en-US" w:eastAsia="zh-CN"/>
        </w:rPr>
        <w:t>部分 重组与暴力</w:t>
      </w:r>
    </w:p>
    <w:p w14:paraId="3FDF0895">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第六章 </w:t>
      </w:r>
      <w:r>
        <w:rPr>
          <w:rFonts w:hint="default"/>
          <w:b w:val="0"/>
          <w:bCs w:val="0"/>
          <w:color w:val="000000"/>
          <w:szCs w:val="21"/>
          <w:lang w:val="en-US" w:eastAsia="zh-CN"/>
        </w:rPr>
        <w:t>阿卜杜拉</w:t>
      </w:r>
      <w:r>
        <w:rPr>
          <w:rFonts w:hint="eastAsia"/>
          <w:b w:val="0"/>
          <w:bCs w:val="0"/>
          <w:color w:val="000000"/>
          <w:szCs w:val="21"/>
          <w:lang w:val="en-US" w:eastAsia="zh-CN"/>
        </w:rPr>
        <w:t>·</w:t>
      </w:r>
      <w:r>
        <w:rPr>
          <w:rFonts w:hint="default"/>
          <w:b w:val="0"/>
          <w:bCs w:val="0"/>
          <w:color w:val="000000"/>
          <w:szCs w:val="21"/>
          <w:lang w:val="en-US" w:eastAsia="zh-CN"/>
        </w:rPr>
        <w:t>贝格之后：分割库尔德贵族土地的政治学</w:t>
      </w:r>
    </w:p>
    <w:p w14:paraId="4FE45C35">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第七章 </w:t>
      </w:r>
      <w:r>
        <w:rPr>
          <w:rFonts w:hint="default"/>
          <w:b w:val="0"/>
          <w:bCs w:val="0"/>
          <w:color w:val="000000"/>
          <w:szCs w:val="21"/>
          <w:lang w:val="en-US" w:eastAsia="zh-CN"/>
        </w:rPr>
        <w:t>帕卢贵族之后的省级行政管理</w:t>
      </w:r>
    </w:p>
    <w:p w14:paraId="311923F5">
      <w:pPr>
        <w:widowControl w:val="0"/>
        <w:numPr>
          <w:ilvl w:val="0"/>
          <w:numId w:val="0"/>
        </w:numPr>
        <w:jc w:val="both"/>
        <w:rPr>
          <w:rFonts w:hint="default"/>
          <w:b w:val="0"/>
          <w:bCs w:val="0"/>
          <w:color w:val="000000"/>
          <w:szCs w:val="21"/>
          <w:lang w:val="en-US" w:eastAsia="zh-CN"/>
        </w:rPr>
      </w:pPr>
      <w:r>
        <w:rPr>
          <w:rFonts w:hint="eastAsia"/>
          <w:b w:val="0"/>
          <w:bCs w:val="0"/>
          <w:color w:val="000000"/>
          <w:szCs w:val="21"/>
          <w:lang w:val="en-US" w:eastAsia="zh-CN"/>
        </w:rPr>
        <w:t xml:space="preserve">第八章 </w:t>
      </w:r>
      <w:r>
        <w:rPr>
          <w:rFonts w:hint="default"/>
          <w:b w:val="0"/>
          <w:bCs w:val="0"/>
          <w:color w:val="000000"/>
          <w:szCs w:val="21"/>
          <w:lang w:val="en-US" w:eastAsia="zh-CN"/>
        </w:rPr>
        <w:t>终局的开始？通往1895年帕卢大屠杀之路</w:t>
      </w:r>
    </w:p>
    <w:p w14:paraId="64CEDC44">
      <w:pPr>
        <w:widowControl w:val="0"/>
        <w:numPr>
          <w:ilvl w:val="0"/>
          <w:numId w:val="0"/>
        </w:numPr>
        <w:jc w:val="both"/>
        <w:rPr>
          <w:rFonts w:hint="default"/>
          <w:b w:val="0"/>
          <w:bCs w:val="0"/>
          <w:color w:val="000000"/>
          <w:szCs w:val="21"/>
          <w:lang w:val="en-US" w:eastAsia="zh-CN"/>
        </w:rPr>
      </w:pPr>
      <w:r>
        <w:rPr>
          <w:rFonts w:hint="default"/>
          <w:b w:val="0"/>
          <w:bCs w:val="0"/>
          <w:color w:val="000000"/>
          <w:szCs w:val="21"/>
          <w:lang w:val="en-US" w:eastAsia="zh-CN"/>
        </w:rPr>
        <w:t>结论： 库尔德斯坦贵族的终结</w:t>
      </w:r>
    </w:p>
    <w:p w14:paraId="772C5D1B">
      <w:pPr>
        <w:widowControl w:val="0"/>
        <w:numPr>
          <w:ilvl w:val="0"/>
          <w:numId w:val="0"/>
        </w:numPr>
        <w:jc w:val="both"/>
        <w:rPr>
          <w:rFonts w:hint="default"/>
          <w:b w:val="0"/>
          <w:bCs w:val="0"/>
          <w:color w:val="000000"/>
          <w:szCs w:val="21"/>
          <w:lang w:val="en-US" w:eastAsia="zh-CN"/>
        </w:rPr>
      </w:pPr>
    </w:p>
    <w:p w14:paraId="0F1E024F">
      <w:pPr>
        <w:widowControl w:val="0"/>
        <w:numPr>
          <w:ilvl w:val="0"/>
          <w:numId w:val="0"/>
        </w:numPr>
        <w:jc w:val="both"/>
        <w:rPr>
          <w:rFonts w:hint="default"/>
          <w:b w:val="0"/>
          <w:bCs w:val="0"/>
          <w:color w:val="000000"/>
          <w:szCs w:val="21"/>
          <w:lang w:val="en-US" w:eastAsia="zh-CN"/>
        </w:rPr>
      </w:pPr>
      <w:r>
        <w:rPr>
          <w:rFonts w:hint="default"/>
          <w:b w:val="0"/>
          <w:bCs w:val="0"/>
          <w:color w:val="000000"/>
          <w:szCs w:val="21"/>
          <w:lang w:val="en-US" w:eastAsia="zh-CN"/>
        </w:rPr>
        <w:t>后记</w:t>
      </w:r>
    </w:p>
    <w:p w14:paraId="07405CB7">
      <w:pPr>
        <w:widowControl w:val="0"/>
        <w:numPr>
          <w:ilvl w:val="0"/>
          <w:numId w:val="0"/>
        </w:numPr>
        <w:jc w:val="both"/>
        <w:rPr>
          <w:rFonts w:hint="default"/>
          <w:b w:val="0"/>
          <w:bCs w:val="0"/>
          <w:color w:val="000000"/>
          <w:szCs w:val="21"/>
          <w:lang w:val="en-US" w:eastAsia="zh-CN"/>
        </w:rPr>
      </w:pPr>
      <w:r>
        <w:rPr>
          <w:rFonts w:hint="default"/>
          <w:b w:val="0"/>
          <w:bCs w:val="0"/>
          <w:color w:val="000000"/>
          <w:szCs w:val="21"/>
          <w:lang w:val="en-US" w:eastAsia="zh-CN"/>
        </w:rPr>
        <w:t>术语表</w:t>
      </w:r>
    </w:p>
    <w:p w14:paraId="6387D8EA">
      <w:pPr>
        <w:widowControl w:val="0"/>
        <w:numPr>
          <w:ilvl w:val="0"/>
          <w:numId w:val="0"/>
        </w:numPr>
        <w:jc w:val="both"/>
        <w:rPr>
          <w:rFonts w:hint="default"/>
          <w:b w:val="0"/>
          <w:bCs w:val="0"/>
          <w:color w:val="000000"/>
          <w:szCs w:val="21"/>
          <w:lang w:val="en-US" w:eastAsia="zh-CN"/>
        </w:rPr>
      </w:pPr>
      <w:r>
        <w:rPr>
          <w:rFonts w:hint="default"/>
          <w:b w:val="0"/>
          <w:bCs w:val="0"/>
          <w:color w:val="000000"/>
          <w:szCs w:val="21"/>
          <w:lang w:val="en-US" w:eastAsia="zh-CN"/>
        </w:rPr>
        <w:t>部分参考书目</w:t>
      </w:r>
    </w:p>
    <w:p w14:paraId="39654024">
      <w:pPr>
        <w:widowControl w:val="0"/>
        <w:numPr>
          <w:ilvl w:val="0"/>
          <w:numId w:val="0"/>
        </w:numPr>
        <w:jc w:val="both"/>
        <w:rPr>
          <w:rFonts w:hint="default"/>
          <w:b w:val="0"/>
          <w:bCs w:val="0"/>
          <w:color w:val="000000"/>
          <w:szCs w:val="21"/>
          <w:lang w:val="en-US" w:eastAsia="zh-CN"/>
        </w:rPr>
      </w:pPr>
      <w:r>
        <w:rPr>
          <w:rFonts w:hint="default"/>
          <w:b w:val="0"/>
          <w:bCs w:val="0"/>
          <w:color w:val="000000"/>
          <w:szCs w:val="21"/>
          <w:lang w:val="en-US" w:eastAsia="zh-CN"/>
        </w:rPr>
        <w:t>索引</w:t>
      </w:r>
    </w:p>
    <w:p w14:paraId="69FBB8EB">
      <w:pPr>
        <w:shd w:val="clear" w:color="auto" w:fill="FFFFFF"/>
        <w:rPr>
          <w:rFonts w:hint="eastAsia" w:ascii="Arial Unicode MS" w:hAnsi="Arial Unicode MS" w:cs="Verdana"/>
          <w:b/>
          <w:bCs/>
          <w:color w:val="000000"/>
        </w:rPr>
      </w:pPr>
    </w:p>
    <w:p w14:paraId="2F615359">
      <w:pPr>
        <w:shd w:val="clear" w:color="auto" w:fill="FFFFFF"/>
        <w:rPr>
          <w:rFonts w:ascii="Verdana" w:hAnsi="Verdana" w:cs="Verdana"/>
          <w:color w:val="000000"/>
          <w:kern w:val="0"/>
          <w:sz w:val="24"/>
        </w:rPr>
      </w:pPr>
      <w:bookmarkStart w:id="1" w:name="_GoBack"/>
      <w:bookmarkEnd w:id="1"/>
      <w:r>
        <w:rPr>
          <w:rFonts w:hint="eastAsia" w:ascii="Arial Unicode MS" w:hAnsi="Arial Unicode MS" w:cs="Verdana"/>
          <w:b/>
          <w:bCs/>
          <w:color w:val="000000"/>
        </w:rPr>
        <w:t>感谢您的阅读！</w:t>
      </w:r>
    </w:p>
    <w:p w14:paraId="18CD16A1">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74A55B8B">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726D8D40">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32C85F18">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787A9546">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4C2512A3">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51A131AC">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64605EE0">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7E9843AE">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0C9A1E48">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72D67B70">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613B1CBD">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33D191D4">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779D2CE9">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08CE">
    <w:pPr>
      <w:pBdr>
        <w:bottom w:val="single" w:color="auto" w:sz="6" w:space="1"/>
      </w:pBdr>
      <w:jc w:val="center"/>
      <w:rPr>
        <w:rFonts w:hint="eastAsia" w:ascii="方正姚体" w:eastAsia="方正姚体"/>
        <w:sz w:val="18"/>
      </w:rPr>
    </w:pPr>
  </w:p>
  <w:p w14:paraId="6E17797D">
    <w:pPr>
      <w:jc w:val="center"/>
      <w:rPr>
        <w:rFonts w:hint="eastAsia" w:ascii="方正姚体" w:eastAsia="方正姚体"/>
        <w:sz w:val="18"/>
      </w:rPr>
    </w:pPr>
  </w:p>
  <w:p w14:paraId="7F7ED2F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BDB8716">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54E838D4">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64C48575">
    <w:pPr>
      <w:pStyle w:val="4"/>
      <w:jc w:val="center"/>
      <w:rPr>
        <w:rFonts w:hint="eastAsia" w:eastAsia="方正姚体"/>
      </w:rPr>
    </w:pPr>
  </w:p>
  <w:p w14:paraId="3EA4E98A">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6808">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4F5F95B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3746457"/>
    <w:rsid w:val="06730C76"/>
    <w:rsid w:val="073C7668"/>
    <w:rsid w:val="0D4922F4"/>
    <w:rsid w:val="12567C30"/>
    <w:rsid w:val="15E0485B"/>
    <w:rsid w:val="160F623F"/>
    <w:rsid w:val="1645367F"/>
    <w:rsid w:val="18163075"/>
    <w:rsid w:val="1B0A0B6B"/>
    <w:rsid w:val="1B5A02D8"/>
    <w:rsid w:val="1C5E2071"/>
    <w:rsid w:val="1F630304"/>
    <w:rsid w:val="205000A4"/>
    <w:rsid w:val="21AE6859"/>
    <w:rsid w:val="22AB596C"/>
    <w:rsid w:val="27D50298"/>
    <w:rsid w:val="2AEF21B8"/>
    <w:rsid w:val="2E6B7CCE"/>
    <w:rsid w:val="2EBD695D"/>
    <w:rsid w:val="36313718"/>
    <w:rsid w:val="36E47851"/>
    <w:rsid w:val="38D03F66"/>
    <w:rsid w:val="390D5674"/>
    <w:rsid w:val="401410AB"/>
    <w:rsid w:val="417A5619"/>
    <w:rsid w:val="41C84631"/>
    <w:rsid w:val="42EB6719"/>
    <w:rsid w:val="45A8273D"/>
    <w:rsid w:val="464657A8"/>
    <w:rsid w:val="486F4989"/>
    <w:rsid w:val="4A267C16"/>
    <w:rsid w:val="51AF41D9"/>
    <w:rsid w:val="531668D9"/>
    <w:rsid w:val="53967E15"/>
    <w:rsid w:val="56D04DCC"/>
    <w:rsid w:val="57192EB7"/>
    <w:rsid w:val="5A7E4E63"/>
    <w:rsid w:val="5AF520EA"/>
    <w:rsid w:val="5DB6603E"/>
    <w:rsid w:val="5FC76F03"/>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1307</Words>
  <Characters>1723</Characters>
  <Lines>25</Lines>
  <Paragraphs>7</Paragraphs>
  <TotalTime>0</TotalTime>
  <ScaleCrop>false</ScaleCrop>
  <LinksUpToDate>false</LinksUpToDate>
  <CharactersWithSpaces>1774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2024-07-22T00:51:14Z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495E541558E24467B3AECDE45218B0C4_13</vt:lpwstr>
  </property>
</Properties>
</file>