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B8474" w14:textId="77777777" w:rsidR="008D6722" w:rsidRDefault="008D672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4FF5063E" w14:textId="77777777" w:rsidR="008D6722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05FD69E5" w14:textId="77777777" w:rsidR="008D6722" w:rsidRDefault="008D672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65D422D9" w14:textId="77777777" w:rsidR="008D6722" w:rsidRDefault="008D6722">
      <w:pPr>
        <w:rPr>
          <w:b/>
          <w:color w:val="000000"/>
          <w:szCs w:val="21"/>
        </w:rPr>
      </w:pPr>
    </w:p>
    <w:p w14:paraId="1649C291" w14:textId="77777777" w:rsidR="008D6722" w:rsidRDefault="00000000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19D3481" wp14:editId="0E8B34B1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341755" cy="2009140"/>
            <wp:effectExtent l="0" t="0" r="0" b="0"/>
            <wp:wrapSquare wrapText="bothSides"/>
            <wp:docPr id="9725752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575212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中文书名：《我与你的游戏》</w:t>
      </w:r>
    </w:p>
    <w:p w14:paraId="26B9DF16" w14:textId="77777777" w:rsidR="008D672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OUR KIND OF GAME</w:t>
      </w:r>
    </w:p>
    <w:p w14:paraId="43B0217D" w14:textId="77777777" w:rsidR="008D672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Johanna Copeland</w:t>
      </w:r>
    </w:p>
    <w:p w14:paraId="570191B9" w14:textId="77777777" w:rsidR="008D672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HarperCollins</w:t>
      </w:r>
    </w:p>
    <w:p w14:paraId="724053D3" w14:textId="77777777" w:rsidR="008D672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Lotts/ANA/Conor</w:t>
      </w:r>
    </w:p>
    <w:p w14:paraId="28DCBBE4" w14:textId="77777777" w:rsidR="008D672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304</w:t>
      </w:r>
      <w:r>
        <w:rPr>
          <w:b/>
          <w:color w:val="000000"/>
          <w:szCs w:val="21"/>
        </w:rPr>
        <w:t>页</w:t>
      </w:r>
    </w:p>
    <w:p w14:paraId="3720E595" w14:textId="77777777" w:rsidR="008D672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2024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7</w:t>
      </w:r>
      <w:r>
        <w:rPr>
          <w:b/>
          <w:color w:val="000000"/>
          <w:szCs w:val="21"/>
        </w:rPr>
        <w:t>月</w:t>
      </w:r>
    </w:p>
    <w:p w14:paraId="0414511C" w14:textId="77777777" w:rsidR="008D672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1A7859B2" w14:textId="77777777" w:rsidR="008D672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1615AFD3" w14:textId="77777777" w:rsidR="008D672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型：惊悚悬疑</w:t>
      </w:r>
    </w:p>
    <w:p w14:paraId="5906E0EE" w14:textId="77C575F3" w:rsidR="008D6722" w:rsidRPr="00814B6A" w:rsidRDefault="00814B6A">
      <w:pPr>
        <w:rPr>
          <w:b/>
          <w:bCs/>
          <w:color w:val="FF0000"/>
          <w:szCs w:val="21"/>
        </w:rPr>
      </w:pPr>
      <w:r w:rsidRPr="00814B6A">
        <w:rPr>
          <w:rFonts w:hint="eastAsia"/>
          <w:b/>
          <w:bCs/>
          <w:color w:val="FF0000"/>
          <w:szCs w:val="21"/>
        </w:rPr>
        <w:t>版权已授：法国、巴西、西班牙、罗马尼亚</w:t>
      </w:r>
    </w:p>
    <w:p w14:paraId="121FE221" w14:textId="77777777" w:rsidR="00814B6A" w:rsidRDefault="00814B6A">
      <w:pPr>
        <w:rPr>
          <w:rFonts w:hint="eastAsia"/>
          <w:b/>
          <w:bCs/>
          <w:color w:val="000000"/>
          <w:szCs w:val="21"/>
        </w:rPr>
      </w:pPr>
    </w:p>
    <w:p w14:paraId="77EFFBE6" w14:textId="77777777" w:rsidR="008D6722" w:rsidRDefault="008D6722">
      <w:pPr>
        <w:rPr>
          <w:b/>
          <w:bCs/>
          <w:color w:val="000000"/>
          <w:szCs w:val="21"/>
        </w:rPr>
      </w:pPr>
    </w:p>
    <w:p w14:paraId="4C9FA6E8" w14:textId="77777777" w:rsidR="008D6722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3D2F1F7" w14:textId="77777777" w:rsidR="008D6722" w:rsidRDefault="008D6722">
      <w:pPr>
        <w:rPr>
          <w:color w:val="000000"/>
          <w:szCs w:val="21"/>
        </w:rPr>
      </w:pPr>
    </w:p>
    <w:p w14:paraId="6E9968D8" w14:textId="77777777" w:rsidR="008D6722" w:rsidRDefault="00000000">
      <w:pPr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情节曲折离奇，文字令人热血沸腾的女性悬疑，探讨了男性对女性的施暴、女性如何努力找回自我，以及男性恃强凌弱和家庭暴力子女生活的深远冲击。</w:t>
      </w:r>
    </w:p>
    <w:p w14:paraId="0E5817B0" w14:textId="77777777" w:rsidR="008D6722" w:rsidRDefault="008D6722">
      <w:pPr>
        <w:rPr>
          <w:color w:val="000000"/>
          <w:szCs w:val="21"/>
        </w:rPr>
      </w:pPr>
    </w:p>
    <w:p w14:paraId="64918018" w14:textId="77777777" w:rsidR="008D6722" w:rsidRDefault="00000000">
      <w:pPr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《女性物种》是一部女性惊悚小说，从两个不同的时间线展开，充满了曲折的悬念、棘手的关系和难以磨灭的鲜活人物</w:t>
      </w:r>
      <w:r>
        <w:rPr>
          <w:b/>
          <w:bCs/>
          <w:color w:val="000000"/>
          <w:szCs w:val="21"/>
        </w:rPr>
        <w:t>——</w:t>
      </w:r>
      <w:r>
        <w:rPr>
          <w:b/>
          <w:bCs/>
          <w:color w:val="000000"/>
          <w:szCs w:val="21"/>
        </w:rPr>
        <w:t>你会爱上她们，也会同样害怕她们。</w:t>
      </w:r>
    </w:p>
    <w:p w14:paraId="3CEC0BA9" w14:textId="77777777" w:rsidR="008D6722" w:rsidRDefault="008D6722">
      <w:pPr>
        <w:rPr>
          <w:color w:val="000000"/>
          <w:szCs w:val="21"/>
        </w:rPr>
      </w:pPr>
    </w:p>
    <w:p w14:paraId="46881E4C" w14:textId="77777777" w:rsidR="008D6722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斯特拉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帕克（</w:t>
      </w:r>
      <w:r>
        <w:rPr>
          <w:color w:val="000000"/>
          <w:szCs w:val="21"/>
        </w:rPr>
        <w:t>Stella Parker</w:t>
      </w:r>
      <w:r>
        <w:rPr>
          <w:color w:val="000000"/>
          <w:szCs w:val="21"/>
        </w:rPr>
        <w:t>）生活在城郊的高档社区，在芭蕾课、洗衣房和家庭教师协会（</w:t>
      </w:r>
      <w:r>
        <w:rPr>
          <w:color w:val="000000"/>
          <w:szCs w:val="21"/>
        </w:rPr>
        <w:t>PTA</w:t>
      </w:r>
      <w:r>
        <w:rPr>
          <w:color w:val="000000"/>
          <w:szCs w:val="21"/>
        </w:rPr>
        <w:t>）大会之间消磨时间，同时还要忍受丈夫日益严重的</w:t>
      </w:r>
      <w:proofErr w:type="gramStart"/>
      <w:r>
        <w:rPr>
          <w:color w:val="000000"/>
          <w:szCs w:val="21"/>
        </w:rPr>
        <w:t>厌女症</w:t>
      </w:r>
      <w:proofErr w:type="gramEnd"/>
      <w:r>
        <w:rPr>
          <w:color w:val="000000"/>
          <w:szCs w:val="21"/>
        </w:rPr>
        <w:t>和膝下十几岁孩子的自我中心主义。一天晚上，她与邻居有了一次奇怪遭遇，这让她获得一部手机，里面几乎塞满了不明所以的威胁短信。短信不断响起，似乎就是冲她而来，她意识到周围有什么邪恶事情正在发生，唤醒了她内心深埋黑暗冲动。</w:t>
      </w:r>
    </w:p>
    <w:p w14:paraId="6EFF2385" w14:textId="77777777" w:rsidR="008D6722" w:rsidRDefault="008D6722">
      <w:pPr>
        <w:ind w:firstLineChars="200" w:firstLine="420"/>
        <w:rPr>
          <w:color w:val="000000"/>
          <w:szCs w:val="21"/>
        </w:rPr>
      </w:pPr>
    </w:p>
    <w:p w14:paraId="4D02A452" w14:textId="77777777" w:rsidR="008D6722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1987</w:t>
      </w:r>
      <w:r>
        <w:rPr>
          <w:color w:val="000000"/>
          <w:szCs w:val="21"/>
        </w:rPr>
        <w:t>年，俄勒冈州的农村，</w:t>
      </w:r>
      <w:proofErr w:type="gramStart"/>
      <w:r>
        <w:rPr>
          <w:color w:val="000000"/>
          <w:szCs w:val="21"/>
        </w:rPr>
        <w:t>宝拉和</w:t>
      </w:r>
      <w:proofErr w:type="gramEnd"/>
      <w:r>
        <w:rPr>
          <w:color w:val="000000"/>
          <w:szCs w:val="21"/>
        </w:rPr>
        <w:t>朱莉两姐妹正值十几岁，和寡居的母亲生活在郊区，过着与世隔绝的日子。遭受母亲糟糕男友的虐待与威胁后，姐姐宝拉离家出走，朱莉却选择留下。朱莉在学校里也饱受骚扰，但决心挺过去。朱莉和宝拉一直都知道，每况愈下，但若是真的大难临头，他们都会毫不犹豫地为彼此伸出援手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直到有一天，妈妈的新男友终于越界，朱莉孤立无援，但也向这个男人证明了她从母亲那里遗传的本领。</w:t>
      </w:r>
    </w:p>
    <w:p w14:paraId="7966B321" w14:textId="77777777" w:rsidR="008D6722" w:rsidRDefault="008D6722">
      <w:pPr>
        <w:rPr>
          <w:color w:val="000000"/>
          <w:szCs w:val="21"/>
        </w:rPr>
      </w:pPr>
    </w:p>
    <w:p w14:paraId="73F2F4EB" w14:textId="77777777" w:rsidR="008D6722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两个无情的故事环环相扣，相互吸引，现在与过去遥相呼应。那些短信是写给斯特拉的吗？她的丈夫是否也牵涉其中？他为什么要这么做？他也有着不为他人所知的阴暗面吗？斯特拉自认为已经将那个秘密妥善埋藏，难道已经被人发现并妄图从她身上谋利？朱莉逃离了危险处境吗？如果她成功逃离了，那么代价是什么？这个社区看似友善，斯特拉清楚地知道，友善</w:t>
      </w:r>
      <w:r>
        <w:rPr>
          <w:color w:val="000000"/>
          <w:szCs w:val="21"/>
        </w:rPr>
        <w:lastRenderedPageBreak/>
        <w:t>的遮羞布下是无情的暗流，嗜血的鲨鱼就在她周身游动。随着她的世界分崩离析，她将如何保护家人并直面真相？</w:t>
      </w:r>
    </w:p>
    <w:p w14:paraId="4AAAC5FE" w14:textId="77777777" w:rsidR="008D6722" w:rsidRDefault="008D6722">
      <w:pPr>
        <w:rPr>
          <w:color w:val="000000"/>
          <w:szCs w:val="21"/>
        </w:rPr>
      </w:pPr>
    </w:p>
    <w:p w14:paraId="147A8D66" w14:textId="77777777" w:rsidR="008D6722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约翰娜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科普兰强有力的处女作。小说中，女性被迫依赖自己，被迫绝望地做出选择。它的悬念和张力足够强大，可以满足劳拉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戴夫或露西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福利的读者。拯救自己的唯一方法是成为狼而非羔羊，成为猎人而非猎物。</w:t>
      </w:r>
    </w:p>
    <w:p w14:paraId="3C8F39A7" w14:textId="77777777" w:rsidR="008D6722" w:rsidRDefault="008D6722">
      <w:pPr>
        <w:rPr>
          <w:color w:val="000000"/>
          <w:szCs w:val="21"/>
        </w:rPr>
      </w:pPr>
    </w:p>
    <w:p w14:paraId="5DA38CF7" w14:textId="77777777" w:rsidR="008D6722" w:rsidRDefault="008D6722">
      <w:pPr>
        <w:rPr>
          <w:color w:val="000000"/>
          <w:szCs w:val="21"/>
        </w:rPr>
      </w:pPr>
    </w:p>
    <w:p w14:paraId="6663BCA4" w14:textId="77777777" w:rsidR="008D6722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B48C269" w14:textId="77777777" w:rsidR="008D6722" w:rsidRDefault="008D6722">
      <w:pPr>
        <w:rPr>
          <w:color w:val="000000"/>
          <w:szCs w:val="21"/>
        </w:rPr>
      </w:pPr>
    </w:p>
    <w:p w14:paraId="51570006" w14:textId="77777777" w:rsidR="008D6722" w:rsidRDefault="00000000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A3B362" wp14:editId="7F2580DA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889635" cy="1154430"/>
            <wp:effectExtent l="0" t="0" r="5715" b="7620"/>
            <wp:wrapSquare wrapText="bothSides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约翰娜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科普兰</w:t>
      </w:r>
      <w:r>
        <w:rPr>
          <w:b/>
          <w:bCs/>
          <w:color w:val="000000"/>
          <w:szCs w:val="21"/>
        </w:rPr>
        <w:t>(Johanna Copeland)</w:t>
      </w:r>
      <w:r>
        <w:rPr>
          <w:color w:val="000000"/>
          <w:szCs w:val="21"/>
        </w:rPr>
        <w:t>，土生土长的俄勒冈人，小说家和散文家，曾在纽约担任公司法</w:t>
      </w:r>
      <w:proofErr w:type="gramStart"/>
      <w:r>
        <w:rPr>
          <w:color w:val="000000"/>
          <w:szCs w:val="21"/>
        </w:rPr>
        <w:t>务</w:t>
      </w:r>
      <w:proofErr w:type="gramEnd"/>
      <w:r>
        <w:rPr>
          <w:color w:val="000000"/>
          <w:szCs w:val="21"/>
        </w:rPr>
        <w:t>。的文章新近见刊于</w:t>
      </w:r>
      <w:r>
        <w:rPr>
          <w:i/>
          <w:iCs/>
          <w:color w:val="000000"/>
          <w:szCs w:val="21"/>
        </w:rPr>
        <w:t>Soapbox Literary Review</w:t>
      </w:r>
      <w:r>
        <w:rPr>
          <w:color w:val="000000"/>
          <w:szCs w:val="21"/>
        </w:rPr>
        <w:t>和</w:t>
      </w:r>
      <w:r>
        <w:rPr>
          <w:i/>
          <w:iCs/>
          <w:color w:val="000000"/>
          <w:szCs w:val="21"/>
        </w:rPr>
        <w:t xml:space="preserve">The </w:t>
      </w:r>
      <w:proofErr w:type="spellStart"/>
      <w:r>
        <w:rPr>
          <w:i/>
          <w:iCs/>
          <w:color w:val="000000"/>
          <w:szCs w:val="21"/>
        </w:rPr>
        <w:t>Stonecoast</w:t>
      </w:r>
      <w:proofErr w:type="spellEnd"/>
      <w:r>
        <w:rPr>
          <w:i/>
          <w:iCs/>
          <w:color w:val="000000"/>
          <w:szCs w:val="21"/>
        </w:rPr>
        <w:t xml:space="preserve"> Review</w:t>
      </w:r>
      <w:r>
        <w:rPr>
          <w:color w:val="000000"/>
          <w:szCs w:val="21"/>
        </w:rPr>
        <w:t>。，业。她的作品曾见刊《华盛顿邮报》《石海岸文学评论》《文学妈妈》《</w:t>
      </w:r>
      <w:r>
        <w:rPr>
          <w:color w:val="000000"/>
          <w:szCs w:val="21"/>
        </w:rPr>
        <w:t>XoJane</w:t>
      </w:r>
      <w:r>
        <w:rPr>
          <w:color w:val="000000"/>
          <w:szCs w:val="21"/>
        </w:rPr>
        <w:t>》等。她目前住在弗吉尼亚州的麦克莱恩，经常去看望她上大学的孩子们。她家中还有一个孩子，喜欢散步、追逐皮球，喜欢在约翰娜写作时睡在一旁沙发上。</w:t>
      </w:r>
    </w:p>
    <w:p w14:paraId="11A8C3C5" w14:textId="77777777" w:rsidR="008D6722" w:rsidRDefault="008D672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26B0B06" w14:textId="77777777" w:rsidR="008D6722" w:rsidRDefault="008D672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F92B056" w14:textId="77777777" w:rsidR="008D6722" w:rsidRDefault="00000000">
      <w:pPr>
        <w:widowControl/>
        <w:shd w:val="clear" w:color="auto" w:fill="FFFFFF"/>
        <w:spacing w:line="330" w:lineRule="atLeast"/>
        <w:rPr>
          <w:b/>
          <w:bCs/>
          <w:color w:val="000000"/>
          <w:kern w:val="0"/>
          <w:szCs w:val="21"/>
          <w:shd w:val="clear" w:color="auto" w:fill="FFFFFF"/>
        </w:rPr>
      </w:pPr>
      <w:r>
        <w:rPr>
          <w:b/>
          <w:bCs/>
          <w:color w:val="000000"/>
          <w:kern w:val="0"/>
          <w:szCs w:val="21"/>
          <w:shd w:val="clear" w:color="auto" w:fill="FFFFFF"/>
        </w:rPr>
        <w:t>媒体评价：</w:t>
      </w:r>
    </w:p>
    <w:p w14:paraId="3AA4F08C" w14:textId="77777777" w:rsidR="00780347" w:rsidRDefault="00780347" w:rsidP="00780347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E663EE9" w14:textId="63046509" w:rsidR="00780347" w:rsidRDefault="00780347" w:rsidP="00780347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780347">
        <w:rPr>
          <w:rFonts w:hint="eastAsia"/>
          <w:color w:val="000000"/>
          <w:kern w:val="0"/>
          <w:szCs w:val="21"/>
          <w:shd w:val="clear" w:color="auto" w:fill="FFFFFF"/>
        </w:rPr>
        <w:t>“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哪怕在众多</w:t>
      </w:r>
      <w:r w:rsidRPr="00780347">
        <w:rPr>
          <w:rFonts w:hint="eastAsia"/>
          <w:color w:val="000000"/>
          <w:kern w:val="0"/>
          <w:szCs w:val="21"/>
          <w:shd w:val="clear" w:color="auto" w:fill="FFFFFF"/>
        </w:rPr>
        <w:t>心理悬疑小说中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，也堪称‘</w:t>
      </w:r>
      <w:r w:rsidRPr="00780347">
        <w:rPr>
          <w:rFonts w:hint="eastAsia"/>
          <w:color w:val="000000"/>
          <w:kern w:val="0"/>
          <w:szCs w:val="21"/>
          <w:shd w:val="clear" w:color="auto" w:fill="FFFFFF"/>
        </w:rPr>
        <w:t>骇人</w:t>
      </w:r>
      <w:r>
        <w:rPr>
          <w:rFonts w:hint="eastAsia"/>
          <w:color w:val="000000"/>
          <w:kern w:val="0"/>
          <w:szCs w:val="21"/>
          <w:shd w:val="clear" w:color="auto" w:fill="FFFFFF"/>
        </w:rPr>
        <w:t>’</w:t>
      </w:r>
      <w:r w:rsidRPr="00780347">
        <w:rPr>
          <w:rFonts w:hint="eastAsia"/>
          <w:color w:val="000000"/>
          <w:kern w:val="0"/>
          <w:szCs w:val="21"/>
          <w:shd w:val="clear" w:color="auto" w:fill="FFFFFF"/>
        </w:rPr>
        <w:t>......</w:t>
      </w:r>
      <w:r w:rsidRPr="00780347">
        <w:rPr>
          <w:rFonts w:hint="eastAsia"/>
          <w:color w:val="000000"/>
          <w:kern w:val="0"/>
          <w:szCs w:val="21"/>
          <w:shd w:val="clear" w:color="auto" w:fill="FFFFFF"/>
        </w:rPr>
        <w:t>情节错综复杂，令人胆战心惊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。</w:t>
      </w:r>
      <w:r w:rsidRPr="00780347">
        <w:rPr>
          <w:rFonts w:hint="eastAsia"/>
          <w:color w:val="000000"/>
          <w:kern w:val="0"/>
          <w:szCs w:val="21"/>
          <w:shd w:val="clear" w:color="auto" w:fill="FFFFFF"/>
        </w:rPr>
        <w:t>”</w:t>
      </w:r>
    </w:p>
    <w:p w14:paraId="28CA53A1" w14:textId="429660F0" w:rsidR="00780347" w:rsidRPr="00780347" w:rsidRDefault="00780347" w:rsidP="00780347">
      <w:pPr>
        <w:widowControl/>
        <w:shd w:val="clear" w:color="auto" w:fill="FFFFFF"/>
        <w:spacing w:line="330" w:lineRule="atLeast"/>
        <w:jc w:val="righ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——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《</w:t>
      </w:r>
      <w:r w:rsidRPr="00780347">
        <w:rPr>
          <w:rFonts w:hint="eastAsia"/>
          <w:color w:val="000000"/>
          <w:kern w:val="0"/>
          <w:szCs w:val="21"/>
          <w:shd w:val="clear" w:color="auto" w:fill="FFFFFF"/>
        </w:rPr>
        <w:t>纽约时报书评》</w:t>
      </w:r>
    </w:p>
    <w:p w14:paraId="568574CF" w14:textId="77777777" w:rsidR="00780347" w:rsidRDefault="00780347" w:rsidP="00780347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0144A8A0" w14:textId="727347C9" w:rsidR="00780347" w:rsidRDefault="00780347" w:rsidP="00780347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“曲折、离奇、惊悚</w:t>
      </w:r>
      <w:r>
        <w:rPr>
          <w:color w:val="000000"/>
          <w:kern w:val="0"/>
          <w:szCs w:val="21"/>
          <w:shd w:val="clear" w:color="auto" w:fill="FFFFFF"/>
        </w:rPr>
        <w:t>……</w:t>
      </w:r>
      <w:r>
        <w:rPr>
          <w:rFonts w:hint="eastAsia"/>
          <w:color w:val="000000"/>
          <w:kern w:val="0"/>
          <w:szCs w:val="21"/>
          <w:shd w:val="clear" w:color="auto" w:fill="FFFFFF"/>
        </w:rPr>
        <w:t>令人不忍放下。”</w:t>
      </w:r>
    </w:p>
    <w:p w14:paraId="51897B8E" w14:textId="11F5659F" w:rsidR="00780347" w:rsidRDefault="00780347" w:rsidP="00780347">
      <w:pPr>
        <w:widowControl/>
        <w:shd w:val="clear" w:color="auto" w:fill="FFFFFF"/>
        <w:spacing w:line="330" w:lineRule="atLeast"/>
        <w:jc w:val="righ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——</w:t>
      </w:r>
      <w:r>
        <w:rPr>
          <w:rFonts w:hint="eastAsia"/>
          <w:color w:val="000000"/>
          <w:kern w:val="0"/>
          <w:szCs w:val="21"/>
          <w:shd w:val="clear" w:color="auto" w:fill="FFFFFF"/>
        </w:rPr>
        <w:t>NPR</w:t>
      </w:r>
    </w:p>
    <w:p w14:paraId="43B53D96" w14:textId="77777777" w:rsidR="00D7610C" w:rsidRDefault="00D7610C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36E5263B" w14:textId="77777777" w:rsidR="008D6722" w:rsidRDefault="0000000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</w:t>
      </w:r>
      <w:r>
        <w:rPr>
          <w:color w:val="000000"/>
          <w:kern w:val="0"/>
          <w:szCs w:val="21"/>
          <w:shd w:val="clear" w:color="auto" w:fill="FFFFFF"/>
        </w:rPr>
        <w:t>一部引人入胜、充满悬念的处女作。以当代视角，科普兰深入解读了家庭人际关系中的权力平衡和控制欲，不容错过。</w:t>
      </w:r>
      <w:r>
        <w:rPr>
          <w:color w:val="000000"/>
          <w:kern w:val="0"/>
          <w:szCs w:val="21"/>
          <w:shd w:val="clear" w:color="auto" w:fill="FFFFFF"/>
        </w:rPr>
        <w:t>”</w:t>
      </w:r>
    </w:p>
    <w:p w14:paraId="0FF876F5" w14:textId="77777777" w:rsidR="008D6722" w:rsidRDefault="00000000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</w:t>
      </w:r>
      <w:r>
        <w:rPr>
          <w:color w:val="000000"/>
          <w:kern w:val="0"/>
          <w:szCs w:val="21"/>
          <w:shd w:val="clear" w:color="auto" w:fill="FFFFFF"/>
        </w:rPr>
        <w:t>卡琳</w:t>
      </w:r>
      <w:r>
        <w:rPr>
          <w:color w:val="000000"/>
          <w:kern w:val="0"/>
          <w:szCs w:val="21"/>
          <w:shd w:val="clear" w:color="auto" w:fill="FFFFFF"/>
        </w:rPr>
        <w:t>·</w:t>
      </w:r>
      <w:r>
        <w:rPr>
          <w:color w:val="000000"/>
          <w:kern w:val="0"/>
          <w:szCs w:val="21"/>
          <w:shd w:val="clear" w:color="auto" w:fill="FFFFFF"/>
        </w:rPr>
        <w:t>斯洛特（</w:t>
      </w:r>
      <w:r>
        <w:rPr>
          <w:color w:val="000000"/>
          <w:kern w:val="0"/>
          <w:szCs w:val="21"/>
          <w:shd w:val="clear" w:color="auto" w:fill="FFFFFF"/>
        </w:rPr>
        <w:t>Karin Slaughter</w:t>
      </w:r>
      <w:r>
        <w:rPr>
          <w:color w:val="000000"/>
          <w:kern w:val="0"/>
          <w:szCs w:val="21"/>
          <w:shd w:val="clear" w:color="auto" w:fill="FFFFFF"/>
        </w:rPr>
        <w:t>）《纽约时报》国际畅销书作家</w:t>
      </w:r>
      <w:r>
        <w:rPr>
          <w:color w:val="000000"/>
          <w:kern w:val="0"/>
          <w:szCs w:val="21"/>
          <w:shd w:val="clear" w:color="auto" w:fill="FFFFFF"/>
        </w:rPr>
        <w:t>No.1</w:t>
      </w:r>
    </w:p>
    <w:p w14:paraId="49F86075" w14:textId="77777777" w:rsidR="008D6722" w:rsidRDefault="008D672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58993EF8" w14:textId="77777777" w:rsidR="008D6722" w:rsidRDefault="0000000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</w:t>
      </w:r>
      <w:r>
        <w:rPr>
          <w:color w:val="000000"/>
          <w:kern w:val="0"/>
          <w:szCs w:val="21"/>
          <w:shd w:val="clear" w:color="auto" w:fill="FFFFFF"/>
        </w:rPr>
        <w:t>引人入胜、充满悬念、噩梦般的处女作</w:t>
      </w:r>
      <w:r>
        <w:rPr>
          <w:color w:val="000000"/>
          <w:kern w:val="0"/>
          <w:szCs w:val="21"/>
          <w:shd w:val="clear" w:color="auto" w:fill="FFFFFF"/>
        </w:rPr>
        <w:t>......</w:t>
      </w:r>
      <w:r>
        <w:rPr>
          <w:color w:val="000000"/>
          <w:kern w:val="0"/>
          <w:szCs w:val="21"/>
          <w:shd w:val="clear" w:color="auto" w:fill="FFFFFF"/>
        </w:rPr>
        <w:t>充满了黑暗的曲折。</w:t>
      </w:r>
      <w:r>
        <w:rPr>
          <w:color w:val="000000"/>
          <w:kern w:val="0"/>
          <w:szCs w:val="21"/>
          <w:shd w:val="clear" w:color="auto" w:fill="FFFFFF"/>
        </w:rPr>
        <w:t>”</w:t>
      </w:r>
    </w:p>
    <w:p w14:paraId="0A11A177" w14:textId="77777777" w:rsidR="008D6722" w:rsidRDefault="00000000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</w:t>
      </w:r>
      <w:r>
        <w:rPr>
          <w:color w:val="000000"/>
          <w:kern w:val="0"/>
          <w:szCs w:val="21"/>
          <w:shd w:val="clear" w:color="auto" w:fill="FFFFFF"/>
        </w:rPr>
        <w:t>《书单》</w:t>
      </w:r>
    </w:p>
    <w:p w14:paraId="616BFEE3" w14:textId="77777777" w:rsidR="008D6722" w:rsidRDefault="008D672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071E2E33" w14:textId="77777777" w:rsidR="008D6722" w:rsidRDefault="0000000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</w:t>
      </w:r>
      <w:r>
        <w:rPr>
          <w:color w:val="000000"/>
          <w:kern w:val="0"/>
          <w:szCs w:val="21"/>
          <w:shd w:val="clear" w:color="auto" w:fill="FFFFFF"/>
        </w:rPr>
        <w:t>一流的悬疑小说，巧妙把握时代和社会话题，揭示性别暴力的原因和后果，并提出了大量见解，既惊心动魄，又引人深思，不可不读。</w:t>
      </w:r>
      <w:r>
        <w:rPr>
          <w:color w:val="000000"/>
          <w:kern w:val="0"/>
          <w:szCs w:val="21"/>
          <w:shd w:val="clear" w:color="auto" w:fill="FFFFFF"/>
        </w:rPr>
        <w:t>”</w:t>
      </w:r>
    </w:p>
    <w:p w14:paraId="2BDF04F0" w14:textId="77777777" w:rsidR="008D6722" w:rsidRDefault="00000000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</w:t>
      </w:r>
      <w:r>
        <w:rPr>
          <w:color w:val="000000"/>
          <w:kern w:val="0"/>
          <w:szCs w:val="21"/>
          <w:shd w:val="clear" w:color="auto" w:fill="FFFFFF"/>
        </w:rPr>
        <w:t>《出版人周刊》（星级书评）</w:t>
      </w:r>
    </w:p>
    <w:p w14:paraId="25CD3DAF" w14:textId="77777777" w:rsidR="008D6722" w:rsidRDefault="008D6722">
      <w:pPr>
        <w:shd w:val="clear" w:color="auto" w:fill="FFFFFF"/>
        <w:rPr>
          <w:b/>
          <w:bCs/>
        </w:rPr>
      </w:pPr>
    </w:p>
    <w:p w14:paraId="4DC43BE3" w14:textId="77777777" w:rsidR="008D6722" w:rsidRDefault="008D6722">
      <w:pPr>
        <w:shd w:val="clear" w:color="auto" w:fill="FFFFFF"/>
        <w:rPr>
          <w:b/>
          <w:bCs/>
        </w:rPr>
      </w:pPr>
    </w:p>
    <w:p w14:paraId="7C3A6115" w14:textId="77777777" w:rsidR="008D6722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66AB58DD" w14:textId="77777777" w:rsidR="008D6722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67D0866" w14:textId="77777777" w:rsidR="008D672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14:paraId="15B82366" w14:textId="77777777" w:rsidR="008D6722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5432BA93" w14:textId="77777777" w:rsidR="008D6722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92C6DEC" w14:textId="77777777" w:rsidR="008D6722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881CC60" w14:textId="77777777" w:rsidR="008D6722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268A7051" w14:textId="77777777" w:rsidR="008D6722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2803AD91" w14:textId="77777777" w:rsidR="008D6722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0265ADC" w14:textId="77777777" w:rsidR="008D6722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4A7872D4" w14:textId="77777777" w:rsidR="008D6722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09D9FEBE" w14:textId="77777777" w:rsidR="008D6722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B0E7CB1" w14:textId="77777777" w:rsidR="008D6722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5D25895" w14:textId="77777777" w:rsidR="008D6722" w:rsidRDefault="00000000">
      <w:pPr>
        <w:ind w:right="420"/>
        <w:rPr>
          <w:rFonts w:eastAsiaTheme="minorEastAsia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5CCD2B9F" wp14:editId="460F597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6722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5FF3D" w14:textId="77777777" w:rsidR="00FF4645" w:rsidRDefault="00FF4645">
      <w:r>
        <w:separator/>
      </w:r>
    </w:p>
  </w:endnote>
  <w:endnote w:type="continuationSeparator" w:id="0">
    <w:p w14:paraId="1B632CBD" w14:textId="77777777" w:rsidR="00FF4645" w:rsidRDefault="00FF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4907C" w14:textId="77777777" w:rsidR="008D6722" w:rsidRDefault="008D672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A7AF99" w14:textId="77777777" w:rsidR="008D6722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5F087685" w14:textId="77777777" w:rsidR="008D6722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2B7A28F" w14:textId="77777777" w:rsidR="008D6722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9E42469" w14:textId="77777777" w:rsidR="008D6722" w:rsidRDefault="008D6722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CF6C9" w14:textId="77777777" w:rsidR="00FF4645" w:rsidRDefault="00FF4645">
      <w:r>
        <w:separator/>
      </w:r>
    </w:p>
  </w:footnote>
  <w:footnote w:type="continuationSeparator" w:id="0">
    <w:p w14:paraId="6C2CCF8E" w14:textId="77777777" w:rsidR="00FF4645" w:rsidRDefault="00FF4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FB110" w14:textId="77777777" w:rsidR="008D6722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6F4ABA4" wp14:editId="2369AAFD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88562E" w14:textId="77777777" w:rsidR="008D6722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2D52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1464"/>
    <w:rsid w:val="000F4D85"/>
    <w:rsid w:val="001017C7"/>
    <w:rsid w:val="00102500"/>
    <w:rsid w:val="00110260"/>
    <w:rsid w:val="0011264B"/>
    <w:rsid w:val="00121268"/>
    <w:rsid w:val="00132921"/>
    <w:rsid w:val="00134987"/>
    <w:rsid w:val="0013500E"/>
    <w:rsid w:val="00146F1E"/>
    <w:rsid w:val="00163F80"/>
    <w:rsid w:val="00167007"/>
    <w:rsid w:val="001861D9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28A0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61E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E454D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334EA"/>
    <w:rsid w:val="007419C0"/>
    <w:rsid w:val="00747520"/>
    <w:rsid w:val="0075196D"/>
    <w:rsid w:val="00780347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7B7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4B6A"/>
    <w:rsid w:val="00816558"/>
    <w:rsid w:val="008833DC"/>
    <w:rsid w:val="00892430"/>
    <w:rsid w:val="00895CB6"/>
    <w:rsid w:val="008A6811"/>
    <w:rsid w:val="008A7AE7"/>
    <w:rsid w:val="008C0420"/>
    <w:rsid w:val="008C4BCC"/>
    <w:rsid w:val="008D07F2"/>
    <w:rsid w:val="008D278C"/>
    <w:rsid w:val="008D4F84"/>
    <w:rsid w:val="008D6722"/>
    <w:rsid w:val="008E1206"/>
    <w:rsid w:val="008E5DFE"/>
    <w:rsid w:val="008F46C1"/>
    <w:rsid w:val="008F711A"/>
    <w:rsid w:val="00906691"/>
    <w:rsid w:val="00916A50"/>
    <w:rsid w:val="009222F0"/>
    <w:rsid w:val="00923921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97F42"/>
    <w:rsid w:val="009A1093"/>
    <w:rsid w:val="009B01A7"/>
    <w:rsid w:val="009B3943"/>
    <w:rsid w:val="009C66BB"/>
    <w:rsid w:val="009D09AC"/>
    <w:rsid w:val="009D6BA6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13B96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265A"/>
    <w:rsid w:val="00B7682F"/>
    <w:rsid w:val="00B82CB7"/>
    <w:rsid w:val="00B928DA"/>
    <w:rsid w:val="00BA25D1"/>
    <w:rsid w:val="00BA2F96"/>
    <w:rsid w:val="00BA3D29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10C"/>
    <w:rsid w:val="00D762D4"/>
    <w:rsid w:val="00D76715"/>
    <w:rsid w:val="00DB3297"/>
    <w:rsid w:val="00DB7D8F"/>
    <w:rsid w:val="00DC1109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A7B33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051F"/>
    <w:rsid w:val="00F668A4"/>
    <w:rsid w:val="00F80E8A"/>
    <w:rsid w:val="00F90504"/>
    <w:rsid w:val="00FA2346"/>
    <w:rsid w:val="00FB277E"/>
    <w:rsid w:val="00FB5963"/>
    <w:rsid w:val="00FC3699"/>
    <w:rsid w:val="00FD049B"/>
    <w:rsid w:val="00FD2972"/>
    <w:rsid w:val="00FD3BC4"/>
    <w:rsid w:val="00FF01D6"/>
    <w:rsid w:val="00FF4645"/>
    <w:rsid w:val="04B21E8E"/>
    <w:rsid w:val="055F1B46"/>
    <w:rsid w:val="065742DF"/>
    <w:rsid w:val="0806583D"/>
    <w:rsid w:val="091A3CEE"/>
    <w:rsid w:val="0AA822B2"/>
    <w:rsid w:val="0C1B0437"/>
    <w:rsid w:val="1264528F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96C74E1"/>
    <w:rsid w:val="2C5142E1"/>
    <w:rsid w:val="2FD72417"/>
    <w:rsid w:val="30DC13F0"/>
    <w:rsid w:val="368055A2"/>
    <w:rsid w:val="36B36BBA"/>
    <w:rsid w:val="36B97AE5"/>
    <w:rsid w:val="36CD20CF"/>
    <w:rsid w:val="38D64782"/>
    <w:rsid w:val="38EA0260"/>
    <w:rsid w:val="3A133C1C"/>
    <w:rsid w:val="3C563F4C"/>
    <w:rsid w:val="3C70398D"/>
    <w:rsid w:val="3DAC00D1"/>
    <w:rsid w:val="45083B8C"/>
    <w:rsid w:val="458C4D3B"/>
    <w:rsid w:val="4603463C"/>
    <w:rsid w:val="468C3169"/>
    <w:rsid w:val="494B7BFF"/>
    <w:rsid w:val="4A392FB7"/>
    <w:rsid w:val="4E87411E"/>
    <w:rsid w:val="4E9F4AB7"/>
    <w:rsid w:val="509815FD"/>
    <w:rsid w:val="52C442F7"/>
    <w:rsid w:val="53F32DF7"/>
    <w:rsid w:val="564055B9"/>
    <w:rsid w:val="5857275C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6886971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B6F6F26"/>
  <w15:docId w15:val="{CA0C7CC9-A53C-4B2A-A5F5-4B7E7B56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356</Words>
  <Characters>2030</Characters>
  <Application>Microsoft Office Word</Application>
  <DocSecurity>0</DocSecurity>
  <Lines>16</Lines>
  <Paragraphs>4</Paragraphs>
  <ScaleCrop>false</ScaleCrop>
  <Company>2ndSpAcE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22</cp:revision>
  <cp:lastPrinted>2005-06-10T06:33:00Z</cp:lastPrinted>
  <dcterms:created xsi:type="dcterms:W3CDTF">2024-04-28T07:31:00Z</dcterms:created>
  <dcterms:modified xsi:type="dcterms:W3CDTF">2024-07-23T02:17:00Z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64DD71E897AB439F9DEBBA24702988BD_13</vt:lpwstr>
  </property>
</Properties>
</file>