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875FF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27437F45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6376466B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4B78543B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624441B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3964940</wp:posOffset>
            </wp:positionH>
            <wp:positionV relativeFrom="paragraph">
              <wp:posOffset>1905</wp:posOffset>
            </wp:positionV>
            <wp:extent cx="1428115" cy="2271395"/>
            <wp:effectExtent l="0" t="0" r="4445" b="14605"/>
            <wp:wrapThrough wrapText="bothSides">
              <wp:wrapPolygon>
                <wp:start x="0" y="0"/>
                <wp:lineTo x="0" y="21449"/>
                <wp:lineTo x="21437" y="21449"/>
                <wp:lineTo x="21437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中文书名：《布拉格的阴影》</w:t>
      </w:r>
    </w:p>
    <w:p w14:paraId="6F99BAA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英文书名：THE SHADOWS OF PRAGUE</w:t>
      </w:r>
    </w:p>
    <w:p w14:paraId="0919BA3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德文书名：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DIE SCHATTEN VON PRAG</w:t>
      </w:r>
    </w:p>
    <w:p w14:paraId="7799B8AF">
      <w:pPr>
        <w:rPr>
          <w:rFonts w:hint="default" w:ascii="Times New Roman" w:hAnsi="Times New Roman" w:cs="Times New Roman"/>
          <w:b/>
          <w:color w:val="000000"/>
          <w:szCs w:val="21"/>
        </w:rPr>
      </w:pPr>
      <w:bookmarkStart w:id="6" w:name="_GoBack"/>
      <w:r>
        <w:rPr>
          <w:rFonts w:hint="default" w:ascii="Times New Roman" w:hAnsi="Times New Roman" w:cs="Times New Roman"/>
          <w:b/>
          <w:color w:val="000000"/>
          <w:szCs w:val="21"/>
        </w:rPr>
        <w:t>作    者：Martin Becker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 xml:space="preserve"> &amp; 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Tabea </w:t>
      </w:r>
      <w:r>
        <w:rPr>
          <w:rFonts w:hint="default" w:ascii="Times New Roman" w:hAnsi="Times New Roman" w:cs="Times New Roman"/>
          <w:b/>
          <w:color w:val="000000"/>
          <w:szCs w:val="21"/>
        </w:rPr>
        <w:t>S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o</w:t>
      </w:r>
      <w:r>
        <w:rPr>
          <w:rFonts w:hint="default" w:ascii="Times New Roman" w:hAnsi="Times New Roman" w:cs="Times New Roman"/>
          <w:b/>
          <w:color w:val="000000"/>
          <w:szCs w:val="21"/>
        </w:rPr>
        <w:t>rgel</w:t>
      </w:r>
    </w:p>
    <w:bookmarkEnd w:id="6"/>
    <w:p w14:paraId="5F4EF7B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社：Kanon Verlag Berlin</w:t>
      </w:r>
    </w:p>
    <w:p w14:paraId="73817E0B">
      <w:pPr>
        <w:rPr>
          <w:rFonts w:hint="default" w:ascii="Times New Roman" w:hAnsi="Times New Roman" w:cs="Times New Roman"/>
          <w:b/>
          <w:color w:val="000000"/>
          <w:szCs w:val="21"/>
          <w:lang w:val="it-IT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</w:t>
      </w:r>
      <w:r>
        <w:rPr>
          <w:rFonts w:hint="default" w:ascii="Times New Roman" w:hAnsi="Times New Roman" w:cs="Times New Roman"/>
          <w:b/>
          <w:color w:val="000000"/>
          <w:szCs w:val="21"/>
          <w:lang w:val="it-IT"/>
        </w:rPr>
        <w:t>：ANA London/ANA/Conor</w:t>
      </w:r>
    </w:p>
    <w:p w14:paraId="49CD5B0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数：220页</w:t>
      </w:r>
    </w:p>
    <w:p w14:paraId="662A6FF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出版时间：2024年10月</w:t>
      </w:r>
    </w:p>
    <w:p w14:paraId="05162EB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3F0A45F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</w:t>
      </w:r>
      <w:r>
        <w:rPr>
          <w:rFonts w:hint="default" w:ascii="Times New Roman" w:hAnsi="Times New Roman" w:cs="Times New Roman"/>
          <w:b/>
          <w:color w:val="000000"/>
          <w:szCs w:val="21"/>
        </w:rPr>
        <w:t>德文全稿、英文大纲</w:t>
      </w:r>
    </w:p>
    <w:p w14:paraId="082A223E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型：历史小说</w:t>
      </w:r>
    </w:p>
    <w:p w14:paraId="53706962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A87ABA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61D19B82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4147A2A4">
      <w:pPr>
        <w:rPr>
          <w:rFonts w:hint="default" w:ascii="Times New Roman" w:hAnsi="Times New Roman" w:cs="Times New Roman"/>
          <w:color w:val="000000"/>
          <w:szCs w:val="21"/>
        </w:rPr>
      </w:pPr>
    </w:p>
    <w:p w14:paraId="10FBDFD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1910年春天，随着世界末日的临近，布拉格陷入了动荡之中。地球即将在五月穿越哈雷彗星的尾巴，这一迹象已经持续了数月，预示着不祥的命运：众人皆仰望苍穹——而地球上的恶棍们则忙于各自谋生。一连串由毒药引发的凶杀震惊了布拉格，不仅有富人成为受害者，还有一对无辜的犹太铁匠夫妇和一位备受敬重的退休警员遭遇不幸。</w:t>
      </w:r>
    </w:p>
    <w:p w14:paraId="62D51FD1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44AD7B0C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布拉格《波希米亚报》在业界享有恶名，小报记者埃贡·埃文·基什则雄心勃勃，决定亲自调查此案：他渴望撰写一篇新闻大作，就此声名鹊起。而个人层面，他与被谋杀的警探温施也关系亲密，渴望为朋友复仇。这些凶杀案如彗星般引发全市恐慌，难道它们真的毫无关联？</w:t>
      </w:r>
    </w:p>
    <w:p w14:paraId="6032012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7437544D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基什在高档咖啡馆里扮演诱饵，在收容所度过长夜，并因被误认为罪犯而身陷囹圄，置身险境。幸运的是，基什最终得到些许助力解开谜团：他同事</w:t>
      </w:r>
      <w:r>
        <w:rPr>
          <w:rFonts w:hint="default" w:ascii="Times New Roman" w:hAnsi="Times New Roman" w:cs="Times New Roman"/>
          <w:color w:val="000000"/>
          <w:szCs w:val="21"/>
        </w:rPr>
        <w:t>的</w:t>
      </w:r>
      <w:r>
        <w:rPr>
          <w:rFonts w:hint="default" w:ascii="Times New Roman" w:hAnsi="Times New Roman" w:cs="Times New Roman"/>
          <w:color w:val="000000"/>
          <w:szCs w:val="21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前</w:t>
      </w:r>
      <w:r>
        <w:rPr>
          <w:rFonts w:hint="default" w:ascii="Times New Roman" w:hAnsi="Times New Roman" w:cs="Times New Roman"/>
          <w:color w:val="000000"/>
          <w:szCs w:val="21"/>
        </w:rPr>
        <w:t>医学生伦卡·比洛娃</w:t>
      </w:r>
      <w:r>
        <w:rPr>
          <w:rFonts w:hint="default" w:ascii="Times New Roman" w:hAnsi="Times New Roman" w:cs="Times New Roman"/>
          <w:color w:val="000000"/>
          <w:szCs w:val="21"/>
        </w:rPr>
        <w:t>。比诺娃</w:t>
      </w:r>
      <w:r>
        <w:rPr>
          <w:rFonts w:hint="default" w:ascii="Times New Roman" w:hAnsi="Times New Roman" w:cs="Times New Roman"/>
          <w:color w:val="000000"/>
          <w:szCs w:val="21"/>
        </w:rPr>
        <w:t>虽然因为严重晕血而无缘医生职业，</w:t>
      </w:r>
      <w:r>
        <w:rPr>
          <w:rFonts w:hint="default" w:ascii="Times New Roman" w:hAnsi="Times New Roman" w:cs="Times New Roman"/>
          <w:color w:val="000000"/>
          <w:szCs w:val="21"/>
        </w:rPr>
        <w:t>但却擅长分析笔迹，她</w:t>
      </w:r>
      <w:r>
        <w:rPr>
          <w:rFonts w:hint="default" w:ascii="Times New Roman" w:hAnsi="Times New Roman" w:cs="Times New Roman"/>
          <w:color w:val="000000"/>
          <w:szCs w:val="21"/>
        </w:rPr>
        <w:t>以笔名</w:t>
      </w:r>
      <w:r>
        <w:rPr>
          <w:rFonts w:hint="default" w:ascii="Times New Roman" w:hAnsi="Times New Roman" w:cs="Times New Roman"/>
          <w:color w:val="000000"/>
          <w:szCs w:val="21"/>
        </w:rPr>
        <w:t>在</w:t>
      </w:r>
      <w:r>
        <w:rPr>
          <w:rFonts w:hint="default" w:ascii="Times New Roman" w:hAnsi="Times New Roman" w:cs="Times New Roman"/>
          <w:color w:val="000000"/>
          <w:szCs w:val="21"/>
        </w:rPr>
        <w:t>《波希米亚报</w:t>
      </w:r>
      <w:r>
        <w:rPr>
          <w:rFonts w:hint="default" w:ascii="Times New Roman" w:hAnsi="Times New Roman" w:cs="Times New Roman"/>
          <w:color w:val="000000"/>
          <w:szCs w:val="21"/>
        </w:rPr>
        <w:t>》上发表的每周笔迹</w:t>
      </w:r>
      <w:r>
        <w:rPr>
          <w:rFonts w:hint="default" w:ascii="Times New Roman" w:hAnsi="Times New Roman" w:cs="Times New Roman"/>
          <w:color w:val="000000"/>
          <w:szCs w:val="21"/>
        </w:rPr>
        <w:t>分析专栏</w:t>
      </w:r>
      <w:r>
        <w:rPr>
          <w:rFonts w:hint="default" w:ascii="Times New Roman" w:hAnsi="Times New Roman" w:cs="Times New Roman"/>
          <w:color w:val="000000"/>
          <w:szCs w:val="21"/>
        </w:rPr>
        <w:t>大获好评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</w:p>
    <w:p w14:paraId="09AA0F4D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5C19C43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基什</w:t>
      </w:r>
      <w:r>
        <w:rPr>
          <w:rFonts w:hint="default" w:ascii="Times New Roman" w:hAnsi="Times New Roman" w:cs="Times New Roman"/>
          <w:color w:val="000000"/>
          <w:szCs w:val="21"/>
        </w:rPr>
        <w:t>还没有意识到调查会将他引向何处。他将来到新旧世界的分界线，成为历史见证人——直面那位撕裂奥匈帝国的“间谍之王”阿尔弗雷德·</w:t>
      </w:r>
      <w:r>
        <w:rPr>
          <w:rFonts w:hint="default" w:ascii="Times New Roman" w:hAnsi="Times New Roman" w:cs="Times New Roman"/>
          <w:color w:val="000000"/>
          <w:szCs w:val="21"/>
        </w:rPr>
        <w:t>雷德尔</w:t>
      </w:r>
      <w:r>
        <w:rPr>
          <w:rFonts w:hint="default" w:ascii="Times New Roman" w:hAnsi="Times New Roman" w:cs="Times New Roman"/>
          <w:color w:val="000000"/>
          <w:szCs w:val="21"/>
        </w:rPr>
        <w:t>上校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</w:p>
    <w:p w14:paraId="6389DB4E">
      <w:pPr>
        <w:rPr>
          <w:rFonts w:hint="default" w:ascii="Times New Roman" w:hAnsi="Times New Roman" w:cs="Times New Roman"/>
          <w:color w:val="000000"/>
          <w:szCs w:val="21"/>
        </w:rPr>
      </w:pPr>
    </w:p>
    <w:p w14:paraId="3AAF314D">
      <w:pPr>
        <w:rPr>
          <w:rFonts w:hint="default" w:ascii="Times New Roman" w:hAnsi="Times New Roman" w:cs="Times New Roman"/>
          <w:color w:val="000000"/>
          <w:szCs w:val="21"/>
        </w:rPr>
      </w:pPr>
    </w:p>
    <w:p w14:paraId="6E033B60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0D09BB01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        </w:t>
      </w:r>
    </w:p>
    <w:p w14:paraId="4957C2D8">
      <w:pPr>
        <w:ind w:firstLine="422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3175</wp:posOffset>
            </wp:positionV>
            <wp:extent cx="706755" cy="1141095"/>
            <wp:effectExtent l="0" t="0" r="0" b="1905"/>
            <wp:wrapThrough wrapText="bothSides">
              <wp:wrapPolygon>
                <wp:start x="0" y="0"/>
                <wp:lineTo x="0" y="21275"/>
                <wp:lineTo x="20960" y="21275"/>
                <wp:lineTo x="20960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马丁·贝克尔（</w:t>
      </w:r>
      <w:bookmarkStart w:id="0" w:name="OLE_LINK3"/>
      <w:bookmarkStart w:id="1" w:name="OLE_LINK2"/>
      <w:bookmarkStart w:id="2" w:name="OLE_LINK1"/>
      <w:r>
        <w:rPr>
          <w:rFonts w:hint="default" w:ascii="Times New Roman" w:hAnsi="Times New Roman" w:cs="Times New Roman"/>
          <w:b/>
          <w:color w:val="000000"/>
          <w:szCs w:val="21"/>
        </w:rPr>
        <w:t>Martin Becke</w:t>
      </w:r>
      <w:bookmarkEnd w:id="0"/>
      <w:r>
        <w:rPr>
          <w:rFonts w:hint="default" w:ascii="Times New Roman" w:hAnsi="Times New Roman" w:cs="Times New Roman"/>
          <w:b/>
          <w:color w:val="000000"/>
          <w:szCs w:val="21"/>
        </w:rPr>
        <w:t>r</w:t>
      </w:r>
      <w:bookmarkEnd w:id="1"/>
      <w:bookmarkEnd w:id="2"/>
      <w:r>
        <w:rPr>
          <w:rFonts w:hint="default" w:ascii="Times New Roman" w:hAnsi="Times New Roman" w:cs="Times New Roman"/>
          <w:b/>
          <w:color w:val="000000"/>
          <w:szCs w:val="21"/>
        </w:rPr>
        <w:t>）</w:t>
      </w:r>
      <w:r>
        <w:rPr>
          <w:rFonts w:hint="default" w:ascii="Times New Roman" w:hAnsi="Times New Roman" w:cs="Times New Roman"/>
          <w:color w:val="000000"/>
          <w:szCs w:val="21"/>
        </w:rPr>
        <w:t>于1982年出生。他撰写小说、短篇故事和公共广播节目。他的作品包括《等待卡夫卡：捷克文学灵魂研究》（Waiting for Kafka: A Literary Study of the Czech Soul）以及将于2024年春季出版的小说《工人》（The Workers）。他曾在布拉格居住，并撰写了《布拉格和捷克共和国使用指南》（User's Guide to Prague and the Czech Republic）。马丁·贝克尔与家人一起生活在哈勒（萨勒）。</w:t>
      </w:r>
    </w:p>
    <w:p w14:paraId="46DABC20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506FE16E">
      <w:pPr>
        <w:ind w:firstLine="422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706755" cy="1167130"/>
            <wp:effectExtent l="0" t="0" r="0" b="0"/>
            <wp:wrapThrough wrapText="bothSides">
              <wp:wrapPolygon>
                <wp:start x="0" y="0"/>
                <wp:lineTo x="0" y="21153"/>
                <wp:lineTo x="20960" y="21153"/>
                <wp:lineTo x="20960" y="0"/>
                <wp:lineTo x="0" y="0"/>
              </wp:wrapPolygon>
            </wp:wrapThrough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37" cy="1171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塔比娅·索格尔（</w:t>
      </w:r>
      <w:bookmarkStart w:id="3" w:name="OLE_LINK4"/>
      <w:r>
        <w:rPr>
          <w:rFonts w:hint="default" w:ascii="Times New Roman" w:hAnsi="Times New Roman" w:cs="Times New Roman"/>
          <w:b/>
          <w:color w:val="000000"/>
          <w:szCs w:val="21"/>
        </w:rPr>
        <w:t>Tabea Soergel</w:t>
      </w:r>
      <w:bookmarkEnd w:id="3"/>
      <w:r>
        <w:rPr>
          <w:rFonts w:hint="default" w:ascii="Times New Roman" w:hAnsi="Times New Roman" w:cs="Times New Roman"/>
          <w:b/>
          <w:color w:val="000000"/>
          <w:szCs w:val="21"/>
        </w:rPr>
        <w:t>）</w:t>
      </w:r>
      <w:r>
        <w:rPr>
          <w:rFonts w:hint="default" w:ascii="Times New Roman" w:hAnsi="Times New Roman" w:cs="Times New Roman"/>
          <w:color w:val="000000"/>
          <w:szCs w:val="21"/>
        </w:rPr>
        <w:t>于1983年出生，毕业于莱比锡的德国文学研究所。她撰写书评和广播节目，经常涉及捷克话题。她生活在科隆。</w:t>
      </w:r>
    </w:p>
    <w:p w14:paraId="344BDF9C">
      <w:pPr>
        <w:rPr>
          <w:rFonts w:hint="default" w:ascii="Times New Roman" w:hAnsi="Times New Roman" w:cs="Times New Roman"/>
          <w:color w:val="000000"/>
          <w:szCs w:val="21"/>
        </w:rPr>
      </w:pPr>
    </w:p>
    <w:p w14:paraId="5DCE28D4">
      <w:pPr>
        <w:rPr>
          <w:rFonts w:hint="default" w:ascii="Times New Roman" w:hAnsi="Times New Roman" w:cs="Times New Roman"/>
          <w:color w:val="000000"/>
          <w:szCs w:val="21"/>
        </w:rPr>
      </w:pPr>
    </w:p>
    <w:p w14:paraId="49013FF5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 w14:paraId="4FFF65E8">
      <w:pPr>
        <w:rPr>
          <w:rFonts w:hint="default" w:ascii="Times New Roman" w:hAnsi="Times New Roman" w:cs="Times New Roman"/>
          <w:color w:val="000000"/>
          <w:szCs w:val="21"/>
        </w:rPr>
      </w:pPr>
    </w:p>
    <w:p w14:paraId="13F54F33">
      <w:pPr>
        <w:ind w:firstLine="420" w:firstLineChars="200"/>
        <w:jc w:val="lef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马丁·贝克尔热爱古老的布拉格，并让它重获生机！在黄金之城狭窄的街道上，展开一段穿越时空的神奇旅程！</w:t>
      </w:r>
      <w:r>
        <w:rPr>
          <w:rFonts w:hint="default" w:ascii="Times New Roman" w:hAnsi="Times New Roman" w:cs="Times New Roman"/>
          <w:color w:val="000000"/>
          <w:szCs w:val="21"/>
        </w:rPr>
        <w:t>”</w:t>
      </w:r>
    </w:p>
    <w:p w14:paraId="44EC09CE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——贾洛斯拉夫·鲁迪什</w:t>
      </w:r>
    </w:p>
    <w:p w14:paraId="2E40F91B">
      <w:pPr>
        <w:rPr>
          <w:rFonts w:hint="default" w:ascii="Times New Roman" w:hAnsi="Times New Roman" w:cs="Times New Roman"/>
          <w:color w:val="000000"/>
          <w:szCs w:val="21"/>
        </w:rPr>
      </w:pPr>
    </w:p>
    <w:p w14:paraId="0DA14F69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00703761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4" w:name="OLE_LINK43"/>
      <w:bookmarkStart w:id="5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6C093B9C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3940B26E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0209F46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52F240CD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32ACDE7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2CDEDACA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C7C3844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44879472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2056AA1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7C8E610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12ED140">
      <w:pPr>
        <w:rPr>
          <w:rFonts w:hint="default" w:ascii="Times New Roman" w:hAnsi="Times New Roman" w:cs="Times New Roman"/>
          <w:color w:val="00000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Cs w:val="21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zCs w:val="21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szCs w:val="21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szCs w:val="21"/>
          <w:u w:val="single"/>
          <w:shd w:val="clear" w:color="auto" w:fill="FFFFFF"/>
        </w:rPr>
        <w:fldChar w:fldCharType="end"/>
      </w:r>
    </w:p>
    <w:p w14:paraId="6C1E4B21">
      <w:pPr>
        <w:shd w:val="clear" w:color="auto" w:fill="FFFFFF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4"/>
    <w:bookmarkEnd w:id="5"/>
    <w:p w14:paraId="61352ABF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5C1AB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67E6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F8B2CC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09408F9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0CD1D63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91402ED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646F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8CCC31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B9C"/>
    <w:rsid w:val="00002FAE"/>
    <w:rsid w:val="00005533"/>
    <w:rsid w:val="0000741F"/>
    <w:rsid w:val="00013D7A"/>
    <w:rsid w:val="00014408"/>
    <w:rsid w:val="0001533A"/>
    <w:rsid w:val="000226FA"/>
    <w:rsid w:val="00030D63"/>
    <w:rsid w:val="000350BA"/>
    <w:rsid w:val="00040304"/>
    <w:rsid w:val="00061C2C"/>
    <w:rsid w:val="00067436"/>
    <w:rsid w:val="000803A7"/>
    <w:rsid w:val="00080CD8"/>
    <w:rsid w:val="000810D5"/>
    <w:rsid w:val="00082504"/>
    <w:rsid w:val="0008781E"/>
    <w:rsid w:val="000A01BD"/>
    <w:rsid w:val="000A09B5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2831"/>
    <w:rsid w:val="001017C7"/>
    <w:rsid w:val="00102500"/>
    <w:rsid w:val="001066DD"/>
    <w:rsid w:val="00106B84"/>
    <w:rsid w:val="00110260"/>
    <w:rsid w:val="0011264B"/>
    <w:rsid w:val="00115E8B"/>
    <w:rsid w:val="00116579"/>
    <w:rsid w:val="00121268"/>
    <w:rsid w:val="00132921"/>
    <w:rsid w:val="00133C63"/>
    <w:rsid w:val="00134987"/>
    <w:rsid w:val="00135672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1B2"/>
    <w:rsid w:val="001F0F15"/>
    <w:rsid w:val="002068EA"/>
    <w:rsid w:val="00207E5C"/>
    <w:rsid w:val="00211BE8"/>
    <w:rsid w:val="002153D7"/>
    <w:rsid w:val="00215BF8"/>
    <w:rsid w:val="002243E8"/>
    <w:rsid w:val="00236060"/>
    <w:rsid w:val="00244604"/>
    <w:rsid w:val="00244F8F"/>
    <w:rsid w:val="002516C3"/>
    <w:rsid w:val="002523C1"/>
    <w:rsid w:val="0025464C"/>
    <w:rsid w:val="00265795"/>
    <w:rsid w:val="002727E9"/>
    <w:rsid w:val="00273B2C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75BC"/>
    <w:rsid w:val="00304C83"/>
    <w:rsid w:val="00306F7D"/>
    <w:rsid w:val="00310AD2"/>
    <w:rsid w:val="00312D3B"/>
    <w:rsid w:val="00314A13"/>
    <w:rsid w:val="00314D8C"/>
    <w:rsid w:val="003164E5"/>
    <w:rsid w:val="003169AA"/>
    <w:rsid w:val="003176C4"/>
    <w:rsid w:val="00320183"/>
    <w:rsid w:val="003212C8"/>
    <w:rsid w:val="003250A9"/>
    <w:rsid w:val="0033179B"/>
    <w:rsid w:val="003332E2"/>
    <w:rsid w:val="00336416"/>
    <w:rsid w:val="00340C73"/>
    <w:rsid w:val="00341881"/>
    <w:rsid w:val="0034331D"/>
    <w:rsid w:val="003470AB"/>
    <w:rsid w:val="003514A6"/>
    <w:rsid w:val="00357F6D"/>
    <w:rsid w:val="003646A1"/>
    <w:rsid w:val="00364CC6"/>
    <w:rsid w:val="003702ED"/>
    <w:rsid w:val="00374360"/>
    <w:rsid w:val="003803C5"/>
    <w:rsid w:val="00387E71"/>
    <w:rsid w:val="003935E9"/>
    <w:rsid w:val="0039543C"/>
    <w:rsid w:val="00397A62"/>
    <w:rsid w:val="003A3601"/>
    <w:rsid w:val="003C524C"/>
    <w:rsid w:val="003D3108"/>
    <w:rsid w:val="003D49B4"/>
    <w:rsid w:val="003D7F9E"/>
    <w:rsid w:val="003F4DC2"/>
    <w:rsid w:val="003F745B"/>
    <w:rsid w:val="0040258E"/>
    <w:rsid w:val="004039C9"/>
    <w:rsid w:val="00417B58"/>
    <w:rsid w:val="00422383"/>
    <w:rsid w:val="00427236"/>
    <w:rsid w:val="00435906"/>
    <w:rsid w:val="004655CB"/>
    <w:rsid w:val="00485E2E"/>
    <w:rsid w:val="00486E31"/>
    <w:rsid w:val="004A5006"/>
    <w:rsid w:val="004C4664"/>
    <w:rsid w:val="004D5ADA"/>
    <w:rsid w:val="004E1B7F"/>
    <w:rsid w:val="004F6FDA"/>
    <w:rsid w:val="0050133A"/>
    <w:rsid w:val="00507886"/>
    <w:rsid w:val="00512B81"/>
    <w:rsid w:val="00514A43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71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2786A"/>
    <w:rsid w:val="00630BA8"/>
    <w:rsid w:val="00655FA9"/>
    <w:rsid w:val="00656687"/>
    <w:rsid w:val="006656BA"/>
    <w:rsid w:val="00667C85"/>
    <w:rsid w:val="00674AD0"/>
    <w:rsid w:val="00680EFB"/>
    <w:rsid w:val="00686805"/>
    <w:rsid w:val="006A7F19"/>
    <w:rsid w:val="006B10AC"/>
    <w:rsid w:val="006B6CAB"/>
    <w:rsid w:val="006D37ED"/>
    <w:rsid w:val="006E2E2E"/>
    <w:rsid w:val="007078E0"/>
    <w:rsid w:val="00715F9D"/>
    <w:rsid w:val="00720175"/>
    <w:rsid w:val="00723919"/>
    <w:rsid w:val="00725BCF"/>
    <w:rsid w:val="007419C0"/>
    <w:rsid w:val="00747520"/>
    <w:rsid w:val="0075196D"/>
    <w:rsid w:val="007547D6"/>
    <w:rsid w:val="0079106D"/>
    <w:rsid w:val="00792AB2"/>
    <w:rsid w:val="007962CA"/>
    <w:rsid w:val="007A1CD4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0646B"/>
    <w:rsid w:val="008129CA"/>
    <w:rsid w:val="00816558"/>
    <w:rsid w:val="00863EA1"/>
    <w:rsid w:val="008833DC"/>
    <w:rsid w:val="00895CB6"/>
    <w:rsid w:val="008A6811"/>
    <w:rsid w:val="008A7AE7"/>
    <w:rsid w:val="008B0869"/>
    <w:rsid w:val="008B6067"/>
    <w:rsid w:val="008C0420"/>
    <w:rsid w:val="008C4BCC"/>
    <w:rsid w:val="008D07F2"/>
    <w:rsid w:val="008D278C"/>
    <w:rsid w:val="008D4F84"/>
    <w:rsid w:val="008D738D"/>
    <w:rsid w:val="008E1206"/>
    <w:rsid w:val="008E5DFE"/>
    <w:rsid w:val="008F46C1"/>
    <w:rsid w:val="008F6197"/>
    <w:rsid w:val="00906691"/>
    <w:rsid w:val="00916A50"/>
    <w:rsid w:val="00916B96"/>
    <w:rsid w:val="009222F0"/>
    <w:rsid w:val="00931DDB"/>
    <w:rsid w:val="00937973"/>
    <w:rsid w:val="00953C63"/>
    <w:rsid w:val="009563BB"/>
    <w:rsid w:val="0095747D"/>
    <w:rsid w:val="00973993"/>
    <w:rsid w:val="00973E1A"/>
    <w:rsid w:val="009836C5"/>
    <w:rsid w:val="00995581"/>
    <w:rsid w:val="00996023"/>
    <w:rsid w:val="009A0B40"/>
    <w:rsid w:val="009A1093"/>
    <w:rsid w:val="009B01A7"/>
    <w:rsid w:val="009B3943"/>
    <w:rsid w:val="009C3A4B"/>
    <w:rsid w:val="009C66BB"/>
    <w:rsid w:val="009D09AC"/>
    <w:rsid w:val="009D282C"/>
    <w:rsid w:val="009D7EA7"/>
    <w:rsid w:val="009E4B28"/>
    <w:rsid w:val="009E5739"/>
    <w:rsid w:val="00A10F0C"/>
    <w:rsid w:val="00A1225E"/>
    <w:rsid w:val="00A24103"/>
    <w:rsid w:val="00A3431E"/>
    <w:rsid w:val="00A45A3D"/>
    <w:rsid w:val="00A54A8E"/>
    <w:rsid w:val="00A55D48"/>
    <w:rsid w:val="00A71EAE"/>
    <w:rsid w:val="00A82226"/>
    <w:rsid w:val="00A866EC"/>
    <w:rsid w:val="00A90D6D"/>
    <w:rsid w:val="00A90FC8"/>
    <w:rsid w:val="00A91D49"/>
    <w:rsid w:val="00AB060D"/>
    <w:rsid w:val="00AB7588"/>
    <w:rsid w:val="00AB762B"/>
    <w:rsid w:val="00AC01B9"/>
    <w:rsid w:val="00AC7610"/>
    <w:rsid w:val="00AD1193"/>
    <w:rsid w:val="00AD23A3"/>
    <w:rsid w:val="00AF0671"/>
    <w:rsid w:val="00AF077A"/>
    <w:rsid w:val="00B057F1"/>
    <w:rsid w:val="00B23BE8"/>
    <w:rsid w:val="00B254DB"/>
    <w:rsid w:val="00B262C1"/>
    <w:rsid w:val="00B46E7C"/>
    <w:rsid w:val="00B47582"/>
    <w:rsid w:val="00B54288"/>
    <w:rsid w:val="00B5540C"/>
    <w:rsid w:val="00B5587F"/>
    <w:rsid w:val="00B56558"/>
    <w:rsid w:val="00B62889"/>
    <w:rsid w:val="00B63D45"/>
    <w:rsid w:val="00B648F3"/>
    <w:rsid w:val="00B6616C"/>
    <w:rsid w:val="00B71C53"/>
    <w:rsid w:val="00B7682F"/>
    <w:rsid w:val="00B82CB7"/>
    <w:rsid w:val="00B90E95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5391"/>
    <w:rsid w:val="00BE6763"/>
    <w:rsid w:val="00BF20A3"/>
    <w:rsid w:val="00BF237B"/>
    <w:rsid w:val="00BF39E0"/>
    <w:rsid w:val="00BF523C"/>
    <w:rsid w:val="00C01700"/>
    <w:rsid w:val="00C026E9"/>
    <w:rsid w:val="00C04E51"/>
    <w:rsid w:val="00C061D1"/>
    <w:rsid w:val="00C117A9"/>
    <w:rsid w:val="00C1399B"/>
    <w:rsid w:val="00C16D2E"/>
    <w:rsid w:val="00C308BC"/>
    <w:rsid w:val="00C314BF"/>
    <w:rsid w:val="00C40DC8"/>
    <w:rsid w:val="00C60B95"/>
    <w:rsid w:val="00C62C04"/>
    <w:rsid w:val="00C71DBF"/>
    <w:rsid w:val="00C835AD"/>
    <w:rsid w:val="00C9021F"/>
    <w:rsid w:val="00CA1DDF"/>
    <w:rsid w:val="00CA5B36"/>
    <w:rsid w:val="00CB6027"/>
    <w:rsid w:val="00CC0C37"/>
    <w:rsid w:val="00CC69DA"/>
    <w:rsid w:val="00CD3036"/>
    <w:rsid w:val="00CD409A"/>
    <w:rsid w:val="00D068E5"/>
    <w:rsid w:val="00D17732"/>
    <w:rsid w:val="00D24A70"/>
    <w:rsid w:val="00D24E00"/>
    <w:rsid w:val="00D341FB"/>
    <w:rsid w:val="00D4689C"/>
    <w:rsid w:val="00D500BB"/>
    <w:rsid w:val="00D5176B"/>
    <w:rsid w:val="00D55CF3"/>
    <w:rsid w:val="00D56A6F"/>
    <w:rsid w:val="00D56DBD"/>
    <w:rsid w:val="00D63010"/>
    <w:rsid w:val="00D64EE2"/>
    <w:rsid w:val="00D66913"/>
    <w:rsid w:val="00D738A1"/>
    <w:rsid w:val="00D762D4"/>
    <w:rsid w:val="00D76715"/>
    <w:rsid w:val="00D84D6C"/>
    <w:rsid w:val="00DB3297"/>
    <w:rsid w:val="00DB7D8F"/>
    <w:rsid w:val="00DC0741"/>
    <w:rsid w:val="00DF0BB7"/>
    <w:rsid w:val="00E00CC0"/>
    <w:rsid w:val="00E132E9"/>
    <w:rsid w:val="00E15659"/>
    <w:rsid w:val="00E43598"/>
    <w:rsid w:val="00E509A5"/>
    <w:rsid w:val="00E51DB4"/>
    <w:rsid w:val="00E54E5E"/>
    <w:rsid w:val="00E557C1"/>
    <w:rsid w:val="00E65115"/>
    <w:rsid w:val="00E725A1"/>
    <w:rsid w:val="00EA6987"/>
    <w:rsid w:val="00EA74CC"/>
    <w:rsid w:val="00EB27B1"/>
    <w:rsid w:val="00EC129D"/>
    <w:rsid w:val="00EC6D65"/>
    <w:rsid w:val="00ED1D72"/>
    <w:rsid w:val="00ED314F"/>
    <w:rsid w:val="00EE4676"/>
    <w:rsid w:val="00EF60DB"/>
    <w:rsid w:val="00F033EC"/>
    <w:rsid w:val="00F05A6A"/>
    <w:rsid w:val="00F108A1"/>
    <w:rsid w:val="00F12A17"/>
    <w:rsid w:val="00F14329"/>
    <w:rsid w:val="00F22651"/>
    <w:rsid w:val="00F25456"/>
    <w:rsid w:val="00F26218"/>
    <w:rsid w:val="00F331B4"/>
    <w:rsid w:val="00F34420"/>
    <w:rsid w:val="00F34483"/>
    <w:rsid w:val="00F349FA"/>
    <w:rsid w:val="00F45F42"/>
    <w:rsid w:val="00F54836"/>
    <w:rsid w:val="00F57001"/>
    <w:rsid w:val="00F578E8"/>
    <w:rsid w:val="00F57900"/>
    <w:rsid w:val="00F668A4"/>
    <w:rsid w:val="00F6712E"/>
    <w:rsid w:val="00F80E8A"/>
    <w:rsid w:val="00F81239"/>
    <w:rsid w:val="00FA2346"/>
    <w:rsid w:val="00FB277E"/>
    <w:rsid w:val="00FB5963"/>
    <w:rsid w:val="00FC3699"/>
    <w:rsid w:val="00FC503B"/>
    <w:rsid w:val="00FC71AB"/>
    <w:rsid w:val="00FD049B"/>
    <w:rsid w:val="00FD2972"/>
    <w:rsid w:val="00FD3370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E4A09F4"/>
    <w:rsid w:val="1264528F"/>
    <w:rsid w:val="12D17378"/>
    <w:rsid w:val="12D81E34"/>
    <w:rsid w:val="14117386"/>
    <w:rsid w:val="14410444"/>
    <w:rsid w:val="148244A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9167469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2F24C7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1000</Words>
  <Characters>1450</Characters>
  <Lines>13</Lines>
  <Paragraphs>3</Paragraphs>
  <TotalTime>26</TotalTime>
  <ScaleCrop>false</ScaleCrop>
  <LinksUpToDate>false</LinksUpToDate>
  <CharactersWithSpaces>1510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2024-08-16T02:33:00Z</dcterms:created>
  <dc:creator>Image</dc:creator>
  <cp:lastModifiedBy>Conor Cheng</cp:lastModifiedBy>
  <cp:lastPrinted>2005-06-10T06:33:00Z</cp:lastPrinted>
  <dcterms:modified xsi:type="dcterms:W3CDTF">2024-08-16T03:46:19Z</dcterms:modified>
  <dc:title>新 书 推 荐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EE75C4F0E3494CFAB4FB7A8D0C3BEE53</vt:lpwstr>
  </property>
</Properties>
</file>