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9E2267">
      <w:pPr>
        <w:jc w:val="center"/>
        <w:rPr>
          <w:b/>
          <w:bCs/>
          <w:sz w:val="36"/>
          <w:szCs w:val="36"/>
          <w:shd w:val="pct10" w:color="auto" w:fill="FFFFFF"/>
        </w:rPr>
      </w:pPr>
      <w:r>
        <w:rPr>
          <w:rFonts w:hint="eastAsia"/>
          <w:b/>
          <w:bCs/>
          <w:sz w:val="36"/>
          <w:szCs w:val="36"/>
          <w:shd w:val="pct10" w:color="auto" w:fill="FFFFFF"/>
        </w:rPr>
        <w:t>作 者 推 荐</w:t>
      </w:r>
    </w:p>
    <w:p w14:paraId="4276DFF7">
      <w:pPr>
        <w:jc w:val="center"/>
        <w:rPr>
          <w:b/>
          <w:bCs/>
          <w:szCs w:val="21"/>
          <w:shd w:val="pct10" w:color="auto" w:fill="FFFFFF"/>
        </w:rPr>
      </w:pPr>
    </w:p>
    <w:p w14:paraId="076DEA6D">
      <w:pPr>
        <w:jc w:val="center"/>
        <w:rPr>
          <w:rFonts w:hint="eastAsia"/>
          <w:b/>
          <w:bCs/>
          <w:sz w:val="36"/>
          <w:szCs w:val="36"/>
          <w:shd w:val="clear" w:color="auto" w:fill="auto"/>
        </w:rPr>
      </w:pPr>
      <w:r>
        <w:rPr>
          <w:rFonts w:hint="eastAsia"/>
          <w:b/>
          <w:bCs/>
          <w:sz w:val="36"/>
          <w:szCs w:val="36"/>
          <w:shd w:val="clear" w:color="auto" w:fill="auto"/>
        </w:rPr>
        <w:t>克里斯托弗·麦克杜格尔</w:t>
      </w:r>
    </w:p>
    <w:p w14:paraId="6784367D">
      <w:pPr>
        <w:jc w:val="center"/>
        <w:rPr>
          <w:b/>
          <w:bCs/>
          <w:szCs w:val="21"/>
          <w:shd w:val="clear" w:color="auto" w:fill="auto"/>
        </w:rPr>
      </w:pPr>
      <w:r>
        <w:rPr>
          <w:rFonts w:hint="eastAsia"/>
          <w:b/>
          <w:bCs/>
          <w:sz w:val="36"/>
          <w:szCs w:val="36"/>
          <w:shd w:val="clear" w:color="auto" w:fill="auto"/>
        </w:rPr>
        <w:t>（Christopher McDougall）</w:t>
      </w:r>
    </w:p>
    <w:p w14:paraId="27FE6F11">
      <w:pPr>
        <w:widowControl/>
        <w:rPr>
          <w:b/>
          <w:color w:val="000000"/>
          <w:kern w:val="0"/>
          <w:szCs w:val="21"/>
        </w:rPr>
      </w:pPr>
    </w:p>
    <w:p w14:paraId="76D220A0">
      <w:pPr>
        <w:widowControl/>
        <w:rPr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作者简介：</w:t>
      </w:r>
    </w:p>
    <w:p w14:paraId="45C9827D">
      <w:pPr>
        <w:ind w:right="44"/>
        <w:rPr>
          <w:bCs/>
          <w:color w:val="000000"/>
          <w:szCs w:val="21"/>
        </w:rPr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142875</wp:posOffset>
            </wp:positionV>
            <wp:extent cx="1060450" cy="1089660"/>
            <wp:effectExtent l="0" t="0" r="6350" b="15240"/>
            <wp:wrapTight wrapText="bothSides">
              <wp:wrapPolygon>
                <wp:start x="0" y="0"/>
                <wp:lineTo x="0" y="21147"/>
                <wp:lineTo x="21341" y="21147"/>
                <wp:lineTo x="21341" y="0"/>
                <wp:lineTo x="0" y="0"/>
              </wp:wrapPolygon>
            </wp:wrapTight>
            <wp:docPr id="1" name="图片 2" descr="Christopher McDougall, Author photo, photos credit Luis Esco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Christopher McDougall, Author photo, photos credit Luis Escobar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045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819506">
      <w:pPr>
        <w:autoSpaceDE w:val="0"/>
        <w:autoSpaceDN w:val="0"/>
        <w:adjustRightInd w:val="0"/>
        <w:ind w:firstLine="422" w:firstLineChars="200"/>
        <w:rPr>
          <w:rFonts w:hint="eastAsia" w:eastAsia="宋体"/>
          <w:bCs/>
          <w:lang w:eastAsia="zh-CN"/>
        </w:rPr>
      </w:pPr>
      <w:r>
        <w:rPr>
          <w:rFonts w:hint="eastAsia"/>
          <w:b/>
          <w:bCs/>
          <w:color w:val="000000"/>
          <w:szCs w:val="21"/>
        </w:rPr>
        <w:t>克里斯托弗·麦克杜格尔（Christopher McDougall）</w:t>
      </w:r>
      <w:r>
        <w:rPr>
          <w:rFonts w:hint="eastAsia"/>
          <w:b/>
          <w:bCs/>
          <w:color w:val="000000"/>
          <w:szCs w:val="21"/>
          <w:lang w:val="en-US" w:eastAsia="zh-CN"/>
        </w:rPr>
        <w:t>是</w:t>
      </w:r>
      <w:r>
        <w:rPr>
          <w:rFonts w:hint="eastAsia" w:eastAsia="宋体"/>
          <w:bCs/>
          <w:lang w:eastAsia="zh-CN"/>
        </w:rPr>
        <w:t>畅销书《天生就会跑》《天生是英雄》作者，TED演讲人。曾担任美联社驻外记者，负责报道卢旺达和安哥拉的战事，曾三度入围美国国家杂志奖，为《户外》《纽约时报》《跑者世界》《男士健康》等刊物撰稿。</w:t>
      </w:r>
    </w:p>
    <w:p w14:paraId="71F65F41">
      <w:pPr>
        <w:ind w:right="420"/>
        <w:rPr>
          <w:rFonts w:hint="eastAsia"/>
          <w:b/>
          <w:bCs/>
          <w:color w:val="000000"/>
          <w:szCs w:val="21"/>
        </w:rPr>
      </w:pPr>
    </w:p>
    <w:p w14:paraId="25B76657">
      <w:pPr>
        <w:rPr>
          <w:bCs/>
          <w:szCs w:val="21"/>
        </w:rPr>
      </w:pPr>
    </w:p>
    <w:p w14:paraId="1B22CF44">
      <w:pPr>
        <w:ind w:firstLine="2108" w:firstLineChars="1004"/>
        <w:rPr>
          <w:b/>
          <w:bCs/>
          <w:sz w:val="36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3728720</wp:posOffset>
            </wp:positionH>
            <wp:positionV relativeFrom="paragraph">
              <wp:posOffset>340995</wp:posOffset>
            </wp:positionV>
            <wp:extent cx="1649095" cy="1981200"/>
            <wp:effectExtent l="0" t="0" r="8255" b="0"/>
            <wp:wrapTight wrapText="bothSides">
              <wp:wrapPolygon>
                <wp:start x="0" y="0"/>
                <wp:lineTo x="0" y="21392"/>
                <wp:lineTo x="21459" y="21392"/>
                <wp:lineTo x="21459" y="0"/>
                <wp:lineTo x="0" y="0"/>
              </wp:wrapPolygon>
            </wp:wrapTight>
            <wp:docPr id="4" name="图片 4" descr="BORN TO RUN 2, Knopf cover 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BORN TO RUN 2, Knopf cover art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4909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33AB21A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中文书名：</w:t>
      </w:r>
      <w:r>
        <w:rPr>
          <w:rFonts w:hint="eastAsia"/>
          <w:b/>
          <w:bCs/>
          <w:color w:val="000000"/>
          <w:szCs w:val="21"/>
        </w:rPr>
        <w:t>《</w:t>
      </w:r>
      <w:r>
        <w:rPr>
          <w:rFonts w:hint="eastAsia"/>
          <w:b/>
          <w:bCs/>
          <w:color w:val="000000"/>
          <w:szCs w:val="21"/>
          <w:lang w:val="en-US" w:eastAsia="zh-CN"/>
        </w:rPr>
        <w:t>天生就会跑之</w:t>
      </w:r>
      <w:r>
        <w:rPr>
          <w:rFonts w:hint="eastAsia"/>
          <w:b/>
          <w:bCs/>
          <w:color w:val="000000"/>
          <w:szCs w:val="21"/>
        </w:rPr>
        <w:t>终极训练指南》</w:t>
      </w:r>
    </w:p>
    <w:p w14:paraId="7D4715F7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>
        <w:rPr>
          <w:b/>
          <w:bCs/>
          <w:color w:val="000000"/>
          <w:szCs w:val="21"/>
        </w:rPr>
        <w:t>英文书名：</w:t>
      </w:r>
      <w:r>
        <w:rPr>
          <w:b/>
          <w:color w:val="000000"/>
          <w:szCs w:val="21"/>
        </w:rPr>
        <w:t>BORN TO RUN 2: The Ultimate Training Guide</w:t>
      </w:r>
    </w:p>
    <w:p w14:paraId="04AA0A1E">
      <w:pPr>
        <w:rPr>
          <w:b/>
          <w:bCs/>
          <w:color w:val="000000"/>
          <w:kern w:val="0"/>
          <w:szCs w:val="21"/>
        </w:rPr>
      </w:pPr>
      <w:r>
        <w:rPr>
          <w:b/>
          <w:bCs/>
          <w:color w:val="000000"/>
          <w:szCs w:val="21"/>
        </w:rPr>
        <w:t>作    者：</w:t>
      </w:r>
      <w:r>
        <w:rPr>
          <w:rFonts w:hint="eastAsia"/>
          <w:b/>
          <w:bCs/>
          <w:color w:val="000000"/>
          <w:szCs w:val="21"/>
        </w:rPr>
        <w:t>C</w:t>
      </w:r>
      <w:r>
        <w:rPr>
          <w:b/>
          <w:bCs/>
          <w:color w:val="000000"/>
          <w:szCs w:val="21"/>
        </w:rPr>
        <w:t>hristopher McDougall</w:t>
      </w:r>
    </w:p>
    <w:p w14:paraId="193A5D4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 版 社：Knopf</w:t>
      </w:r>
    </w:p>
    <w:p w14:paraId="5B272665">
      <w:pPr>
        <w:tabs>
          <w:tab w:val="left" w:pos="341"/>
          <w:tab w:val="left" w:pos="5235"/>
        </w:tabs>
        <w:rPr>
          <w:rFonts w:hint="default"/>
          <w:b/>
          <w:bCs/>
          <w:color w:val="000000"/>
          <w:szCs w:val="21"/>
          <w:lang w:val="en-US" w:eastAsia="zh-CN"/>
        </w:rPr>
      </w:pPr>
      <w:r>
        <w:rPr>
          <w:b/>
          <w:bCs/>
          <w:color w:val="000000"/>
          <w:szCs w:val="21"/>
        </w:rPr>
        <w:t>代理公司：Inkwell/ANA/</w:t>
      </w:r>
      <w:r>
        <w:rPr>
          <w:rFonts w:hint="eastAsia"/>
          <w:b/>
          <w:bCs/>
          <w:color w:val="000000"/>
          <w:szCs w:val="21"/>
          <w:lang w:val="en-US" w:eastAsia="zh-CN"/>
        </w:rPr>
        <w:t>Sharon</w:t>
      </w:r>
    </w:p>
    <w:p w14:paraId="64FC871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页    数：272</w:t>
      </w:r>
      <w:r>
        <w:rPr>
          <w:rFonts w:hint="eastAsia"/>
          <w:b/>
          <w:bCs/>
          <w:color w:val="000000"/>
          <w:szCs w:val="21"/>
        </w:rPr>
        <w:t>页</w:t>
      </w:r>
    </w:p>
    <w:p w14:paraId="1C271F35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出版时间：</w:t>
      </w:r>
      <w:r>
        <w:rPr>
          <w:rFonts w:hint="eastAsia"/>
          <w:b/>
          <w:bCs/>
          <w:color w:val="000000"/>
          <w:szCs w:val="21"/>
        </w:rPr>
        <w:t>2</w:t>
      </w:r>
      <w:r>
        <w:rPr>
          <w:b/>
          <w:bCs/>
          <w:color w:val="000000"/>
          <w:szCs w:val="21"/>
        </w:rPr>
        <w:t>022</w:t>
      </w:r>
      <w:r>
        <w:rPr>
          <w:rFonts w:hint="eastAsia"/>
          <w:b/>
          <w:bCs/>
          <w:color w:val="000000"/>
          <w:szCs w:val="21"/>
        </w:rPr>
        <w:t>年</w:t>
      </w:r>
      <w:r>
        <w:rPr>
          <w:b/>
          <w:bCs/>
          <w:color w:val="000000"/>
          <w:szCs w:val="21"/>
        </w:rPr>
        <w:t>12</w:t>
      </w:r>
      <w:r>
        <w:rPr>
          <w:rFonts w:hint="eastAsia"/>
          <w:b/>
          <w:bCs/>
          <w:color w:val="000000"/>
          <w:szCs w:val="21"/>
        </w:rPr>
        <w:t>月</w:t>
      </w:r>
      <w:r>
        <w:rPr>
          <w:b/>
          <w:bCs/>
          <w:color w:val="000000"/>
          <w:szCs w:val="21"/>
        </w:rPr>
        <w:t xml:space="preserve"> </w:t>
      </w:r>
    </w:p>
    <w:p w14:paraId="282A0306">
      <w:pPr>
        <w:rPr>
          <w:b/>
          <w:bCs/>
          <w:color w:val="000000"/>
        </w:rPr>
      </w:pPr>
      <w:r>
        <w:rPr>
          <w:b/>
          <w:bCs/>
          <w:color w:val="000000"/>
        </w:rPr>
        <w:t>代理地区：中国大陆、台湾</w:t>
      </w:r>
    </w:p>
    <w:p w14:paraId="40069329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审读资料：电子稿</w:t>
      </w:r>
    </w:p>
    <w:p w14:paraId="04E946D2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>
        <w:rPr>
          <w:b/>
          <w:bCs/>
          <w:szCs w:val="21"/>
        </w:rPr>
        <w:t>类    型：运动</w:t>
      </w:r>
      <w:r>
        <w:rPr>
          <w:rFonts w:hint="eastAsia"/>
          <w:b/>
          <w:bCs/>
          <w:szCs w:val="21"/>
        </w:rPr>
        <w:t xml:space="preserve"> </w:t>
      </w:r>
    </w:p>
    <w:p w14:paraId="03AEE4EB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版权已授：英国、法国、德国、日本</w:t>
      </w:r>
    </w:p>
    <w:p w14:paraId="271C2D54">
      <w:pPr>
        <w:rPr>
          <w:rFonts w:hint="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繁体中文版权已授</w:t>
      </w:r>
    </w:p>
    <w:p w14:paraId="7425BA2E">
      <w:r>
        <w:drawing>
          <wp:inline distT="0" distB="0" distL="114300" distR="114300">
            <wp:extent cx="3600450" cy="1038225"/>
            <wp:effectExtent l="0" t="0" r="0" b="952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839085" cy="354965"/>
            <wp:effectExtent l="0" t="0" r="18415" b="698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35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0606F4">
      <w:pPr>
        <w:rPr>
          <w:b/>
          <w:bCs/>
          <w:color w:val="000000"/>
        </w:rPr>
      </w:pPr>
    </w:p>
    <w:p w14:paraId="5AE81E04">
      <w:pPr>
        <w:rPr>
          <w:b/>
          <w:bCs/>
          <w:color w:val="000000"/>
        </w:rPr>
      </w:pPr>
    </w:p>
    <w:p w14:paraId="564AEA55">
      <w:pPr>
        <w:rPr>
          <w:b/>
          <w:bCs/>
          <w:color w:val="000000"/>
        </w:rPr>
      </w:pPr>
      <w:bookmarkStart w:id="1" w:name="_GoBack"/>
      <w:bookmarkEnd w:id="1"/>
      <w:r>
        <w:rPr>
          <w:b/>
          <w:bCs/>
          <w:color w:val="000000"/>
        </w:rPr>
        <w:t>内容简介：</w:t>
      </w:r>
    </w:p>
    <w:p w14:paraId="0C0B9BCE">
      <w:pPr>
        <w:widowControl/>
        <w:ind w:firstLine="420"/>
        <w:rPr>
          <w:color w:val="000000"/>
          <w:kern w:val="0"/>
          <w:szCs w:val="21"/>
        </w:rPr>
      </w:pPr>
    </w:p>
    <w:p w14:paraId="69222848">
      <w:pPr>
        <w:widowControl/>
        <w:ind w:firstLine="420"/>
        <w:rPr>
          <w:b/>
          <w:color w:val="000000"/>
          <w:kern w:val="0"/>
          <w:szCs w:val="21"/>
        </w:rPr>
      </w:pPr>
      <w:r>
        <w:rPr>
          <w:rFonts w:hint="eastAsia"/>
          <w:b/>
          <w:color w:val="000000"/>
          <w:kern w:val="0"/>
          <w:szCs w:val="21"/>
        </w:rPr>
        <w:t>来自畅销书《</w:t>
      </w:r>
      <w:r>
        <w:rPr>
          <w:rFonts w:hint="eastAsia"/>
          <w:b/>
          <w:color w:val="000000"/>
          <w:kern w:val="0"/>
          <w:szCs w:val="21"/>
          <w:lang w:val="en-US" w:eastAsia="zh-CN"/>
        </w:rPr>
        <w:t>天生就会跑</w:t>
      </w:r>
      <w:r>
        <w:rPr>
          <w:rFonts w:hint="eastAsia"/>
          <w:b/>
          <w:color w:val="000000"/>
          <w:kern w:val="0"/>
          <w:szCs w:val="21"/>
        </w:rPr>
        <w:t>》的作者和著名教练克里斯托弗·麦克杜格尔（</w:t>
      </w:r>
      <w:r>
        <w:rPr>
          <w:b/>
          <w:bCs/>
          <w:color w:val="000000"/>
          <w:szCs w:val="21"/>
        </w:rPr>
        <w:t>Christopher McDougall</w:t>
      </w:r>
      <w:r>
        <w:rPr>
          <w:rFonts w:hint="eastAsia"/>
          <w:b/>
          <w:color w:val="000000"/>
          <w:kern w:val="0"/>
          <w:szCs w:val="21"/>
        </w:rPr>
        <w:t>），这是一本为所有人（从业余选手到经验丰富的跑步者）提供的全面、实用的跑步指南，介绍如何像世界上最好的运动员一样饮食、比赛和训练。</w:t>
      </w:r>
    </w:p>
    <w:p w14:paraId="5C806CA8">
      <w:pPr>
        <w:widowControl/>
        <w:ind w:firstLine="420"/>
        <w:rPr>
          <w:color w:val="000000"/>
          <w:kern w:val="0"/>
          <w:szCs w:val="21"/>
        </w:rPr>
      </w:pPr>
    </w:p>
    <w:p w14:paraId="4731D073">
      <w:pPr>
        <w:widowControl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无论您是准备参加比赛，还是从伤病中恢复，《</w:t>
      </w:r>
      <w:r>
        <w:rPr>
          <w:rFonts w:hint="eastAsia"/>
          <w:color w:val="000000"/>
          <w:kern w:val="0"/>
          <w:szCs w:val="21"/>
          <w:lang w:val="en-US" w:eastAsia="zh-CN"/>
        </w:rPr>
        <w:t>天生就会跑之</w:t>
      </w:r>
      <w:r>
        <w:rPr>
          <w:rFonts w:hint="eastAsia"/>
          <w:color w:val="000000"/>
          <w:kern w:val="0"/>
          <w:szCs w:val="21"/>
        </w:rPr>
        <w:t>终极训练指南》是一个针对各式跑步者的整体计划，围绕七个关键主题：食物、健身、体态、鞋子、专注、乐趣和家庭。</w:t>
      </w:r>
    </w:p>
    <w:p w14:paraId="4AF0D129">
      <w:pPr>
        <w:widowControl/>
        <w:ind w:firstLine="420"/>
        <w:rPr>
          <w:color w:val="000000"/>
          <w:kern w:val="0"/>
          <w:szCs w:val="21"/>
        </w:rPr>
      </w:pPr>
    </w:p>
    <w:p w14:paraId="4F406F0B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该指南包含：</w:t>
      </w:r>
    </w:p>
    <w:p w14:paraId="66F638B5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·跑步中的营养配方</w:t>
      </w:r>
    </w:p>
    <w:p w14:paraId="2E0137BF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·训练方案，帮助你保持身材，实现跑步目标</w:t>
      </w:r>
    </w:p>
    <w:p w14:paraId="039CE186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·纠正练习，以完善您的体态</w:t>
      </w:r>
    </w:p>
    <w:p w14:paraId="1E9C337E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·实用的跑鞋推荐</w:t>
      </w:r>
    </w:p>
    <w:p w14:paraId="4965987D">
      <w:pPr>
        <w:widowControl/>
        <w:ind w:firstLine="420"/>
        <w:rPr>
          <w:rFonts w:hint="eastAsia"/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·关于如何给跑步带来更多乐趣的建议</w:t>
      </w:r>
    </w:p>
    <w:p w14:paraId="26D3380B">
      <w:pPr>
        <w:widowControl/>
        <w:ind w:firstLine="420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·寻找跑步社区的建议</w:t>
      </w:r>
    </w:p>
    <w:p w14:paraId="2848016F">
      <w:pPr>
        <w:widowControl/>
        <w:rPr>
          <w:color w:val="000000"/>
          <w:kern w:val="0"/>
          <w:szCs w:val="21"/>
        </w:rPr>
      </w:pPr>
    </w:p>
    <w:p w14:paraId="44D95D64">
      <w:pPr>
        <w:ind w:right="44" w:firstLine="420"/>
        <w:rPr>
          <w:rFonts w:hint="eastAsia"/>
          <w:b/>
          <w:bCs/>
          <w:color w:val="000000"/>
          <w:szCs w:val="21"/>
        </w:rPr>
      </w:pPr>
      <w:r>
        <w:rPr>
          <w:rFonts w:hint="eastAsia"/>
          <w:bCs/>
          <w:color w:val="000000"/>
          <w:szCs w:val="21"/>
        </w:rPr>
        <w:t>克里斯托弗·麦克杜格尔（Christopher McDougall）和埃里克·奥顿（Eric Orton）将所有要素整合到了一个综合行动计划中----90天跑步训练计划，为您提供从一英里趣味跑到100英里超级马拉松所需的一切准备。对于那些希望获得运动灵感，学习经过验证的技术以更流畅、更轻、更快地跑步的人，本书是他们的完美训练伴侣。</w:t>
      </w:r>
    </w:p>
    <w:p w14:paraId="08DB00F5">
      <w:pPr>
        <w:ind w:right="420"/>
        <w:rPr>
          <w:b/>
          <w:bCs/>
          <w:color w:val="000000"/>
          <w:szCs w:val="21"/>
        </w:rPr>
      </w:pPr>
    </w:p>
    <w:p w14:paraId="53048DC0">
      <w:pPr>
        <w:ind w:right="420"/>
        <w:rPr>
          <w:b/>
          <w:bCs/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媒体评价：</w:t>
      </w:r>
    </w:p>
    <w:p w14:paraId="102C3C4F">
      <w:pPr>
        <w:ind w:right="420"/>
        <w:rPr>
          <w:bCs/>
          <w:color w:val="000000"/>
          <w:szCs w:val="21"/>
        </w:rPr>
      </w:pPr>
    </w:p>
    <w:p w14:paraId="4B63DEEC">
      <w:pPr>
        <w:ind w:right="44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既是一部操作手册，又是一部是科学论文，这本书将激励所有读者独立思考。</w:t>
      </w:r>
      <w:r>
        <w:rPr>
          <w:bCs/>
          <w:color w:val="000000"/>
          <w:szCs w:val="21"/>
        </w:rPr>
        <w:t>”</w:t>
      </w:r>
    </w:p>
    <w:p w14:paraId="5E3BE0B6">
      <w:pPr>
        <w:ind w:right="44"/>
        <w:jc w:val="right"/>
        <w:rPr>
          <w:rFonts w:hint="eastAsia"/>
          <w:bCs/>
          <w:color w:val="000000"/>
          <w:szCs w:val="21"/>
        </w:rPr>
      </w:pPr>
      <w:r>
        <w:rPr>
          <w:bCs/>
          <w:color w:val="000000"/>
          <w:szCs w:val="21"/>
        </w:rPr>
        <w:t>----《</w:t>
      </w:r>
      <w:r>
        <w:rPr>
          <w:rFonts w:hint="eastAsia"/>
          <w:bCs/>
          <w:color w:val="000000"/>
          <w:szCs w:val="21"/>
        </w:rPr>
        <w:t>独立报</w:t>
      </w:r>
      <w:r>
        <w:rPr>
          <w:bCs/>
          <w:color w:val="000000"/>
          <w:szCs w:val="21"/>
        </w:rPr>
        <w:t>》（</w:t>
      </w:r>
      <w:r>
        <w:rPr>
          <w:bCs/>
          <w:i/>
          <w:color w:val="000000"/>
          <w:szCs w:val="21"/>
        </w:rPr>
        <w:t>Independent</w:t>
      </w:r>
      <w:r>
        <w:rPr>
          <w:bCs/>
          <w:color w:val="000000"/>
          <w:szCs w:val="21"/>
        </w:rPr>
        <w:t>）</w:t>
      </w:r>
    </w:p>
    <w:p w14:paraId="6ECF1BD9">
      <w:pPr>
        <w:ind w:right="44"/>
        <w:rPr>
          <w:bCs/>
          <w:color w:val="000000"/>
          <w:szCs w:val="21"/>
        </w:rPr>
      </w:pPr>
    </w:p>
    <w:p w14:paraId="245F7A66">
      <w:pPr>
        <w:ind w:right="44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一个迷人而鼓舞人心的真实冒险故事，注定会成为经典。</w:t>
      </w:r>
      <w:r>
        <w:rPr>
          <w:bCs/>
          <w:color w:val="000000"/>
          <w:szCs w:val="21"/>
        </w:rPr>
        <w:t>”</w:t>
      </w:r>
    </w:p>
    <w:p w14:paraId="41243C68">
      <w:pPr>
        <w:ind w:right="44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</w:t>
      </w:r>
      <w:r>
        <w:rPr>
          <w:rFonts w:hint="eastAsia"/>
          <w:bCs/>
          <w:color w:val="000000"/>
          <w:szCs w:val="21"/>
        </w:rPr>
        <w:t>雷纳夫·法因斯（</w:t>
      </w:r>
      <w:r>
        <w:rPr>
          <w:bCs/>
          <w:color w:val="000000"/>
          <w:szCs w:val="21"/>
        </w:rPr>
        <w:t>Ranulph Fiennes）</w:t>
      </w:r>
    </w:p>
    <w:p w14:paraId="73DE840F">
      <w:pPr>
        <w:ind w:right="44"/>
        <w:rPr>
          <w:bCs/>
          <w:color w:val="000000"/>
          <w:szCs w:val="21"/>
        </w:rPr>
      </w:pPr>
    </w:p>
    <w:p w14:paraId="023D53A8">
      <w:pPr>
        <w:ind w:right="44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这本书不仅是跑步者的经典之作，也是任何梦想超越舒适区的人的经典读物。</w:t>
      </w:r>
      <w:r>
        <w:rPr>
          <w:bCs/>
          <w:color w:val="000000"/>
          <w:szCs w:val="21"/>
        </w:rPr>
        <w:t>”</w:t>
      </w:r>
    </w:p>
    <w:p w14:paraId="24D9D568">
      <w:pPr>
        <w:ind w:right="44"/>
        <w:rPr>
          <w:bCs/>
          <w:color w:val="000000"/>
          <w:szCs w:val="21"/>
        </w:rPr>
      </w:pPr>
    </w:p>
    <w:p w14:paraId="79822F5E">
      <w:pPr>
        <w:ind w:right="44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</w:t>
      </w:r>
      <w:r>
        <w:rPr>
          <w:rFonts w:hint="eastAsia"/>
          <w:bCs/>
          <w:color w:val="000000"/>
          <w:szCs w:val="21"/>
        </w:rPr>
        <w:t>蒂姆·布彻（</w:t>
      </w:r>
      <w:r>
        <w:rPr>
          <w:bCs/>
          <w:color w:val="000000"/>
          <w:szCs w:val="21"/>
        </w:rPr>
        <w:t>Tim Butcher）</w:t>
      </w:r>
    </w:p>
    <w:p w14:paraId="519321DF">
      <w:pPr>
        <w:ind w:right="-136"/>
        <w:rPr>
          <w:bCs/>
          <w:color w:val="000000"/>
          <w:szCs w:val="21"/>
        </w:rPr>
      </w:pPr>
    </w:p>
    <w:p w14:paraId="63D530F9">
      <w:pPr>
        <w:ind w:right="-136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简单地说，这是你读过的关于跑步的最好的书……它非常精彩，并且鼓舞人心</w:t>
      </w:r>
      <w:r>
        <w:rPr>
          <w:bCs/>
          <w:color w:val="000000"/>
          <w:szCs w:val="21"/>
        </w:rPr>
        <w:t>。”</w:t>
      </w:r>
    </w:p>
    <w:p w14:paraId="092CA73C">
      <w:pPr>
        <w:ind w:right="44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</w:t>
      </w:r>
      <w:r>
        <w:rPr>
          <w:rFonts w:hint="eastAsia"/>
          <w:bCs/>
          <w:color w:val="000000"/>
          <w:szCs w:val="21"/>
        </w:rPr>
        <w:t>劳埃德·布拉德利（</w:t>
      </w:r>
      <w:r>
        <w:rPr>
          <w:bCs/>
          <w:color w:val="000000"/>
          <w:szCs w:val="21"/>
        </w:rPr>
        <w:t>Lloyd Bradley</w:t>
      </w:r>
      <w:r>
        <w:rPr>
          <w:rFonts w:hint="eastAsia"/>
          <w:bCs/>
          <w:color w:val="000000"/>
          <w:szCs w:val="21"/>
        </w:rPr>
        <w:t>），</w:t>
      </w:r>
      <w:r>
        <w:rPr>
          <w:bCs/>
          <w:color w:val="000000"/>
          <w:szCs w:val="21"/>
        </w:rPr>
        <w:t>THE ROUGH GUIDE TO RUNNING</w:t>
      </w:r>
      <w:r>
        <w:rPr>
          <w:rFonts w:hint="eastAsia"/>
          <w:bCs/>
          <w:color w:val="000000"/>
          <w:szCs w:val="21"/>
        </w:rPr>
        <w:t>一书的作者</w:t>
      </w:r>
    </w:p>
    <w:p w14:paraId="435B8D84">
      <w:pPr>
        <w:ind w:right="-136"/>
        <w:rPr>
          <w:rFonts w:hint="eastAsia"/>
          <w:bCs/>
          <w:color w:val="000000"/>
          <w:szCs w:val="21"/>
        </w:rPr>
      </w:pPr>
    </w:p>
    <w:p w14:paraId="24D8EF07">
      <w:pPr>
        <w:ind w:right="-136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对跑步乐趣的颂歌。</w:t>
      </w:r>
      <w:r>
        <w:rPr>
          <w:bCs/>
          <w:color w:val="000000"/>
          <w:szCs w:val="21"/>
        </w:rPr>
        <w:t>”                            ----《</w:t>
      </w:r>
      <w:r>
        <w:rPr>
          <w:rFonts w:hint="eastAsia"/>
          <w:bCs/>
          <w:color w:val="000000"/>
          <w:szCs w:val="21"/>
        </w:rPr>
        <w:t>华盛顿邮报</w:t>
      </w:r>
      <w:r>
        <w:rPr>
          <w:bCs/>
          <w:color w:val="000000"/>
          <w:szCs w:val="21"/>
        </w:rPr>
        <w:t>》（</w:t>
      </w:r>
      <w:r>
        <w:rPr>
          <w:bCs/>
          <w:i/>
          <w:color w:val="000000"/>
          <w:szCs w:val="21"/>
        </w:rPr>
        <w:t>Washington Post</w:t>
      </w:r>
      <w:r>
        <w:rPr>
          <w:bCs/>
          <w:color w:val="000000"/>
          <w:szCs w:val="21"/>
        </w:rPr>
        <w:t>）</w:t>
      </w:r>
    </w:p>
    <w:p w14:paraId="15FE90EA">
      <w:pPr>
        <w:ind w:right="-136"/>
        <w:rPr>
          <w:rFonts w:hint="eastAsia"/>
          <w:bCs/>
          <w:color w:val="000000"/>
          <w:szCs w:val="21"/>
        </w:rPr>
      </w:pPr>
    </w:p>
    <w:p w14:paraId="1422BEB4">
      <w:pPr>
        <w:ind w:right="44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ab/>
      </w:r>
      <w:r>
        <w:rPr>
          <w:bCs/>
          <w:color w:val="000000"/>
          <w:szCs w:val="21"/>
        </w:rPr>
        <w:t>“</w:t>
      </w:r>
      <w:r>
        <w:rPr>
          <w:rFonts w:hint="eastAsia"/>
          <w:bCs/>
          <w:color w:val="000000"/>
          <w:szCs w:val="21"/>
        </w:rPr>
        <w:t>近年来最有趣、最迷人的跑步书籍之一。</w:t>
      </w:r>
      <w:r>
        <w:rPr>
          <w:bCs/>
          <w:color w:val="000000"/>
          <w:szCs w:val="21"/>
        </w:rPr>
        <w:t>”</w:t>
      </w:r>
    </w:p>
    <w:p w14:paraId="354D99F4">
      <w:pPr>
        <w:ind w:right="44"/>
        <w:jc w:val="right"/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----《</w:t>
      </w:r>
      <w:r>
        <w:rPr>
          <w:rFonts w:hint="eastAsia"/>
          <w:bCs/>
          <w:color w:val="000000"/>
          <w:szCs w:val="21"/>
        </w:rPr>
        <w:t>爱尔兰时报</w:t>
      </w:r>
      <w:r>
        <w:rPr>
          <w:bCs/>
          <w:color w:val="000000"/>
          <w:szCs w:val="21"/>
        </w:rPr>
        <w:t>》（</w:t>
      </w:r>
      <w:r>
        <w:rPr>
          <w:bCs/>
          <w:i/>
          <w:color w:val="000000"/>
          <w:szCs w:val="21"/>
        </w:rPr>
        <w:t>Irish Times</w:t>
      </w:r>
      <w:r>
        <w:rPr>
          <w:bCs/>
          <w:color w:val="000000"/>
          <w:szCs w:val="21"/>
        </w:rPr>
        <w:t>）</w:t>
      </w:r>
    </w:p>
    <w:p w14:paraId="0CB2121E">
      <w:pPr>
        <w:ind w:right="44"/>
        <w:jc w:val="right"/>
        <w:rPr>
          <w:bCs/>
          <w:color w:val="000000"/>
          <w:szCs w:val="21"/>
        </w:rPr>
      </w:pPr>
    </w:p>
    <w:p w14:paraId="6F7C4D80">
      <w:pPr>
        <w:ind w:right="44"/>
        <w:jc w:val="right"/>
        <w:rPr>
          <w:bCs/>
          <w:color w:val="000000"/>
          <w:szCs w:val="21"/>
        </w:rPr>
      </w:pPr>
    </w:p>
    <w:p w14:paraId="0D6E96CB">
      <w:pPr>
        <w:jc w:val="left"/>
        <w:rPr>
          <w:rFonts w:hint="eastAsia"/>
        </w:rPr>
      </w:pPr>
    </w:p>
    <w:p w14:paraId="0A3D22F4">
      <w:pPr>
        <w:rPr>
          <w:rStyle w:val="54"/>
          <w:rFonts w:hint="eastAsia"/>
          <w:b/>
          <w:color w:val="000000"/>
          <w:szCs w:val="21"/>
          <w:shd w:val="clear" w:color="auto" w:fill="FFFFFF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4219575</wp:posOffset>
            </wp:positionH>
            <wp:positionV relativeFrom="paragraph">
              <wp:posOffset>23495</wp:posOffset>
            </wp:positionV>
            <wp:extent cx="1219200" cy="1837690"/>
            <wp:effectExtent l="0" t="0" r="0" b="10160"/>
            <wp:wrapSquare wrapText="bothSides"/>
            <wp:docPr id="12" name="图片 6" descr="s33495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 descr="s334952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83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中文书名：《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天生就会跑2.0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》</w:t>
      </w:r>
    </w:p>
    <w:p w14:paraId="1152EF47">
      <w:pPr>
        <w:rPr>
          <w:rStyle w:val="54"/>
          <w:rFonts w:hint="eastAsia"/>
          <w:b/>
          <w:caps/>
          <w:color w:val="000000"/>
          <w:szCs w:val="21"/>
          <w:shd w:val="clear" w:color="auto" w:fill="FFFFFF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英文书名：</w:t>
      </w:r>
      <w:r>
        <w:rPr>
          <w:rStyle w:val="54"/>
          <w:rFonts w:hint="eastAsia"/>
          <w:b/>
          <w:caps/>
          <w:color w:val="000000"/>
          <w:szCs w:val="21"/>
          <w:shd w:val="clear" w:color="auto" w:fill="FFFFFF"/>
        </w:rPr>
        <w:t>Running with Sherman: The Donkey Who Survived Against All Odds and Raced Like a Champion</w:t>
      </w:r>
    </w:p>
    <w:p w14:paraId="26DB1D96">
      <w:pPr>
        <w:rPr>
          <w:rStyle w:val="54"/>
          <w:b/>
          <w:color w:val="000000"/>
          <w:szCs w:val="21"/>
          <w:shd w:val="clear" w:color="auto" w:fill="FFFFFF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作    者：</w:t>
      </w:r>
      <w:bookmarkStart w:id="0" w:name="OLE_LINK3"/>
      <w:r>
        <w:rPr>
          <w:rStyle w:val="54"/>
          <w:b/>
          <w:color w:val="000000"/>
          <w:szCs w:val="21"/>
          <w:shd w:val="clear" w:color="auto" w:fill="FFFFFF"/>
        </w:rPr>
        <w:t>Christopher McDougall</w:t>
      </w:r>
      <w:r>
        <w:rPr>
          <w:rStyle w:val="54"/>
          <w:rFonts w:hint="default"/>
          <w:b/>
          <w:color w:val="000000"/>
          <w:szCs w:val="21"/>
          <w:shd w:val="clear" w:color="auto" w:fill="FFFFFF"/>
        </w:rPr>
        <w:t> </w:t>
      </w:r>
    </w:p>
    <w:bookmarkEnd w:id="0"/>
    <w:p w14:paraId="33F1DE9D">
      <w:pPr>
        <w:rPr>
          <w:rStyle w:val="54"/>
          <w:rFonts w:hint="default" w:eastAsia="宋体"/>
          <w:b/>
          <w:color w:val="000000"/>
          <w:szCs w:val="21"/>
          <w:shd w:val="clear" w:color="auto" w:fill="FFFFFF"/>
          <w:lang w:val="en-US" w:eastAsia="zh-CN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出</w:t>
      </w:r>
      <w:r>
        <w:rPr>
          <w:rStyle w:val="54"/>
          <w:b/>
          <w:color w:val="000000"/>
          <w:szCs w:val="21"/>
          <w:shd w:val="clear" w:color="auto" w:fill="FFFFFF"/>
        </w:rPr>
        <w:t xml:space="preserve"> 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版</w:t>
      </w:r>
      <w:r>
        <w:rPr>
          <w:rStyle w:val="54"/>
          <w:b/>
          <w:color w:val="000000"/>
          <w:szCs w:val="21"/>
          <w:shd w:val="clear" w:color="auto" w:fill="FFFFFF"/>
        </w:rPr>
        <w:t xml:space="preserve"> 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社：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Knopf</w:t>
      </w:r>
    </w:p>
    <w:p w14:paraId="60433E7A">
      <w:pPr>
        <w:rPr>
          <w:rStyle w:val="54"/>
          <w:rFonts w:hint="default" w:eastAsia="宋体"/>
          <w:b/>
          <w:color w:val="000000"/>
          <w:szCs w:val="21"/>
          <w:shd w:val="clear" w:color="auto" w:fill="FFFFFF"/>
          <w:lang w:val="en-US" w:eastAsia="zh-CN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代理公司：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Inkwell/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ANA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/Sharon</w:t>
      </w:r>
    </w:p>
    <w:p w14:paraId="67C7A626">
      <w:pPr>
        <w:rPr>
          <w:rStyle w:val="54"/>
          <w:rFonts w:hint="eastAsia"/>
          <w:b/>
          <w:color w:val="000000"/>
          <w:szCs w:val="21"/>
          <w:shd w:val="clear" w:color="auto" w:fill="FFFFFF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页    数：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352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 xml:space="preserve">页 </w:t>
      </w:r>
    </w:p>
    <w:p w14:paraId="3E1B8348">
      <w:pPr>
        <w:rPr>
          <w:rStyle w:val="54"/>
          <w:rFonts w:hint="eastAsia"/>
          <w:b/>
          <w:color w:val="000000"/>
          <w:szCs w:val="21"/>
          <w:shd w:val="clear" w:color="auto" w:fill="FFFFFF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出版时间：2</w:t>
      </w:r>
      <w:r>
        <w:rPr>
          <w:rStyle w:val="54"/>
          <w:b/>
          <w:color w:val="000000"/>
          <w:szCs w:val="21"/>
          <w:shd w:val="clear" w:color="auto" w:fill="FFFFFF"/>
        </w:rPr>
        <w:t>0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1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9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年</w:t>
      </w:r>
      <w:r>
        <w:rPr>
          <w:rStyle w:val="54"/>
          <w:rFonts w:hint="eastAsia"/>
          <w:b/>
          <w:color w:val="000000"/>
          <w:szCs w:val="21"/>
          <w:shd w:val="clear" w:color="auto" w:fill="FFFFFF"/>
          <w:lang w:val="en-US" w:eastAsia="zh-CN"/>
        </w:rPr>
        <w:t>15</w:t>
      </w: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月</w:t>
      </w:r>
    </w:p>
    <w:p w14:paraId="622447BC">
      <w:pPr>
        <w:rPr>
          <w:rStyle w:val="54"/>
          <w:rFonts w:hint="eastAsia"/>
          <w:b/>
          <w:color w:val="000000"/>
          <w:szCs w:val="21"/>
          <w:shd w:val="clear" w:color="auto" w:fill="FFFFFF"/>
        </w:rPr>
      </w:pPr>
      <w:r>
        <w:rPr>
          <w:rStyle w:val="54"/>
          <w:rFonts w:hint="eastAsia"/>
          <w:b/>
          <w:color w:val="000000"/>
          <w:szCs w:val="21"/>
          <w:shd w:val="clear" w:color="auto" w:fill="FFFFFF"/>
        </w:rPr>
        <w:t>代理地区：中国大陆、台湾</w:t>
      </w:r>
    </w:p>
    <w:p w14:paraId="090652F0">
      <w:pPr>
        <w:rPr>
          <w:rFonts w:hint="eastAsia"/>
          <w:b/>
        </w:rPr>
      </w:pPr>
      <w:r>
        <w:rPr>
          <w:rFonts w:hint="eastAsia"/>
          <w:b/>
        </w:rPr>
        <w:t>审读资料：电子稿</w:t>
      </w:r>
    </w:p>
    <w:p w14:paraId="2CD2E58F">
      <w:pPr>
        <w:rPr>
          <w:rFonts w:hint="default" w:eastAsia="宋体"/>
          <w:b/>
          <w:lang w:val="en-US" w:eastAsia="zh-CN"/>
        </w:rPr>
      </w:pPr>
      <w:r>
        <w:rPr>
          <w:rFonts w:hint="eastAsia"/>
          <w:b/>
        </w:rPr>
        <w:t xml:space="preserve">类  </w:t>
      </w:r>
      <w:r>
        <w:rPr>
          <w:b/>
        </w:rPr>
        <w:t xml:space="preserve"> </w:t>
      </w:r>
      <w:r>
        <w:rPr>
          <w:rFonts w:hint="eastAsia"/>
          <w:b/>
        </w:rPr>
        <w:t xml:space="preserve"> 型：非小说</w:t>
      </w:r>
      <w:r>
        <w:rPr>
          <w:rFonts w:hint="eastAsia"/>
          <w:b/>
          <w:lang w:val="en-US" w:eastAsia="zh-CN"/>
        </w:rPr>
        <w:t>/心灵励志</w:t>
      </w:r>
    </w:p>
    <w:p w14:paraId="750C0948">
      <w:pPr>
        <w:rPr>
          <w:rFonts w:hint="default"/>
          <w:b/>
          <w:bCs/>
          <w:color w:val="C00000"/>
          <w:szCs w:val="21"/>
        </w:rPr>
      </w:pPr>
      <w:r>
        <w:rPr>
          <w:rFonts w:hint="eastAsia"/>
          <w:b/>
          <w:bCs/>
          <w:color w:val="C00000"/>
          <w:szCs w:val="21"/>
          <w:lang w:val="en-US" w:eastAsia="zh-CN"/>
        </w:rPr>
        <w:t>简体中文版曾授权，版权现已回归</w:t>
      </w:r>
    </w:p>
    <w:p w14:paraId="1BC7B1ED">
      <w:pPr>
        <w:rPr>
          <w:rFonts w:hint="default"/>
          <w:b/>
          <w:bCs/>
          <w:szCs w:val="21"/>
        </w:rPr>
      </w:pPr>
      <w:r>
        <w:rPr>
          <w:rFonts w:hint="eastAsia"/>
          <w:b/>
          <w:bCs/>
          <w:szCs w:val="21"/>
          <w:lang w:val="en-US" w:eastAsia="zh-CN"/>
        </w:rPr>
        <w:t> </w:t>
      </w:r>
    </w:p>
    <w:p w14:paraId="7E40E663">
      <w:pPr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中简本出版记录：</w:t>
      </w:r>
    </w:p>
    <w:p w14:paraId="51DE9491">
      <w:pP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</w:pP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4057650</wp:posOffset>
            </wp:positionH>
            <wp:positionV relativeFrom="paragraph">
              <wp:posOffset>71120</wp:posOffset>
            </wp:positionV>
            <wp:extent cx="1259205" cy="1703070"/>
            <wp:effectExtent l="0" t="0" r="17145" b="11430"/>
            <wp:wrapSquare wrapText="bothSides"/>
            <wp:docPr id="13" name="图片 7" descr="点击看大图">
              <a:hlinkClick xmlns:a="http://schemas.openxmlformats.org/drawingml/2006/main" r:id="rId11" tooltip="天生就会跑2.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7" descr="点击看大图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59205" cy="1703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中文书名：《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天生就会跑2.0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》</w:t>
      </w:r>
    </w:p>
    <w:p w14:paraId="17F03DCC">
      <w:pPr>
        <w:rPr>
          <w:rFonts w:hint="eastAsia"/>
        </w:rPr>
      </w:pP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作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  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者: 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begin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instrText xml:space="preserve"> HYPERLINK "https://book.douban.com/author/2311342" </w:instrTex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separate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[美] 克里斯托弗·麦克杜格尔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end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出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版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社: 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begin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instrText xml:space="preserve"> HYPERLINK "https://book.douban.com/press/2256" </w:instrTex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separate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浙江教育出版社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end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出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品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方: 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begin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instrText xml:space="preserve"> HYPERLINK "https://book.douban.com/producers/48" </w:instrTex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separate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湛庐文化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end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原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作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名: Running with Sherman: The Donkey with the Heart of a Hero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译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  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者: 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begin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instrText xml:space="preserve"> HYPERLINK "https://book.douban.com/search/%E5%AE%8B%E6%98%8E%E8%94%9A" </w:instrTex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separate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</w:rPr>
        <w:t>宋明蔚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fldChar w:fldCharType="end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出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版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年: 2022-3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页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  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数: 364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定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  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价: 99.90元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装</w:t>
      </w:r>
      <w:r>
        <w:rPr>
          <w:rStyle w:val="54"/>
          <w:rFonts w:hint="eastAsia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 xml:space="preserve">    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帧: 平装</w:t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br w:type="textWrapping"/>
      </w:r>
      <w:r>
        <w:rPr>
          <w:rStyle w:val="54"/>
          <w:rFonts w:hint="default" w:ascii="Times New Roman" w:hAnsi="Times New Roman" w:eastAsia="宋体" w:cs="Times New Roman"/>
          <w:b/>
          <w:color w:val="000000"/>
          <w:szCs w:val="21"/>
          <w:shd w:val="clear" w:color="auto" w:fill="FFFFFF"/>
          <w:lang w:val="en-US" w:eastAsia="zh-CN"/>
        </w:rPr>
        <w:t>ISBN: 9787572232015</w:t>
      </w:r>
    </w:p>
    <w:p w14:paraId="00D58CB2">
      <w:r>
        <w:drawing>
          <wp:inline distT="0" distB="0" distL="114300" distR="114300">
            <wp:extent cx="2867025" cy="742950"/>
            <wp:effectExtent l="0" t="0" r="9525" b="0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EE05A1">
      <w:r>
        <w:drawing>
          <wp:inline distT="0" distB="0" distL="114300" distR="114300">
            <wp:extent cx="2133600" cy="352425"/>
            <wp:effectExtent l="0" t="0" r="0" b="952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70009"/>
    <w:p w14:paraId="1E8EAA5E"/>
    <w:p w14:paraId="270370E0"/>
    <w:p w14:paraId="700D961D">
      <w:pPr>
        <w:rPr>
          <w:rFonts w:hint="eastAsia"/>
        </w:rPr>
      </w:pPr>
    </w:p>
    <w:p w14:paraId="7628B78F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B54888B">
      <w:pPr>
        <w:jc w:val="left"/>
        <w:rPr>
          <w:b/>
          <w:bCs/>
          <w:szCs w:val="21"/>
        </w:rPr>
      </w:pPr>
    </w:p>
    <w:p w14:paraId="61A8FEF0">
      <w:pPr>
        <w:pStyle w:val="12"/>
        <w:keepNext w:val="0"/>
        <w:keepLines w:val="0"/>
        <w:widowControl/>
        <w:suppressLineNumbers w:val="0"/>
        <w:shd w:val="clear" w:fill="FFFFFF"/>
        <w:wordWrap/>
        <w:ind w:left="0" w:firstLine="420"/>
        <w:jc w:val="both"/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本书讲述了一个温暖的故事。机缘巧合之下，作者克里斯托弗遇见了一头深受折磨、意志消沉的驴子，他为它取名“谢尔曼”。为了让它燃起生的希望，他有了一个疯狂的主意——与它一起参加赛驴跑世界锦标赛。赛驴跑是一项独特的比赛形式，全程24公里，人和驴要并肩在海拔3000米的山上奔跑，并经过高山和溪流，这对谢尔曼和克里斯托弗来说几乎是不可能完成的任务，但10个月后他们如约站在了起跑线上……</w:t>
      </w:r>
    </w:p>
    <w:p w14:paraId="026BE305">
      <w:pPr>
        <w:pStyle w:val="12"/>
        <w:keepNext w:val="0"/>
        <w:keepLines w:val="0"/>
        <w:widowControl/>
        <w:suppressLineNumbers w:val="0"/>
        <w:shd w:val="clear" w:fill="FFFFFF"/>
        <w:wordWrap/>
        <w:ind w:left="0" w:firstLine="420"/>
        <w:jc w:val="both"/>
        <w:rPr>
          <w:rFonts w:hint="eastAsia"/>
          <w:b w:val="0"/>
          <w:bCs/>
          <w:sz w:val="21"/>
          <w:szCs w:val="21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111111"/>
          <w:spacing w:val="0"/>
          <w:sz w:val="21"/>
          <w:szCs w:val="21"/>
          <w:shd w:val="clear" w:fill="FFFFFF"/>
        </w:rPr>
        <w:t>这是一个让人忍俊不禁的故事，训练过程中，克里斯托弗为了赢得驴子的“芳心”，创造了一种独特的方式与这种神秘动物交流，期间笑料不断。这也是一个令人潸然泪下的故事，讲述了耐心、爱和坚韧如何治愈身体及情感的创伤，以及人和动物之间伟大的情感纽带，写给曾经破碎过又拥有强大治愈力量的人。</w:t>
      </w:r>
    </w:p>
    <w:p w14:paraId="2F025519">
      <w:pPr>
        <w:ind w:firstLine="420" w:firstLineChars="200"/>
      </w:pPr>
    </w:p>
    <w:p w14:paraId="49B5C07F">
      <w:pPr>
        <w:jc w:val="left"/>
        <w:rPr>
          <w:rFonts w:hint="eastAsia"/>
          <w:b/>
          <w:bCs/>
          <w:szCs w:val="21"/>
          <w:lang w:val="en-US" w:eastAsia="zh-CN"/>
        </w:rPr>
      </w:pPr>
      <w:r>
        <w:rPr>
          <w:rFonts w:hint="eastAsia"/>
          <w:b/>
          <w:bCs/>
          <w:szCs w:val="21"/>
          <w:lang w:val="en-US" w:eastAsia="zh-CN"/>
        </w:rPr>
        <w:t>目录：</w:t>
      </w:r>
    </w:p>
    <w:p w14:paraId="506C4503">
      <w:pPr>
        <w:jc w:val="left"/>
        <w:rPr>
          <w:rFonts w:hint="eastAsia"/>
          <w:b w:val="0"/>
          <w:bCs w:val="0"/>
          <w:szCs w:val="21"/>
          <w:lang w:val="en-US" w:eastAsia="zh-CN"/>
        </w:rPr>
      </w:pPr>
    </w:p>
    <w:p w14:paraId="046EA9DE">
      <w:pPr>
        <w:numPr>
          <w:ilvl w:val="0"/>
          <w:numId w:val="1"/>
        </w:numPr>
        <w:jc w:val="left"/>
        <w:rPr>
          <w:rFonts w:hint="default"/>
          <w:b w:val="0"/>
          <w:bCs w:val="0"/>
          <w:szCs w:val="21"/>
        </w:rPr>
      </w:pPr>
      <w:r>
        <w:rPr>
          <w:b w:val="0"/>
          <w:bCs w:val="0"/>
          <w:szCs w:val="21"/>
        </w:rPr>
        <w:t>一场并肩作战的疯狂冒险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 黑暗中的颤抖身影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 想让它活下来，得给它找点事做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3 没人喜欢我们，但我们不在乎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4 谢尔曼的新朋友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调皮捣蛋的山羊劳伦斯</w:t>
      </w:r>
    </w:p>
    <w:p w14:paraId="5CE68BCE">
      <w:pPr>
        <w:numPr>
          <w:numId w:val="0"/>
        </w:numPr>
        <w:jc w:val="left"/>
        <w:rPr>
          <w:rFonts w:hint="default"/>
          <w:b w:val="0"/>
          <w:bCs w:val="0"/>
          <w:szCs w:val="21"/>
        </w:rPr>
      </w:pP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第二部分 释放奔跑的天性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5 矿工、流浪汉、恶棍与疯狂奔跑的毛驴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6 最艰难的比赛竟是最好的康复机会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7 与动物建立联结是所有人的本能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8 四蹄疾驰的律动声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9 一次专注于搞定一件可怕的事情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10 希望它加速跑起来，就要给它选择道路的自由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11 谢尔曼悟出了比赛的要诀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12 阿米什邻居，不用拉链的人生导师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13 满月赛跑，沐浴在月光之下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14 新鲜力量的加入，小驴玛蒂尔达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15 谢尔曼的教练、医生和陪练都出局了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16 多功能驴子组合战术</w:t>
      </w:r>
    </w:p>
    <w:p w14:paraId="71B8A3F1">
      <w:pPr>
        <w:numPr>
          <w:numId w:val="0"/>
        </w:numPr>
        <w:jc w:val="left"/>
        <w:rPr>
          <w:rFonts w:hint="default"/>
          <w:b w:val="0"/>
          <w:bCs w:val="0"/>
          <w:szCs w:val="21"/>
        </w:rPr>
      </w:pP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第三部分 欢迎来到赛驴跑的世界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17 相互治愈，两个需要疗愈心灵的伙伴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18 一场完美的过河训练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19 你很少会赢，但总有赢的时候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20 我们是一个团队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21 不是朝着最终目标努力，是从最终目标开始倒推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22 那些奇奇怪怪的训练策略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23 除非一起跑，否则就不跑</w:t>
      </w:r>
    </w:p>
    <w:p w14:paraId="533D26EA">
      <w:pPr>
        <w:numPr>
          <w:numId w:val="0"/>
        </w:numPr>
        <w:jc w:val="left"/>
        <w:rPr>
          <w:rFonts w:hint="default"/>
          <w:b w:val="0"/>
          <w:bCs w:val="0"/>
          <w:szCs w:val="21"/>
        </w:rPr>
      </w:pP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第四部分 为自己而跑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24 必须给谢尔曼一次奔跑的机会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25 “害怕什么，就去做什么”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26 相信我，我可以</w:t>
      </w:r>
      <w:r>
        <w:rPr>
          <w:rFonts w:hint="default"/>
          <w:b w:val="0"/>
          <w:bCs w:val="0"/>
          <w:szCs w:val="21"/>
        </w:rPr>
        <w:br w:type="textWrapping"/>
      </w:r>
      <w:r>
        <w:rPr>
          <w:rFonts w:hint="default"/>
          <w:b w:val="0"/>
          <w:bCs w:val="0"/>
          <w:szCs w:val="21"/>
        </w:rPr>
        <w:t>尾声 家，就是和你在一起的地方</w:t>
      </w:r>
    </w:p>
    <w:p w14:paraId="793F5A42">
      <w:pPr>
        <w:numPr>
          <w:numId w:val="0"/>
        </w:numPr>
        <w:jc w:val="left"/>
        <w:rPr>
          <w:rFonts w:hint="default"/>
          <w:b w:val="0"/>
          <w:bCs w:val="0"/>
          <w:szCs w:val="21"/>
        </w:rPr>
      </w:pPr>
    </w:p>
    <w:p w14:paraId="00DB5F3F">
      <w:pPr>
        <w:shd w:val="clear" w:color="auto" w:fill="FFFFFF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感</w:t>
      </w:r>
      <w:r>
        <w:rPr>
          <w:b/>
          <w:bCs/>
          <w:color w:val="000000"/>
          <w:szCs w:val="21"/>
        </w:rPr>
        <w:t>谢您的阅读！</w:t>
      </w:r>
    </w:p>
    <w:p w14:paraId="637C715A">
      <w:pPr>
        <w:rPr>
          <w:rFonts w:ascii="华文中宋" w:hAnsi="华文中宋" w:eastAsia="华文中宋"/>
          <w:b/>
          <w:color w:val="000000"/>
          <w:szCs w:val="21"/>
        </w:rPr>
      </w:pPr>
      <w:r>
        <w:rPr>
          <w:b/>
          <w:color w:val="000000"/>
          <w:szCs w:val="21"/>
        </w:rPr>
        <w:t>请将反馈信息发至：</w:t>
      </w:r>
      <w:r>
        <w:rPr>
          <w:rFonts w:ascii="华文中宋" w:hAnsi="华文中宋" w:eastAsia="华文中宋"/>
          <w:b/>
          <w:color w:val="000000"/>
          <w:szCs w:val="21"/>
        </w:rPr>
        <w:t>版权负责人</w:t>
      </w:r>
    </w:p>
    <w:p w14:paraId="7BD13C4D">
      <w:pPr>
        <w:rPr>
          <w:b/>
          <w:color w:val="000000"/>
          <w:szCs w:val="21"/>
        </w:rPr>
      </w:pPr>
      <w:r>
        <w:rPr>
          <w:b/>
          <w:color w:val="000000"/>
          <w:szCs w:val="21"/>
        </w:rPr>
        <w:t>Email</w:t>
      </w:r>
      <w:r>
        <w:rPr>
          <w:color w:val="000000"/>
          <w:szCs w:val="21"/>
        </w:rPr>
        <w:t>：</w:t>
      </w:r>
      <w:r>
        <w:fldChar w:fldCharType="begin"/>
      </w:r>
      <w:r>
        <w:instrText xml:space="preserve"> HYPERLINK "mailto:Rights@nurnberg.com.cn" </w:instrText>
      </w:r>
      <w:r>
        <w:fldChar w:fldCharType="separate"/>
      </w:r>
      <w:r>
        <w:rPr>
          <w:rStyle w:val="17"/>
          <w:rFonts w:hint="eastAsia"/>
          <w:b/>
          <w:szCs w:val="21"/>
        </w:rPr>
        <w:t>Righ</w:t>
      </w:r>
      <w:r>
        <w:rPr>
          <w:rStyle w:val="17"/>
          <w:b/>
          <w:szCs w:val="21"/>
        </w:rPr>
        <w:t>ts@nurnberg.com.cn</w:t>
      </w:r>
      <w:r>
        <w:rPr>
          <w:rStyle w:val="17"/>
          <w:b/>
          <w:szCs w:val="21"/>
        </w:rPr>
        <w:fldChar w:fldCharType="end"/>
      </w:r>
    </w:p>
    <w:p w14:paraId="3D33F891">
      <w:pPr>
        <w:rPr>
          <w:b/>
          <w:color w:val="000000"/>
          <w:szCs w:val="21"/>
        </w:rPr>
      </w:pPr>
      <w:r>
        <w:rPr>
          <w:color w:val="000000"/>
          <w:szCs w:val="21"/>
        </w:rPr>
        <w:t>安德鲁·纳伯格联合国际有限公司北京代表处</w:t>
      </w:r>
    </w:p>
    <w:p w14:paraId="080B9978">
      <w:pPr>
        <w:rPr>
          <w:b/>
          <w:color w:val="000000"/>
          <w:szCs w:val="21"/>
        </w:rPr>
      </w:pPr>
      <w:r>
        <w:rPr>
          <w:color w:val="000000"/>
          <w:szCs w:val="21"/>
        </w:rPr>
        <w:t>北京市海淀区中关村大街甲59号中国人民大学文化大厦1705室</w:t>
      </w:r>
      <w:r>
        <w:rPr>
          <w:rFonts w:hint="eastAsia"/>
          <w:color w:val="000000"/>
          <w:szCs w:val="21"/>
        </w:rPr>
        <w:t>,</w:t>
      </w:r>
      <w:r>
        <w:rPr>
          <w:color w:val="000000"/>
          <w:szCs w:val="21"/>
        </w:rPr>
        <w:t xml:space="preserve"> 邮编：100872</w:t>
      </w:r>
    </w:p>
    <w:p w14:paraId="3F65444D">
      <w:pPr>
        <w:rPr>
          <w:b/>
          <w:color w:val="000000"/>
          <w:szCs w:val="21"/>
        </w:rPr>
      </w:pPr>
      <w:r>
        <w:rPr>
          <w:color w:val="000000"/>
          <w:szCs w:val="21"/>
        </w:rPr>
        <w:t>电话：010-82504106, 传真：010-82504200</w:t>
      </w:r>
    </w:p>
    <w:p w14:paraId="21D821A5">
      <w:pPr>
        <w:rPr>
          <w:rStyle w:val="17"/>
          <w:szCs w:val="21"/>
        </w:rPr>
      </w:pPr>
      <w:r>
        <w:rPr>
          <w:color w:val="000000"/>
          <w:szCs w:val="21"/>
        </w:rPr>
        <w:t>公司网址：</w:t>
      </w:r>
      <w:r>
        <w:fldChar w:fldCharType="begin"/>
      </w:r>
      <w:r>
        <w:instrText xml:space="preserve"> HYPERLINK "http://www.nurnberg.com.cn/" </w:instrText>
      </w:r>
      <w:r>
        <w:fldChar w:fldCharType="separate"/>
      </w:r>
      <w:r>
        <w:rPr>
          <w:rStyle w:val="17"/>
          <w:szCs w:val="21"/>
        </w:rPr>
        <w:t>http://www.nurnberg.com.cn</w:t>
      </w:r>
      <w:r>
        <w:rPr>
          <w:rStyle w:val="17"/>
          <w:szCs w:val="21"/>
        </w:rPr>
        <w:fldChar w:fldCharType="end"/>
      </w:r>
    </w:p>
    <w:p w14:paraId="7D6B0329">
      <w:pPr>
        <w:rPr>
          <w:color w:val="000000"/>
          <w:szCs w:val="21"/>
        </w:rPr>
      </w:pPr>
      <w:r>
        <w:rPr>
          <w:color w:val="000000"/>
          <w:szCs w:val="21"/>
        </w:rPr>
        <w:t>书目下载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"http://www.nurnberg.com.cn/booklist_zh/list.aspx" </w:instrText>
      </w:r>
      <w:r>
        <w:fldChar w:fldCharType="separate"/>
      </w:r>
      <w:r>
        <w:rPr>
          <w:rStyle w:val="17"/>
          <w:szCs w:val="21"/>
        </w:rPr>
        <w:t>http://www.nurnberg.com.cn/booklist_zh/list.aspx</w:t>
      </w:r>
      <w:r>
        <w:rPr>
          <w:rStyle w:val="17"/>
          <w:szCs w:val="21"/>
        </w:rPr>
        <w:fldChar w:fldCharType="end"/>
      </w:r>
    </w:p>
    <w:p w14:paraId="72949AE4">
      <w:pPr>
        <w:rPr>
          <w:color w:val="000000"/>
          <w:szCs w:val="21"/>
        </w:rPr>
      </w:pPr>
      <w:r>
        <w:rPr>
          <w:color w:val="000000"/>
          <w:szCs w:val="21"/>
        </w:rPr>
        <w:t>书讯浏览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"http://www.nurnberg.com.cn/book/book.aspx" </w:instrText>
      </w:r>
      <w:r>
        <w:fldChar w:fldCharType="separate"/>
      </w:r>
      <w:r>
        <w:rPr>
          <w:rStyle w:val="17"/>
          <w:szCs w:val="21"/>
        </w:rPr>
        <w:t>http://www.nurnberg.com.cn/book/book.aspx</w:t>
      </w:r>
      <w:r>
        <w:rPr>
          <w:rStyle w:val="17"/>
          <w:szCs w:val="21"/>
        </w:rPr>
        <w:fldChar w:fldCharType="end"/>
      </w:r>
    </w:p>
    <w:p w14:paraId="29359DFF">
      <w:pPr>
        <w:rPr>
          <w:color w:val="000000"/>
          <w:szCs w:val="21"/>
        </w:rPr>
      </w:pPr>
      <w:r>
        <w:rPr>
          <w:color w:val="000000"/>
          <w:szCs w:val="21"/>
        </w:rPr>
        <w:t>视频推荐</w:t>
      </w:r>
      <w:r>
        <w:rPr>
          <w:rFonts w:hint="eastAsia"/>
          <w:color w:val="000000"/>
          <w:szCs w:val="21"/>
        </w:rPr>
        <w:t>：</w:t>
      </w:r>
      <w:r>
        <w:fldChar w:fldCharType="begin"/>
      </w:r>
      <w:r>
        <w:instrText xml:space="preserve"> HYPERLINK "http://www.nurnberg.com.cn/video/video.aspx" </w:instrText>
      </w:r>
      <w:r>
        <w:fldChar w:fldCharType="separate"/>
      </w:r>
      <w:r>
        <w:rPr>
          <w:rStyle w:val="17"/>
          <w:szCs w:val="21"/>
        </w:rPr>
        <w:t>http://www.nurnberg.com.cn/video/video.aspx</w:t>
      </w:r>
      <w:r>
        <w:rPr>
          <w:rStyle w:val="17"/>
          <w:szCs w:val="21"/>
        </w:rPr>
        <w:fldChar w:fldCharType="end"/>
      </w:r>
    </w:p>
    <w:p w14:paraId="0046E35A">
      <w:pPr>
        <w:rPr>
          <w:rStyle w:val="17"/>
          <w:szCs w:val="21"/>
        </w:rPr>
      </w:pPr>
      <w:r>
        <w:rPr>
          <w:color w:val="000000"/>
          <w:szCs w:val="21"/>
        </w:rPr>
        <w:t>豆瓣小站：</w:t>
      </w:r>
      <w:r>
        <w:fldChar w:fldCharType="begin"/>
      </w:r>
      <w:r>
        <w:instrText xml:space="preserve"> HYPERLINK "http://site.douban.com/110577/" </w:instrText>
      </w:r>
      <w:r>
        <w:fldChar w:fldCharType="separate"/>
      </w:r>
      <w:r>
        <w:rPr>
          <w:rStyle w:val="17"/>
          <w:szCs w:val="21"/>
        </w:rPr>
        <w:t>http://site.douban.com/110577/</w:t>
      </w:r>
      <w:r>
        <w:rPr>
          <w:rStyle w:val="17"/>
          <w:szCs w:val="21"/>
        </w:rPr>
        <w:fldChar w:fldCharType="end"/>
      </w:r>
    </w:p>
    <w:p w14:paraId="100BB154">
      <w:pPr>
        <w:rPr>
          <w:rFonts w:ascii="Calibri" w:hAnsi="Calibri" w:cs="Calibri"/>
          <w:color w:val="000000"/>
          <w:shd w:val="clear" w:color="auto" w:fill="FFFFFF"/>
        </w:rPr>
      </w:pPr>
      <w:r>
        <w:rPr>
          <w:rFonts w:hint="eastAsia"/>
          <w:color w:val="000000"/>
          <w:shd w:val="clear" w:color="auto" w:fill="FFFFFF"/>
        </w:rPr>
        <w:t>新浪微博</w:t>
      </w:r>
      <w:r>
        <w:rPr>
          <w:rFonts w:hint="eastAsia"/>
          <w:bCs/>
          <w:color w:val="000000"/>
          <w:shd w:val="clear" w:color="auto" w:fill="FFFFFF"/>
        </w:rPr>
        <w:t>：</w:t>
      </w:r>
      <w:r>
        <w:fldChar w:fldCharType="begin"/>
      </w:r>
      <w:r>
        <w:instrText xml:space="preserve"> HYPERLINK "https://weibo.com/1877653117/profile?topnav=1&amp;wvr=6" </w:instrText>
      </w:r>
      <w:r>
        <w:fldChar w:fldCharType="separate"/>
      </w:r>
      <w:r>
        <w:rPr>
          <w:rFonts w:hint="eastAsia" w:cs="Calibri"/>
          <w:color w:val="0000FF"/>
          <w:u w:val="single"/>
          <w:shd w:val="clear" w:color="auto" w:fill="FFFFFF"/>
        </w:rPr>
        <w:t>安德鲁纳伯格公司的微博</w:t>
      </w:r>
      <w:r>
        <w:rPr>
          <w:color w:val="0000FF"/>
          <w:u w:val="single"/>
          <w:shd w:val="clear" w:color="auto" w:fill="FFFFFF"/>
        </w:rPr>
        <w:t>_</w:t>
      </w:r>
      <w:r>
        <w:rPr>
          <w:rFonts w:hint="eastAsia" w:cs="Calibri"/>
          <w:color w:val="0000FF"/>
          <w:u w:val="single"/>
          <w:shd w:val="clear" w:color="auto" w:fill="FFFFFF"/>
        </w:rPr>
        <w:t>微博</w:t>
      </w:r>
      <w:r>
        <w:rPr>
          <w:color w:val="0000FF"/>
          <w:u w:val="single"/>
          <w:shd w:val="clear" w:color="auto" w:fill="FFFFFF"/>
        </w:rPr>
        <w:t> (weibo.com)</w:t>
      </w:r>
      <w:r>
        <w:rPr>
          <w:color w:val="0000FF"/>
          <w:u w:val="single"/>
          <w:shd w:val="clear" w:color="auto" w:fill="FFFFFF"/>
        </w:rPr>
        <w:fldChar w:fldCharType="end"/>
      </w:r>
    </w:p>
    <w:p w14:paraId="4595805C">
      <w:pPr>
        <w:shd w:val="clear" w:color="auto" w:fill="FFFFFF"/>
        <w:rPr>
          <w:color w:val="000000"/>
          <w:szCs w:val="21"/>
        </w:rPr>
      </w:pPr>
      <w:r>
        <w:rPr>
          <w:color w:val="000000"/>
          <w:szCs w:val="21"/>
        </w:rPr>
        <w:t>微信订阅号：ANABJ2002</w:t>
      </w:r>
    </w:p>
    <w:p w14:paraId="73C91200">
      <w:pPr>
        <w:rPr>
          <w:color w:val="000000"/>
        </w:rPr>
      </w:pPr>
      <w:r>
        <w:rPr>
          <w:color w:val="000000"/>
          <w:szCs w:val="21"/>
        </w:rPr>
        <w:drawing>
          <wp:inline distT="0" distB="0" distL="0" distR="0">
            <wp:extent cx="628650" cy="676275"/>
            <wp:effectExtent l="0" t="0" r="0" b="0"/>
            <wp:docPr id="8" name="图片 8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90419"/>
    <w:p w14:paraId="3009FD15">
      <w:pPr>
        <w:shd w:val="clear" w:color="auto" w:fill="FFFFFF"/>
        <w:rPr>
          <w:rFonts w:ascii="Calibri" w:hAnsi="Calibri"/>
          <w:color w:val="000000"/>
        </w:rPr>
      </w:pPr>
    </w:p>
    <w:p w14:paraId="77F9805A">
      <w:pPr>
        <w:rPr>
          <w:rFonts w:ascii="Calibri" w:hAnsi="Calibri"/>
          <w:color w:val="000000"/>
        </w:rPr>
      </w:pPr>
    </w:p>
    <w:sectPr>
      <w:headerReference r:id="rId3" w:type="default"/>
      <w:footerReference r:id="rId4" w:type="default"/>
      <w:pgSz w:w="11906" w:h="16838"/>
      <w:pgMar w:top="1304" w:right="1701" w:bottom="1304" w:left="1701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姚体">
    <w:panose1 w:val="02010601030101010101"/>
    <w:charset w:val="86"/>
    <w:family w:val="auto"/>
    <w:pitch w:val="default"/>
    <w:sig w:usb0="00000003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E6E4542">
    <w:pPr>
      <w:pBdr>
        <w:bottom w:val="single" w:color="auto" w:sz="6" w:space="1"/>
      </w:pBdr>
      <w:jc w:val="center"/>
      <w:rPr>
        <w:rFonts w:ascii="方正姚体" w:eastAsia="方正姚体"/>
        <w:sz w:val="18"/>
      </w:rPr>
    </w:pPr>
  </w:p>
  <w:p w14:paraId="0428253D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地址：北京市海淀区中关村大街甲59号中国人民大学文化大厦1705室，邮编：100872</w:t>
    </w:r>
  </w:p>
  <w:p w14:paraId="0EF2AC26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电话：010-82504106，88810959，传真：010-82504200</w:t>
    </w:r>
  </w:p>
  <w:p w14:paraId="380E4F7F">
    <w:pPr>
      <w:jc w:val="center"/>
      <w:rPr>
        <w:rFonts w:ascii="方正姚体" w:eastAsia="方正姚体"/>
        <w:sz w:val="18"/>
        <w:szCs w:val="18"/>
      </w:rPr>
    </w:pPr>
    <w:r>
      <w:rPr>
        <w:rFonts w:hint="eastAsia" w:ascii="方正姚体" w:eastAsia="方正姚体"/>
        <w:sz w:val="18"/>
        <w:szCs w:val="18"/>
      </w:rPr>
      <w:t>网址：</w:t>
    </w:r>
    <w:r>
      <w:fldChar w:fldCharType="begin"/>
    </w:r>
    <w:r>
      <w:instrText xml:space="preserve"> HYPERLINK "http://www.nurnberg.com.cn" </w:instrText>
    </w:r>
    <w:r>
      <w:fldChar w:fldCharType="separate"/>
    </w:r>
    <w:r>
      <w:rPr>
        <w:rStyle w:val="17"/>
        <w:rFonts w:hint="eastAsia" w:ascii="方正姚体" w:eastAsia="方正姚体"/>
        <w:sz w:val="18"/>
        <w:szCs w:val="18"/>
      </w:rPr>
      <w:t>www.nurnberg.com.cn</w:t>
    </w:r>
    <w:r>
      <w:rPr>
        <w:rStyle w:val="17"/>
        <w:rFonts w:hint="eastAsia" w:ascii="方正姚体" w:eastAsia="方正姚体"/>
        <w:sz w:val="18"/>
        <w:szCs w:val="18"/>
      </w:rPr>
      <w:fldChar w:fldCharType="end"/>
    </w:r>
  </w:p>
  <w:p w14:paraId="683D7D50">
    <w:pPr>
      <w:pStyle w:val="9"/>
      <w:jc w:val="center"/>
      <w:rPr>
        <w:rFonts w:eastAsia="方正姚体"/>
      </w:rPr>
    </w:pPr>
  </w:p>
  <w:p w14:paraId="26E5E20F">
    <w:pPr>
      <w:pStyle w:val="9"/>
      <w:jc w:val="center"/>
      <w:rPr>
        <w:rFonts w:eastAsia="方正姚体"/>
      </w:rPr>
    </w:pPr>
  </w:p>
  <w:p w14:paraId="2A1D5E82">
    <w:pPr>
      <w:pStyle w:val="9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2CCE17">
    <w:pPr>
      <w:jc w:val="right"/>
      <w:rPr>
        <w:rFonts w:eastAsia="黑体"/>
        <w:b/>
        <w:bCs/>
      </w:rPr>
    </w:pPr>
    <w: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-6985</wp:posOffset>
          </wp:positionH>
          <wp:positionV relativeFrom="paragraph">
            <wp:posOffset>-120650</wp:posOffset>
          </wp:positionV>
          <wp:extent cx="375285" cy="344805"/>
          <wp:effectExtent l="19050" t="0" r="5715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75285" cy="3448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73C07DF0">
    <w:pPr>
      <w:pStyle w:val="10"/>
      <w:jc w:val="right"/>
      <w:rPr>
        <w:rFonts w:eastAsia="方正姚体"/>
        <w:b/>
        <w:bCs/>
      </w:rPr>
    </w:pPr>
    <w:r>
      <w:rPr>
        <w:rFonts w:hint="eastAsia" w:eastAsia="方正姚体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0411CF5"/>
    <w:multiLevelType w:val="singleLevel"/>
    <w:tmpl w:val="20411CF5"/>
    <w:lvl w:ilvl="0" w:tentative="0">
      <w:start w:val="1"/>
      <w:numFmt w:val="chineseCounting"/>
      <w:suff w:val="space"/>
      <w:lvlText w:val="第%1部分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Q3ZmE5Yzc2ZTU1NGI3NTlmNGJmYjAyNWQ2YzMzY2YifQ=="/>
  </w:docVars>
  <w:rsids>
    <w:rsidRoot w:val="00A71D38"/>
    <w:rsid w:val="00002FE6"/>
    <w:rsid w:val="0000503B"/>
    <w:rsid w:val="00007C95"/>
    <w:rsid w:val="00010866"/>
    <w:rsid w:val="00010872"/>
    <w:rsid w:val="00010C07"/>
    <w:rsid w:val="00011227"/>
    <w:rsid w:val="00022B14"/>
    <w:rsid w:val="00032288"/>
    <w:rsid w:val="00033D28"/>
    <w:rsid w:val="00036B2A"/>
    <w:rsid w:val="00043639"/>
    <w:rsid w:val="00052E02"/>
    <w:rsid w:val="00055AC7"/>
    <w:rsid w:val="00066FFA"/>
    <w:rsid w:val="0007163D"/>
    <w:rsid w:val="0007303F"/>
    <w:rsid w:val="00073A27"/>
    <w:rsid w:val="00074AF3"/>
    <w:rsid w:val="00074F02"/>
    <w:rsid w:val="00080A1A"/>
    <w:rsid w:val="00081F45"/>
    <w:rsid w:val="0008456B"/>
    <w:rsid w:val="00091D1A"/>
    <w:rsid w:val="000946B4"/>
    <w:rsid w:val="000946BA"/>
    <w:rsid w:val="000958FF"/>
    <w:rsid w:val="00096312"/>
    <w:rsid w:val="00097BCA"/>
    <w:rsid w:val="000A0127"/>
    <w:rsid w:val="000A3352"/>
    <w:rsid w:val="000A3413"/>
    <w:rsid w:val="000A424B"/>
    <w:rsid w:val="000A5934"/>
    <w:rsid w:val="000A6E78"/>
    <w:rsid w:val="000B26B2"/>
    <w:rsid w:val="000B7BBC"/>
    <w:rsid w:val="000B7C1E"/>
    <w:rsid w:val="000C0B17"/>
    <w:rsid w:val="000C20F6"/>
    <w:rsid w:val="000C2513"/>
    <w:rsid w:val="000C29CA"/>
    <w:rsid w:val="000E4144"/>
    <w:rsid w:val="000E4329"/>
    <w:rsid w:val="000F0CC2"/>
    <w:rsid w:val="000F7F2D"/>
    <w:rsid w:val="00113FA7"/>
    <w:rsid w:val="001148EA"/>
    <w:rsid w:val="001151DC"/>
    <w:rsid w:val="001175B1"/>
    <w:rsid w:val="00122C76"/>
    <w:rsid w:val="00124797"/>
    <w:rsid w:val="0013338B"/>
    <w:rsid w:val="001351A8"/>
    <w:rsid w:val="001354C5"/>
    <w:rsid w:val="00136B6B"/>
    <w:rsid w:val="00137AAE"/>
    <w:rsid w:val="00141DD2"/>
    <w:rsid w:val="00153487"/>
    <w:rsid w:val="00156ACE"/>
    <w:rsid w:val="00161645"/>
    <w:rsid w:val="00163349"/>
    <w:rsid w:val="00163E82"/>
    <w:rsid w:val="0016488D"/>
    <w:rsid w:val="00165D51"/>
    <w:rsid w:val="00170579"/>
    <w:rsid w:val="00172D50"/>
    <w:rsid w:val="00173D6C"/>
    <w:rsid w:val="00175E1E"/>
    <w:rsid w:val="001802A7"/>
    <w:rsid w:val="00183927"/>
    <w:rsid w:val="00191A13"/>
    <w:rsid w:val="001934BA"/>
    <w:rsid w:val="00194821"/>
    <w:rsid w:val="001949ED"/>
    <w:rsid w:val="00194E5F"/>
    <w:rsid w:val="001A472F"/>
    <w:rsid w:val="001B4322"/>
    <w:rsid w:val="001B442C"/>
    <w:rsid w:val="001B4454"/>
    <w:rsid w:val="001B4690"/>
    <w:rsid w:val="001B66BC"/>
    <w:rsid w:val="001B7A9B"/>
    <w:rsid w:val="001C76A0"/>
    <w:rsid w:val="001D0860"/>
    <w:rsid w:val="001D4087"/>
    <w:rsid w:val="001D6553"/>
    <w:rsid w:val="001D7C7E"/>
    <w:rsid w:val="001E0D06"/>
    <w:rsid w:val="001E141F"/>
    <w:rsid w:val="001E4866"/>
    <w:rsid w:val="001E6EF5"/>
    <w:rsid w:val="001F0AF2"/>
    <w:rsid w:val="001F2F63"/>
    <w:rsid w:val="001F30A9"/>
    <w:rsid w:val="002006FE"/>
    <w:rsid w:val="00201E49"/>
    <w:rsid w:val="00202091"/>
    <w:rsid w:val="00204E84"/>
    <w:rsid w:val="002116E8"/>
    <w:rsid w:val="00211F73"/>
    <w:rsid w:val="002139F7"/>
    <w:rsid w:val="00217B39"/>
    <w:rsid w:val="00221F6B"/>
    <w:rsid w:val="002245C0"/>
    <w:rsid w:val="002307C0"/>
    <w:rsid w:val="00230CC1"/>
    <w:rsid w:val="0023250D"/>
    <w:rsid w:val="00242EF4"/>
    <w:rsid w:val="00250315"/>
    <w:rsid w:val="00253B5F"/>
    <w:rsid w:val="002614D3"/>
    <w:rsid w:val="00263067"/>
    <w:rsid w:val="00267909"/>
    <w:rsid w:val="00270715"/>
    <w:rsid w:val="00284297"/>
    <w:rsid w:val="00284656"/>
    <w:rsid w:val="002852C2"/>
    <w:rsid w:val="0028578A"/>
    <w:rsid w:val="002867AC"/>
    <w:rsid w:val="00291E46"/>
    <w:rsid w:val="0029256E"/>
    <w:rsid w:val="00294F7F"/>
    <w:rsid w:val="00296B98"/>
    <w:rsid w:val="002A0FBE"/>
    <w:rsid w:val="002A587A"/>
    <w:rsid w:val="002A5C63"/>
    <w:rsid w:val="002B3AB1"/>
    <w:rsid w:val="002B4833"/>
    <w:rsid w:val="002B5E47"/>
    <w:rsid w:val="002C1BC4"/>
    <w:rsid w:val="002C1D67"/>
    <w:rsid w:val="002C26A3"/>
    <w:rsid w:val="002D7981"/>
    <w:rsid w:val="002D7DB7"/>
    <w:rsid w:val="002F07A0"/>
    <w:rsid w:val="002F1AFF"/>
    <w:rsid w:val="002F28B7"/>
    <w:rsid w:val="002F604A"/>
    <w:rsid w:val="002F6BD7"/>
    <w:rsid w:val="002F7CE1"/>
    <w:rsid w:val="003003E6"/>
    <w:rsid w:val="0030073F"/>
    <w:rsid w:val="00300D29"/>
    <w:rsid w:val="00300E9C"/>
    <w:rsid w:val="00304309"/>
    <w:rsid w:val="00304EEA"/>
    <w:rsid w:val="00305B0E"/>
    <w:rsid w:val="003133ED"/>
    <w:rsid w:val="00313FAB"/>
    <w:rsid w:val="003141EB"/>
    <w:rsid w:val="003142DC"/>
    <w:rsid w:val="00323306"/>
    <w:rsid w:val="00323ACF"/>
    <w:rsid w:val="00327D2F"/>
    <w:rsid w:val="00330CC3"/>
    <w:rsid w:val="00330CF0"/>
    <w:rsid w:val="00333621"/>
    <w:rsid w:val="00342C93"/>
    <w:rsid w:val="003434A1"/>
    <w:rsid w:val="00350CFC"/>
    <w:rsid w:val="0035529C"/>
    <w:rsid w:val="00355725"/>
    <w:rsid w:val="00356385"/>
    <w:rsid w:val="003563DA"/>
    <w:rsid w:val="00357960"/>
    <w:rsid w:val="00363C7A"/>
    <w:rsid w:val="003643D2"/>
    <w:rsid w:val="00366ECB"/>
    <w:rsid w:val="00374BDF"/>
    <w:rsid w:val="0037569C"/>
    <w:rsid w:val="003773EE"/>
    <w:rsid w:val="00384E50"/>
    <w:rsid w:val="00385FBB"/>
    <w:rsid w:val="00390713"/>
    <w:rsid w:val="00395B60"/>
    <w:rsid w:val="0039632A"/>
    <w:rsid w:val="00396A7B"/>
    <w:rsid w:val="00396F83"/>
    <w:rsid w:val="003A2B3B"/>
    <w:rsid w:val="003A4E4E"/>
    <w:rsid w:val="003A783C"/>
    <w:rsid w:val="003B3E69"/>
    <w:rsid w:val="003B66A2"/>
    <w:rsid w:val="003C208C"/>
    <w:rsid w:val="003C392F"/>
    <w:rsid w:val="003C4FB3"/>
    <w:rsid w:val="003D4890"/>
    <w:rsid w:val="003D5E03"/>
    <w:rsid w:val="003D6813"/>
    <w:rsid w:val="003D7576"/>
    <w:rsid w:val="003E0D35"/>
    <w:rsid w:val="003E1830"/>
    <w:rsid w:val="003E6442"/>
    <w:rsid w:val="003F170B"/>
    <w:rsid w:val="003F528B"/>
    <w:rsid w:val="003F5383"/>
    <w:rsid w:val="003F67F4"/>
    <w:rsid w:val="003F7211"/>
    <w:rsid w:val="00402325"/>
    <w:rsid w:val="00403B3A"/>
    <w:rsid w:val="00404B85"/>
    <w:rsid w:val="004051AB"/>
    <w:rsid w:val="0040655E"/>
    <w:rsid w:val="004066B2"/>
    <w:rsid w:val="00406B64"/>
    <w:rsid w:val="00414E79"/>
    <w:rsid w:val="00416C13"/>
    <w:rsid w:val="0041744B"/>
    <w:rsid w:val="00420A9B"/>
    <w:rsid w:val="00427CC9"/>
    <w:rsid w:val="00431C21"/>
    <w:rsid w:val="0043732D"/>
    <w:rsid w:val="0043762A"/>
    <w:rsid w:val="00437A07"/>
    <w:rsid w:val="0044268B"/>
    <w:rsid w:val="0045088A"/>
    <w:rsid w:val="0045307F"/>
    <w:rsid w:val="00454CAC"/>
    <w:rsid w:val="00456BF3"/>
    <w:rsid w:val="00460422"/>
    <w:rsid w:val="0046103E"/>
    <w:rsid w:val="004626DA"/>
    <w:rsid w:val="00463270"/>
    <w:rsid w:val="00463285"/>
    <w:rsid w:val="00463849"/>
    <w:rsid w:val="0046641C"/>
    <w:rsid w:val="0046685E"/>
    <w:rsid w:val="00473C06"/>
    <w:rsid w:val="00474209"/>
    <w:rsid w:val="00484301"/>
    <w:rsid w:val="00484EAC"/>
    <w:rsid w:val="00493363"/>
    <w:rsid w:val="00494B68"/>
    <w:rsid w:val="004A0592"/>
    <w:rsid w:val="004A0C4C"/>
    <w:rsid w:val="004A3096"/>
    <w:rsid w:val="004A3AD9"/>
    <w:rsid w:val="004A7039"/>
    <w:rsid w:val="004B1D57"/>
    <w:rsid w:val="004B28A4"/>
    <w:rsid w:val="004B33E1"/>
    <w:rsid w:val="004B33E6"/>
    <w:rsid w:val="004B59F4"/>
    <w:rsid w:val="004B5A96"/>
    <w:rsid w:val="004C0C8B"/>
    <w:rsid w:val="004C28E0"/>
    <w:rsid w:val="004C4C36"/>
    <w:rsid w:val="004C6829"/>
    <w:rsid w:val="004C7980"/>
    <w:rsid w:val="004D29DC"/>
    <w:rsid w:val="004D5D71"/>
    <w:rsid w:val="004E16C5"/>
    <w:rsid w:val="004E3710"/>
    <w:rsid w:val="004E6228"/>
    <w:rsid w:val="004F39DC"/>
    <w:rsid w:val="004F751B"/>
    <w:rsid w:val="00501293"/>
    <w:rsid w:val="00501562"/>
    <w:rsid w:val="0050414F"/>
    <w:rsid w:val="00507628"/>
    <w:rsid w:val="00507B59"/>
    <w:rsid w:val="00512DC0"/>
    <w:rsid w:val="005137E6"/>
    <w:rsid w:val="00514EC1"/>
    <w:rsid w:val="00516A82"/>
    <w:rsid w:val="00520C68"/>
    <w:rsid w:val="00523BC2"/>
    <w:rsid w:val="0052774A"/>
    <w:rsid w:val="00530954"/>
    <w:rsid w:val="005317C0"/>
    <w:rsid w:val="0053303F"/>
    <w:rsid w:val="00533F8A"/>
    <w:rsid w:val="00534917"/>
    <w:rsid w:val="00536FDC"/>
    <w:rsid w:val="00537CCC"/>
    <w:rsid w:val="00545637"/>
    <w:rsid w:val="0054628B"/>
    <w:rsid w:val="00547299"/>
    <w:rsid w:val="00550286"/>
    <w:rsid w:val="00554858"/>
    <w:rsid w:val="00557D7B"/>
    <w:rsid w:val="00557DDA"/>
    <w:rsid w:val="00560007"/>
    <w:rsid w:val="00561F6F"/>
    <w:rsid w:val="0056336B"/>
    <w:rsid w:val="00563B47"/>
    <w:rsid w:val="00565697"/>
    <w:rsid w:val="00570A2B"/>
    <w:rsid w:val="00570A89"/>
    <w:rsid w:val="00572ED2"/>
    <w:rsid w:val="00574D18"/>
    <w:rsid w:val="00577340"/>
    <w:rsid w:val="00582E2F"/>
    <w:rsid w:val="00583966"/>
    <w:rsid w:val="00585093"/>
    <w:rsid w:val="0059345E"/>
    <w:rsid w:val="00594582"/>
    <w:rsid w:val="00597BD3"/>
    <w:rsid w:val="005A340F"/>
    <w:rsid w:val="005A3FE3"/>
    <w:rsid w:val="005A6A98"/>
    <w:rsid w:val="005B19DA"/>
    <w:rsid w:val="005B28C8"/>
    <w:rsid w:val="005C07E7"/>
    <w:rsid w:val="005C0CC4"/>
    <w:rsid w:val="005C19AF"/>
    <w:rsid w:val="005C52FB"/>
    <w:rsid w:val="005C6CD9"/>
    <w:rsid w:val="005D4FC9"/>
    <w:rsid w:val="005D6300"/>
    <w:rsid w:val="005E509C"/>
    <w:rsid w:val="005E575F"/>
    <w:rsid w:val="005F0B06"/>
    <w:rsid w:val="005F18AF"/>
    <w:rsid w:val="005F2E86"/>
    <w:rsid w:val="00602E6C"/>
    <w:rsid w:val="00603270"/>
    <w:rsid w:val="006132D2"/>
    <w:rsid w:val="0061561C"/>
    <w:rsid w:val="0062461D"/>
    <w:rsid w:val="00626119"/>
    <w:rsid w:val="006343D5"/>
    <w:rsid w:val="00640D51"/>
    <w:rsid w:val="0064382C"/>
    <w:rsid w:val="00644188"/>
    <w:rsid w:val="006503AD"/>
    <w:rsid w:val="00653576"/>
    <w:rsid w:val="006556A8"/>
    <w:rsid w:val="00655999"/>
    <w:rsid w:val="00656822"/>
    <w:rsid w:val="006645B3"/>
    <w:rsid w:val="00665535"/>
    <w:rsid w:val="00665982"/>
    <w:rsid w:val="0066640A"/>
    <w:rsid w:val="006700A8"/>
    <w:rsid w:val="00671BA4"/>
    <w:rsid w:val="0067367F"/>
    <w:rsid w:val="0067461B"/>
    <w:rsid w:val="00684860"/>
    <w:rsid w:val="0068539C"/>
    <w:rsid w:val="00686359"/>
    <w:rsid w:val="0068796C"/>
    <w:rsid w:val="00692DD4"/>
    <w:rsid w:val="0069327F"/>
    <w:rsid w:val="006945C4"/>
    <w:rsid w:val="00695D24"/>
    <w:rsid w:val="006A11FE"/>
    <w:rsid w:val="006A356F"/>
    <w:rsid w:val="006A45F6"/>
    <w:rsid w:val="006A49AF"/>
    <w:rsid w:val="006A4FA2"/>
    <w:rsid w:val="006B1B40"/>
    <w:rsid w:val="006B1CBE"/>
    <w:rsid w:val="006B5D0F"/>
    <w:rsid w:val="006C079F"/>
    <w:rsid w:val="006C3639"/>
    <w:rsid w:val="006D1168"/>
    <w:rsid w:val="006D2CFB"/>
    <w:rsid w:val="006D4C07"/>
    <w:rsid w:val="006D5586"/>
    <w:rsid w:val="006D70D2"/>
    <w:rsid w:val="006E0E1F"/>
    <w:rsid w:val="006E1443"/>
    <w:rsid w:val="006E3A6D"/>
    <w:rsid w:val="006E4170"/>
    <w:rsid w:val="006E45BD"/>
    <w:rsid w:val="006E4BB1"/>
    <w:rsid w:val="006E59A1"/>
    <w:rsid w:val="006E67DA"/>
    <w:rsid w:val="006E751A"/>
    <w:rsid w:val="006F1424"/>
    <w:rsid w:val="007009BD"/>
    <w:rsid w:val="007015B2"/>
    <w:rsid w:val="0070216E"/>
    <w:rsid w:val="0070368E"/>
    <w:rsid w:val="00710ABD"/>
    <w:rsid w:val="00711B01"/>
    <w:rsid w:val="007134E5"/>
    <w:rsid w:val="00723A44"/>
    <w:rsid w:val="00737DAB"/>
    <w:rsid w:val="00740B22"/>
    <w:rsid w:val="00740D25"/>
    <w:rsid w:val="00741757"/>
    <w:rsid w:val="00741B66"/>
    <w:rsid w:val="00743D30"/>
    <w:rsid w:val="00744E98"/>
    <w:rsid w:val="00755950"/>
    <w:rsid w:val="00756E84"/>
    <w:rsid w:val="007601F6"/>
    <w:rsid w:val="00760947"/>
    <w:rsid w:val="00765F41"/>
    <w:rsid w:val="00770352"/>
    <w:rsid w:val="00770FDC"/>
    <w:rsid w:val="0077719F"/>
    <w:rsid w:val="0078003E"/>
    <w:rsid w:val="00781506"/>
    <w:rsid w:val="00781554"/>
    <w:rsid w:val="0078494C"/>
    <w:rsid w:val="0079019A"/>
    <w:rsid w:val="007924A6"/>
    <w:rsid w:val="00793D2C"/>
    <w:rsid w:val="00795F81"/>
    <w:rsid w:val="007A33C1"/>
    <w:rsid w:val="007B117F"/>
    <w:rsid w:val="007B1530"/>
    <w:rsid w:val="007B205E"/>
    <w:rsid w:val="007B65DE"/>
    <w:rsid w:val="007B74EF"/>
    <w:rsid w:val="007C4DC0"/>
    <w:rsid w:val="007C5ABE"/>
    <w:rsid w:val="007C7872"/>
    <w:rsid w:val="007D0F43"/>
    <w:rsid w:val="007D43E2"/>
    <w:rsid w:val="007D4F15"/>
    <w:rsid w:val="007D67F5"/>
    <w:rsid w:val="007E2374"/>
    <w:rsid w:val="007E7C7C"/>
    <w:rsid w:val="008003FB"/>
    <w:rsid w:val="008051EA"/>
    <w:rsid w:val="00805764"/>
    <w:rsid w:val="0080646E"/>
    <w:rsid w:val="0080717E"/>
    <w:rsid w:val="008106EE"/>
    <w:rsid w:val="0081233B"/>
    <w:rsid w:val="008136D4"/>
    <w:rsid w:val="00814F30"/>
    <w:rsid w:val="00815485"/>
    <w:rsid w:val="008166A8"/>
    <w:rsid w:val="00823837"/>
    <w:rsid w:val="00825002"/>
    <w:rsid w:val="008277D9"/>
    <w:rsid w:val="008308C4"/>
    <w:rsid w:val="00832736"/>
    <w:rsid w:val="00837A72"/>
    <w:rsid w:val="00840E56"/>
    <w:rsid w:val="0084119E"/>
    <w:rsid w:val="0084449E"/>
    <w:rsid w:val="00844C8F"/>
    <w:rsid w:val="008479C2"/>
    <w:rsid w:val="00847EBC"/>
    <w:rsid w:val="00850387"/>
    <w:rsid w:val="008542FC"/>
    <w:rsid w:val="00857313"/>
    <w:rsid w:val="00857ACD"/>
    <w:rsid w:val="00860CF4"/>
    <w:rsid w:val="008623DD"/>
    <w:rsid w:val="00862819"/>
    <w:rsid w:val="0086654A"/>
    <w:rsid w:val="0087656B"/>
    <w:rsid w:val="008767CE"/>
    <w:rsid w:val="0088578F"/>
    <w:rsid w:val="008870B3"/>
    <w:rsid w:val="008912D7"/>
    <w:rsid w:val="00891BF5"/>
    <w:rsid w:val="0089462C"/>
    <w:rsid w:val="0089589B"/>
    <w:rsid w:val="00895D5C"/>
    <w:rsid w:val="008A0E57"/>
    <w:rsid w:val="008A2457"/>
    <w:rsid w:val="008A6EB5"/>
    <w:rsid w:val="008B160B"/>
    <w:rsid w:val="008B2378"/>
    <w:rsid w:val="008B3EDA"/>
    <w:rsid w:val="008B4DCA"/>
    <w:rsid w:val="008B7903"/>
    <w:rsid w:val="008C03E2"/>
    <w:rsid w:val="008C0F9D"/>
    <w:rsid w:val="008C4F7F"/>
    <w:rsid w:val="008C65CE"/>
    <w:rsid w:val="008C6CE8"/>
    <w:rsid w:val="008D0A92"/>
    <w:rsid w:val="008D4D33"/>
    <w:rsid w:val="008E5BB2"/>
    <w:rsid w:val="008E6FFC"/>
    <w:rsid w:val="008F1C1A"/>
    <w:rsid w:val="008F34B2"/>
    <w:rsid w:val="008F5373"/>
    <w:rsid w:val="008F5F57"/>
    <w:rsid w:val="008F771D"/>
    <w:rsid w:val="00900F63"/>
    <w:rsid w:val="009020E2"/>
    <w:rsid w:val="00911D6A"/>
    <w:rsid w:val="00914621"/>
    <w:rsid w:val="00914CDD"/>
    <w:rsid w:val="00916E27"/>
    <w:rsid w:val="00921F6B"/>
    <w:rsid w:val="009234E1"/>
    <w:rsid w:val="009269E0"/>
    <w:rsid w:val="00931FB7"/>
    <w:rsid w:val="0093387C"/>
    <w:rsid w:val="009351B9"/>
    <w:rsid w:val="0093555C"/>
    <w:rsid w:val="00936F8E"/>
    <w:rsid w:val="00942268"/>
    <w:rsid w:val="009428DD"/>
    <w:rsid w:val="00950F25"/>
    <w:rsid w:val="00951BEB"/>
    <w:rsid w:val="00954A8B"/>
    <w:rsid w:val="0095630A"/>
    <w:rsid w:val="0096339E"/>
    <w:rsid w:val="009653AA"/>
    <w:rsid w:val="00970FDB"/>
    <w:rsid w:val="009721B5"/>
    <w:rsid w:val="00975637"/>
    <w:rsid w:val="009764EA"/>
    <w:rsid w:val="00976CFC"/>
    <w:rsid w:val="0098277C"/>
    <w:rsid w:val="00984235"/>
    <w:rsid w:val="00984EB8"/>
    <w:rsid w:val="009911F8"/>
    <w:rsid w:val="00993F34"/>
    <w:rsid w:val="00995E49"/>
    <w:rsid w:val="009A2844"/>
    <w:rsid w:val="009A604D"/>
    <w:rsid w:val="009B0F64"/>
    <w:rsid w:val="009B1A63"/>
    <w:rsid w:val="009B1D18"/>
    <w:rsid w:val="009C1AFB"/>
    <w:rsid w:val="009C50AB"/>
    <w:rsid w:val="009D0AB4"/>
    <w:rsid w:val="009D15B5"/>
    <w:rsid w:val="009D1A18"/>
    <w:rsid w:val="009D37CD"/>
    <w:rsid w:val="009D6002"/>
    <w:rsid w:val="009D7150"/>
    <w:rsid w:val="009E07B8"/>
    <w:rsid w:val="009E0B26"/>
    <w:rsid w:val="009E4AEC"/>
    <w:rsid w:val="009E5660"/>
    <w:rsid w:val="009E5FBF"/>
    <w:rsid w:val="009E69E4"/>
    <w:rsid w:val="009F069F"/>
    <w:rsid w:val="009F0ED5"/>
    <w:rsid w:val="009F111F"/>
    <w:rsid w:val="009F424F"/>
    <w:rsid w:val="009F4A47"/>
    <w:rsid w:val="009F79A1"/>
    <w:rsid w:val="00A0103C"/>
    <w:rsid w:val="00A0484C"/>
    <w:rsid w:val="00A05CF5"/>
    <w:rsid w:val="00A06FED"/>
    <w:rsid w:val="00A11AC1"/>
    <w:rsid w:val="00A11DDD"/>
    <w:rsid w:val="00A11F9B"/>
    <w:rsid w:val="00A12250"/>
    <w:rsid w:val="00A138F9"/>
    <w:rsid w:val="00A16EA4"/>
    <w:rsid w:val="00A203AB"/>
    <w:rsid w:val="00A20C15"/>
    <w:rsid w:val="00A21052"/>
    <w:rsid w:val="00A21ACC"/>
    <w:rsid w:val="00A238CE"/>
    <w:rsid w:val="00A32106"/>
    <w:rsid w:val="00A3284A"/>
    <w:rsid w:val="00A33D2E"/>
    <w:rsid w:val="00A352C1"/>
    <w:rsid w:val="00A450DF"/>
    <w:rsid w:val="00A45576"/>
    <w:rsid w:val="00A51DB7"/>
    <w:rsid w:val="00A54BE2"/>
    <w:rsid w:val="00A55095"/>
    <w:rsid w:val="00A565D4"/>
    <w:rsid w:val="00A5728B"/>
    <w:rsid w:val="00A57605"/>
    <w:rsid w:val="00A60DEF"/>
    <w:rsid w:val="00A61A03"/>
    <w:rsid w:val="00A62537"/>
    <w:rsid w:val="00A64479"/>
    <w:rsid w:val="00A6503B"/>
    <w:rsid w:val="00A71D38"/>
    <w:rsid w:val="00A801F4"/>
    <w:rsid w:val="00A87D59"/>
    <w:rsid w:val="00A909E1"/>
    <w:rsid w:val="00A91259"/>
    <w:rsid w:val="00A91DEC"/>
    <w:rsid w:val="00A94E61"/>
    <w:rsid w:val="00A96704"/>
    <w:rsid w:val="00A9678B"/>
    <w:rsid w:val="00A977DF"/>
    <w:rsid w:val="00AA0352"/>
    <w:rsid w:val="00AA22BA"/>
    <w:rsid w:val="00AA3EC4"/>
    <w:rsid w:val="00AB5463"/>
    <w:rsid w:val="00AB5682"/>
    <w:rsid w:val="00AB6DA2"/>
    <w:rsid w:val="00AC254A"/>
    <w:rsid w:val="00AC6271"/>
    <w:rsid w:val="00AD0A37"/>
    <w:rsid w:val="00AD0FD5"/>
    <w:rsid w:val="00AD666B"/>
    <w:rsid w:val="00AD6B8A"/>
    <w:rsid w:val="00AE1C60"/>
    <w:rsid w:val="00AF2E7E"/>
    <w:rsid w:val="00AF37B3"/>
    <w:rsid w:val="00AF3EC0"/>
    <w:rsid w:val="00AF4169"/>
    <w:rsid w:val="00B006C4"/>
    <w:rsid w:val="00B01D5B"/>
    <w:rsid w:val="00B027DE"/>
    <w:rsid w:val="00B1024B"/>
    <w:rsid w:val="00B11566"/>
    <w:rsid w:val="00B160AF"/>
    <w:rsid w:val="00B16898"/>
    <w:rsid w:val="00B20017"/>
    <w:rsid w:val="00B24CEB"/>
    <w:rsid w:val="00B27BE8"/>
    <w:rsid w:val="00B32642"/>
    <w:rsid w:val="00B35752"/>
    <w:rsid w:val="00B40C53"/>
    <w:rsid w:val="00B523B3"/>
    <w:rsid w:val="00B5633B"/>
    <w:rsid w:val="00B6347A"/>
    <w:rsid w:val="00B67039"/>
    <w:rsid w:val="00B74336"/>
    <w:rsid w:val="00B77137"/>
    <w:rsid w:val="00B7772D"/>
    <w:rsid w:val="00B8166E"/>
    <w:rsid w:val="00B82AD2"/>
    <w:rsid w:val="00B83460"/>
    <w:rsid w:val="00B85CB3"/>
    <w:rsid w:val="00B913ED"/>
    <w:rsid w:val="00B95C35"/>
    <w:rsid w:val="00BA10D8"/>
    <w:rsid w:val="00BA36DF"/>
    <w:rsid w:val="00BA6470"/>
    <w:rsid w:val="00BB0F42"/>
    <w:rsid w:val="00BB172B"/>
    <w:rsid w:val="00BB26D1"/>
    <w:rsid w:val="00BB310A"/>
    <w:rsid w:val="00BC030C"/>
    <w:rsid w:val="00BC3FF8"/>
    <w:rsid w:val="00BC56DF"/>
    <w:rsid w:val="00BD34A2"/>
    <w:rsid w:val="00BD4A0F"/>
    <w:rsid w:val="00BD798E"/>
    <w:rsid w:val="00BE2D87"/>
    <w:rsid w:val="00BE5E4D"/>
    <w:rsid w:val="00BF135A"/>
    <w:rsid w:val="00BF48FA"/>
    <w:rsid w:val="00BF79B2"/>
    <w:rsid w:val="00C036B4"/>
    <w:rsid w:val="00C05064"/>
    <w:rsid w:val="00C06094"/>
    <w:rsid w:val="00C066B9"/>
    <w:rsid w:val="00C1031A"/>
    <w:rsid w:val="00C12C57"/>
    <w:rsid w:val="00C2378D"/>
    <w:rsid w:val="00C24A65"/>
    <w:rsid w:val="00C26150"/>
    <w:rsid w:val="00C264D8"/>
    <w:rsid w:val="00C30C60"/>
    <w:rsid w:val="00C37C9E"/>
    <w:rsid w:val="00C4140C"/>
    <w:rsid w:val="00C43DC5"/>
    <w:rsid w:val="00C519BE"/>
    <w:rsid w:val="00C527F1"/>
    <w:rsid w:val="00C54E11"/>
    <w:rsid w:val="00C570CD"/>
    <w:rsid w:val="00C61C0A"/>
    <w:rsid w:val="00C62760"/>
    <w:rsid w:val="00C65ECA"/>
    <w:rsid w:val="00C74A1F"/>
    <w:rsid w:val="00C81877"/>
    <w:rsid w:val="00C945FB"/>
    <w:rsid w:val="00CA02E1"/>
    <w:rsid w:val="00CA361A"/>
    <w:rsid w:val="00CB0D96"/>
    <w:rsid w:val="00CB1030"/>
    <w:rsid w:val="00CB1ECA"/>
    <w:rsid w:val="00CB4836"/>
    <w:rsid w:val="00CB5E34"/>
    <w:rsid w:val="00CB7E57"/>
    <w:rsid w:val="00CC4FFB"/>
    <w:rsid w:val="00CD059D"/>
    <w:rsid w:val="00CD2007"/>
    <w:rsid w:val="00CD2DBC"/>
    <w:rsid w:val="00CD3461"/>
    <w:rsid w:val="00CD67EB"/>
    <w:rsid w:val="00CE115B"/>
    <w:rsid w:val="00CE693E"/>
    <w:rsid w:val="00CF0D92"/>
    <w:rsid w:val="00D00028"/>
    <w:rsid w:val="00D039BA"/>
    <w:rsid w:val="00D058BF"/>
    <w:rsid w:val="00D14328"/>
    <w:rsid w:val="00D15673"/>
    <w:rsid w:val="00D212E6"/>
    <w:rsid w:val="00D260C7"/>
    <w:rsid w:val="00D32781"/>
    <w:rsid w:val="00D33A98"/>
    <w:rsid w:val="00D34454"/>
    <w:rsid w:val="00D43A0A"/>
    <w:rsid w:val="00D43E8E"/>
    <w:rsid w:val="00D45045"/>
    <w:rsid w:val="00D46741"/>
    <w:rsid w:val="00D476E6"/>
    <w:rsid w:val="00D52167"/>
    <w:rsid w:val="00D55703"/>
    <w:rsid w:val="00D5614C"/>
    <w:rsid w:val="00D57B5F"/>
    <w:rsid w:val="00D61CFC"/>
    <w:rsid w:val="00D63E5E"/>
    <w:rsid w:val="00D67E5B"/>
    <w:rsid w:val="00D7300F"/>
    <w:rsid w:val="00D74B29"/>
    <w:rsid w:val="00D8205E"/>
    <w:rsid w:val="00D84088"/>
    <w:rsid w:val="00D91F0A"/>
    <w:rsid w:val="00D9239C"/>
    <w:rsid w:val="00D94388"/>
    <w:rsid w:val="00D95522"/>
    <w:rsid w:val="00DA5A6D"/>
    <w:rsid w:val="00DC3E54"/>
    <w:rsid w:val="00DC576E"/>
    <w:rsid w:val="00DC7634"/>
    <w:rsid w:val="00DE6054"/>
    <w:rsid w:val="00DE77C2"/>
    <w:rsid w:val="00DF0FA0"/>
    <w:rsid w:val="00DF1D9C"/>
    <w:rsid w:val="00DF2AAA"/>
    <w:rsid w:val="00DF3532"/>
    <w:rsid w:val="00DF430E"/>
    <w:rsid w:val="00DF6D85"/>
    <w:rsid w:val="00DF6DFC"/>
    <w:rsid w:val="00E07D92"/>
    <w:rsid w:val="00E109C3"/>
    <w:rsid w:val="00E14B7B"/>
    <w:rsid w:val="00E14CD2"/>
    <w:rsid w:val="00E1787C"/>
    <w:rsid w:val="00E23D90"/>
    <w:rsid w:val="00E2551E"/>
    <w:rsid w:val="00E27D88"/>
    <w:rsid w:val="00E34CED"/>
    <w:rsid w:val="00E35CA7"/>
    <w:rsid w:val="00E36520"/>
    <w:rsid w:val="00E40A0C"/>
    <w:rsid w:val="00E46B20"/>
    <w:rsid w:val="00E51634"/>
    <w:rsid w:val="00E63D47"/>
    <w:rsid w:val="00E646DC"/>
    <w:rsid w:val="00E64AC7"/>
    <w:rsid w:val="00E67D64"/>
    <w:rsid w:val="00E73582"/>
    <w:rsid w:val="00E775A0"/>
    <w:rsid w:val="00E82B6C"/>
    <w:rsid w:val="00E83DCD"/>
    <w:rsid w:val="00E87434"/>
    <w:rsid w:val="00E8767E"/>
    <w:rsid w:val="00E9143F"/>
    <w:rsid w:val="00E9230F"/>
    <w:rsid w:val="00E95544"/>
    <w:rsid w:val="00EA2D26"/>
    <w:rsid w:val="00EA72E9"/>
    <w:rsid w:val="00EB0F35"/>
    <w:rsid w:val="00EB43C4"/>
    <w:rsid w:val="00EB4F05"/>
    <w:rsid w:val="00EB6580"/>
    <w:rsid w:val="00EC18C9"/>
    <w:rsid w:val="00EC19A1"/>
    <w:rsid w:val="00EC4030"/>
    <w:rsid w:val="00ED0265"/>
    <w:rsid w:val="00ED2B30"/>
    <w:rsid w:val="00ED4051"/>
    <w:rsid w:val="00ED625C"/>
    <w:rsid w:val="00ED674D"/>
    <w:rsid w:val="00EF7586"/>
    <w:rsid w:val="00F00ECA"/>
    <w:rsid w:val="00F0674A"/>
    <w:rsid w:val="00F0723F"/>
    <w:rsid w:val="00F07575"/>
    <w:rsid w:val="00F13C53"/>
    <w:rsid w:val="00F24B75"/>
    <w:rsid w:val="00F24C0D"/>
    <w:rsid w:val="00F27263"/>
    <w:rsid w:val="00F336CE"/>
    <w:rsid w:val="00F41E48"/>
    <w:rsid w:val="00F4708B"/>
    <w:rsid w:val="00F531B7"/>
    <w:rsid w:val="00F56A3F"/>
    <w:rsid w:val="00F57364"/>
    <w:rsid w:val="00F57D1C"/>
    <w:rsid w:val="00F61A58"/>
    <w:rsid w:val="00F7088E"/>
    <w:rsid w:val="00F7176D"/>
    <w:rsid w:val="00F72F87"/>
    <w:rsid w:val="00F73305"/>
    <w:rsid w:val="00F74D56"/>
    <w:rsid w:val="00F75F41"/>
    <w:rsid w:val="00F76EB3"/>
    <w:rsid w:val="00F812DA"/>
    <w:rsid w:val="00F86F60"/>
    <w:rsid w:val="00F9195E"/>
    <w:rsid w:val="00F94928"/>
    <w:rsid w:val="00F978A8"/>
    <w:rsid w:val="00FA16CF"/>
    <w:rsid w:val="00FB3A91"/>
    <w:rsid w:val="00FC0124"/>
    <w:rsid w:val="00FC262B"/>
    <w:rsid w:val="00FC555D"/>
    <w:rsid w:val="00FD09DA"/>
    <w:rsid w:val="00FD2DE0"/>
    <w:rsid w:val="00FD46A9"/>
    <w:rsid w:val="00FE3BC7"/>
    <w:rsid w:val="00FE4778"/>
    <w:rsid w:val="00FF059E"/>
    <w:rsid w:val="00FF0934"/>
    <w:rsid w:val="00FF1978"/>
    <w:rsid w:val="00FF3E03"/>
    <w:rsid w:val="00FF6246"/>
    <w:rsid w:val="00FF63CA"/>
    <w:rsid w:val="0360135B"/>
    <w:rsid w:val="06B53E42"/>
    <w:rsid w:val="17761009"/>
    <w:rsid w:val="1C18755D"/>
    <w:rsid w:val="223F5B55"/>
    <w:rsid w:val="244B5005"/>
    <w:rsid w:val="2BFA15F9"/>
    <w:rsid w:val="2C4D25B7"/>
    <w:rsid w:val="2F842BD1"/>
    <w:rsid w:val="33451FA4"/>
    <w:rsid w:val="38176374"/>
    <w:rsid w:val="4BA42D26"/>
    <w:rsid w:val="5195169C"/>
    <w:rsid w:val="59191C3E"/>
    <w:rsid w:val="5A5752C7"/>
    <w:rsid w:val="67BA25BB"/>
    <w:rsid w:val="6C5560CF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qFormat="1" w:unhideWhenUsed="0" w:uiPriority="0" w:semiHidden="0" w:name="HTML Cite"/>
    <w:lsdException w:uiPriority="0" w:name="HTML Code"/>
    <w:lsdException w:uiPriority="0" w:name="HTML Definition"/>
    <w:lsdException w:uiPriority="0" w:name="HTML Keyboard"/>
    <w:lsdException w:qFormat="1" w:unhideWhenUsed="0" w:uiPriority="0" w:semiHidden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outlineLvl w:val="0"/>
    </w:pPr>
    <w:rPr>
      <w:b/>
      <w:szCs w:val="36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23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paragraph" w:styleId="6">
    <w:name w:val="heading 6"/>
    <w:basedOn w:val="1"/>
    <w:next w:val="1"/>
    <w:qFormat/>
    <w:uiPriority w:val="0"/>
    <w:pPr>
      <w:keepNext/>
      <w:keepLines/>
      <w:spacing w:before="240" w:after="64" w:line="320" w:lineRule="auto"/>
      <w:outlineLvl w:val="5"/>
    </w:pPr>
    <w:rPr>
      <w:rFonts w:ascii="Arial" w:hAnsi="Arial" w:eastAsia="黑体"/>
      <w:b/>
      <w:bCs/>
      <w:sz w:val="24"/>
    </w:rPr>
  </w:style>
  <w:style w:type="character" w:default="1" w:styleId="14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qFormat/>
    <w:uiPriority w:val="0"/>
    <w:pPr>
      <w:jc w:val="left"/>
    </w:pPr>
  </w:style>
  <w:style w:type="paragraph" w:styleId="8">
    <w:name w:val="Balloon Text"/>
    <w:basedOn w:val="1"/>
    <w:link w:val="52"/>
    <w:qFormat/>
    <w:uiPriority w:val="0"/>
    <w:rPr>
      <w:sz w:val="18"/>
      <w:szCs w:val="18"/>
    </w:rPr>
  </w:style>
  <w:style w:type="paragraph" w:styleId="9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HTML Preformatted"/>
    <w:basedOn w:val="1"/>
    <w:qFormat/>
    <w:uiPriority w:val="0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12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Arial Unicode MS" w:hAnsi="Arial Unicode MS" w:eastAsia="Arial Unicode MS" w:cs="Arial Unicode MS"/>
      <w:kern w:val="0"/>
      <w:sz w:val="24"/>
    </w:rPr>
  </w:style>
  <w:style w:type="character" w:styleId="15">
    <w:name w:val="Strong"/>
    <w:qFormat/>
    <w:uiPriority w:val="0"/>
    <w:rPr>
      <w:b/>
      <w:bCs/>
    </w:rPr>
  </w:style>
  <w:style w:type="character" w:styleId="16">
    <w:name w:val="Emphasis"/>
    <w:qFormat/>
    <w:uiPriority w:val="20"/>
    <w:rPr>
      <w:i/>
      <w:iCs/>
    </w:rPr>
  </w:style>
  <w:style w:type="character" w:styleId="17">
    <w:name w:val="Hyperlink"/>
    <w:basedOn w:val="14"/>
    <w:qFormat/>
    <w:uiPriority w:val="0"/>
    <w:rPr>
      <w:color w:val="0000FF"/>
      <w:u w:val="single"/>
    </w:rPr>
  </w:style>
  <w:style w:type="character" w:styleId="18">
    <w:name w:val="HTML Cite"/>
    <w:qFormat/>
    <w:uiPriority w:val="0"/>
    <w:rPr>
      <w:i/>
      <w:iCs/>
    </w:rPr>
  </w:style>
  <w:style w:type="character" w:customStyle="1" w:styleId="19">
    <w:name w:val="访问过的超链接1"/>
    <w:qFormat/>
    <w:uiPriority w:val="0"/>
    <w:rPr>
      <w:color w:val="800080"/>
      <w:u w:val="single"/>
    </w:rPr>
  </w:style>
  <w:style w:type="character" w:customStyle="1" w:styleId="20">
    <w:name w:val="bookauthor1"/>
    <w:qFormat/>
    <w:uiPriority w:val="0"/>
    <w:rPr>
      <w:rFonts w:hint="default" w:ascii="Arial" w:hAnsi="Arial" w:cs="Arial"/>
      <w:color w:val="6699CC"/>
      <w:sz w:val="18"/>
      <w:szCs w:val="18"/>
      <w:u w:val="single"/>
    </w:rPr>
  </w:style>
  <w:style w:type="character" w:customStyle="1" w:styleId="21">
    <w:name w:val="st1"/>
    <w:qFormat/>
    <w:uiPriority w:val="0"/>
  </w:style>
  <w:style w:type="character" w:customStyle="1" w:styleId="22">
    <w:name w:val="author"/>
    <w:basedOn w:val="14"/>
    <w:qFormat/>
    <w:uiPriority w:val="0"/>
  </w:style>
  <w:style w:type="character" w:customStyle="1" w:styleId="23">
    <w:name w:val="标题 3 Char"/>
    <w:link w:val="4"/>
    <w:qFormat/>
    <w:uiPriority w:val="0"/>
    <w:rPr>
      <w:b/>
      <w:bCs/>
      <w:kern w:val="2"/>
      <w:sz w:val="32"/>
      <w:szCs w:val="32"/>
    </w:rPr>
  </w:style>
  <w:style w:type="character" w:customStyle="1" w:styleId="24">
    <w:name w:val="tiny1"/>
    <w:qFormat/>
    <w:uiPriority w:val="0"/>
    <w:rPr>
      <w:rFonts w:hint="default" w:ascii="Verdana" w:hAnsi="Verdana"/>
      <w:sz w:val="15"/>
      <w:szCs w:val="15"/>
    </w:rPr>
  </w:style>
  <w:style w:type="character" w:customStyle="1" w:styleId="25">
    <w:name w:val="regbold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26">
    <w:name w:val="a-size-large"/>
    <w:qFormat/>
    <w:uiPriority w:val="0"/>
  </w:style>
  <w:style w:type="character" w:customStyle="1" w:styleId="27">
    <w:name w:val="apple-converted-space"/>
    <w:basedOn w:val="14"/>
    <w:qFormat/>
    <w:uiPriority w:val="0"/>
  </w:style>
  <w:style w:type="character" w:customStyle="1" w:styleId="28">
    <w:name w:val="redsubtitle1"/>
    <w:qFormat/>
    <w:uiPriority w:val="0"/>
    <w:rPr>
      <w:rFonts w:hint="default" w:ascii="Trebuchet MS" w:hAnsi="Trebuchet MS"/>
      <w:b/>
      <w:bCs/>
      <w:caps/>
      <w:color w:val="CC0000"/>
      <w:sz w:val="18"/>
      <w:szCs w:val="18"/>
    </w:rPr>
  </w:style>
  <w:style w:type="character" w:customStyle="1" w:styleId="29">
    <w:name w:val="ad77a7210feaa4fffbd3eced73997807c3422"/>
    <w:basedOn w:val="14"/>
    <w:qFormat/>
    <w:uiPriority w:val="0"/>
  </w:style>
  <w:style w:type="character" w:customStyle="1" w:styleId="30">
    <w:name w:val="serif1"/>
    <w:qFormat/>
    <w:uiPriority w:val="0"/>
    <w:rPr>
      <w:rFonts w:hint="default" w:ascii="Times New Roman" w:hAnsi="Times New Roman" w:cs="Times New Roman"/>
      <w:sz w:val="24"/>
      <w:szCs w:val="24"/>
    </w:rPr>
  </w:style>
  <w:style w:type="character" w:customStyle="1" w:styleId="31">
    <w:name w:val="book-title1"/>
    <w:qFormat/>
    <w:uiPriority w:val="0"/>
    <w:rPr>
      <w:rFonts w:hint="default" w:ascii="Arial" w:hAnsi="Arial" w:cs="Arial"/>
      <w:b/>
      <w:bCs/>
      <w:color w:val="FF6600"/>
      <w:sz w:val="28"/>
      <w:szCs w:val="28"/>
    </w:rPr>
  </w:style>
  <w:style w:type="character" w:customStyle="1" w:styleId="32">
    <w:name w:val="ad77a7210feaa4fffbd3eced73997807c3222"/>
    <w:basedOn w:val="14"/>
    <w:qFormat/>
    <w:uiPriority w:val="0"/>
  </w:style>
  <w:style w:type="character" w:customStyle="1" w:styleId="33">
    <w:name w:val="bsauthorlink1"/>
    <w:qFormat/>
    <w:uiPriority w:val="0"/>
    <w:rPr>
      <w:color w:val="000000"/>
      <w:u w:val="single"/>
    </w:rPr>
  </w:style>
  <w:style w:type="character" w:customStyle="1" w:styleId="34">
    <w:name w:val="bssubtitle1"/>
    <w:qFormat/>
    <w:uiPriority w:val="0"/>
    <w:rPr>
      <w:rFonts w:hint="default" w:ascii="Arial" w:hAnsi="Arial" w:cs="Arial"/>
      <w:b/>
      <w:bCs/>
      <w:color w:val="000000"/>
      <w:sz w:val="18"/>
      <w:szCs w:val="18"/>
    </w:rPr>
  </w:style>
  <w:style w:type="character" w:customStyle="1" w:styleId="35">
    <w:name w:val="smalltext1"/>
    <w:qFormat/>
    <w:uiPriority w:val="0"/>
    <w:rPr>
      <w:rFonts w:hint="default" w:ascii="Arial" w:hAnsi="Arial" w:cs="Arial"/>
      <w:color w:val="000000"/>
      <w:sz w:val="17"/>
      <w:szCs w:val="17"/>
    </w:rPr>
  </w:style>
  <w:style w:type="character" w:customStyle="1" w:styleId="36">
    <w:name w:val="title111"/>
    <w:qFormat/>
    <w:uiPriority w:val="0"/>
    <w:rPr>
      <w:rFonts w:hint="default" w:ascii="Tahoma" w:hAnsi="Tahoma" w:cs="Tahoma"/>
      <w:b/>
      <w:bCs/>
      <w:color w:val="000066"/>
      <w:sz w:val="22"/>
      <w:szCs w:val="22"/>
    </w:rPr>
  </w:style>
  <w:style w:type="character" w:customStyle="1" w:styleId="37">
    <w:name w:val="lrg"/>
    <w:qFormat/>
    <w:uiPriority w:val="0"/>
  </w:style>
  <w:style w:type="character" w:customStyle="1" w:styleId="38">
    <w:name w:val="bstitle1"/>
    <w:qFormat/>
    <w:uiPriority w:val="0"/>
    <w:rPr>
      <w:b/>
      <w:bCs/>
      <w:color w:val="000000"/>
      <w:sz w:val="24"/>
      <w:szCs w:val="24"/>
    </w:rPr>
  </w:style>
  <w:style w:type="character" w:customStyle="1" w:styleId="39">
    <w:name w:val="bold1"/>
    <w:qFormat/>
    <w:uiPriority w:val="0"/>
    <w:rPr>
      <w:rFonts w:hint="default" w:ascii="Verdana" w:hAnsi="Verdana"/>
      <w:b/>
      <w:bCs/>
      <w:color w:val="000000"/>
      <w:spacing w:val="30"/>
      <w:sz w:val="15"/>
      <w:szCs w:val="15"/>
    </w:rPr>
  </w:style>
  <w:style w:type="character" w:customStyle="1" w:styleId="40">
    <w:name w:val="book_copy1"/>
    <w:qFormat/>
    <w:uiPriority w:val="0"/>
    <w:rPr>
      <w:color w:val="000000"/>
      <w:sz w:val="18"/>
      <w:szCs w:val="18"/>
    </w:rPr>
  </w:style>
  <w:style w:type="character" w:customStyle="1" w:styleId="41">
    <w:name w:val="bsauthor1"/>
    <w:qFormat/>
    <w:uiPriority w:val="0"/>
    <w:rPr>
      <w:b/>
      <w:bCs/>
      <w:color w:val="000000"/>
      <w:sz w:val="18"/>
      <w:szCs w:val="18"/>
    </w:rPr>
  </w:style>
  <w:style w:type="character" w:customStyle="1" w:styleId="42">
    <w:name w:val="bookcopy1"/>
    <w:qFormat/>
    <w:uiPriority w:val="0"/>
    <w:rPr>
      <w:rFonts w:hint="default" w:ascii="Verdana" w:hAnsi="Verdana"/>
      <w:color w:val="000000"/>
      <w:sz w:val="17"/>
      <w:szCs w:val="17"/>
      <w:u w:val="none"/>
    </w:rPr>
  </w:style>
  <w:style w:type="paragraph" w:customStyle="1" w:styleId="43">
    <w:name w:val="award"/>
    <w:basedOn w:val="1"/>
    <w:qFormat/>
    <w:uiPriority w:val="0"/>
    <w:pPr>
      <w:widowControl/>
      <w:spacing w:before="100" w:beforeAutospacing="1" w:after="100" w:afterAutospacing="1" w:line="225" w:lineRule="atLeast"/>
      <w:jc w:val="left"/>
    </w:pPr>
    <w:rPr>
      <w:rFonts w:ascii="Verdana" w:hAnsi="Verdana" w:eastAsia="Arial Unicode MS" w:cs="Arial Unicode MS"/>
      <w:b/>
      <w:bCs/>
      <w:color w:val="212D87"/>
      <w:kern w:val="0"/>
      <w:sz w:val="18"/>
      <w:szCs w:val="18"/>
    </w:rPr>
  </w:style>
  <w:style w:type="paragraph" w:customStyle="1" w:styleId="44">
    <w:name w:val="Autor"/>
    <w:qFormat/>
    <w:uiPriority w:val="0"/>
    <w:pPr>
      <w:spacing w:line="240" w:lineRule="exact"/>
    </w:pPr>
    <w:rPr>
      <w:rFonts w:ascii="Times New Roman" w:hAnsi="Times New Roman" w:eastAsia="宋体" w:cs="Times New Roman"/>
      <w:i/>
      <w:sz w:val="24"/>
      <w:lang w:val="de-DE" w:eastAsia="de-DE" w:bidi="ar-SA"/>
    </w:rPr>
  </w:style>
  <w:style w:type="paragraph" w:customStyle="1" w:styleId="45">
    <w:name w:val="book-text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paragraph" w:customStyle="1" w:styleId="46">
    <w:name w:val="ar12-16red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7">
    <w:name w:val="sourc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48">
    <w:name w:val="No Spacing"/>
    <w:basedOn w:val="1"/>
    <w:qFormat/>
    <w:uiPriority w:val="1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49">
    <w:name w:val="msolistparagraph"/>
    <w:basedOn w:val="1"/>
    <w:qFormat/>
    <w:uiPriority w:val="0"/>
    <w:pPr>
      <w:widowControl/>
      <w:ind w:left="720"/>
      <w:jc w:val="left"/>
    </w:pPr>
    <w:rPr>
      <w:rFonts w:ascii="Calibri" w:hAnsi="Calibri" w:cs="宋体"/>
      <w:kern w:val="0"/>
      <w:sz w:val="22"/>
      <w:szCs w:val="22"/>
      <w:lang w:eastAsia="en-US"/>
    </w:rPr>
  </w:style>
  <w:style w:type="paragraph" w:customStyle="1" w:styleId="50">
    <w:name w:val="text"/>
    <w:basedOn w:val="1"/>
    <w:qFormat/>
    <w:uiPriority w:val="0"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paragraph" w:customStyle="1" w:styleId="51">
    <w:name w:val="bookstrapline"/>
    <w:basedOn w:val="1"/>
    <w:qFormat/>
    <w:uiPriority w:val="0"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52">
    <w:name w:val="批注框文本 Char"/>
    <w:basedOn w:val="14"/>
    <w:link w:val="8"/>
    <w:qFormat/>
    <w:uiPriority w:val="0"/>
    <w:rPr>
      <w:kern w:val="2"/>
      <w:sz w:val="18"/>
      <w:szCs w:val="18"/>
    </w:rPr>
  </w:style>
  <w:style w:type="character" w:customStyle="1" w:styleId="53">
    <w:name w:val="a51de6a9c383844779d9b35eab937f631646"/>
    <w:basedOn w:val="14"/>
    <w:qFormat/>
    <w:uiPriority w:val="0"/>
  </w:style>
  <w:style w:type="character" w:customStyle="1" w:styleId="54">
    <w:name w:val="a99e18114270441cd8fa861b30a61f782322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hyperlink" Target="https://img1.doubanio.com/view/subject/l/public/s34186130.jpg" TargetMode="External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2ndSpAcE</Company>
  <Pages>5</Pages>
  <Words>1517</Words>
  <Characters>2150</Characters>
  <Lines>25</Lines>
  <Paragraphs>7</Paragraphs>
  <TotalTime>0</TotalTime>
  <ScaleCrop>false</ScaleCrop>
  <LinksUpToDate>false</LinksUpToDate>
  <CharactersWithSpaces>2275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2024-01-08T09:07:00Z</dcterms:created>
  <dc:creator>Image</dc:creator>
  <cp:lastModifiedBy>堀  达</cp:lastModifiedBy>
  <cp:lastPrinted>2004-04-23T07:06:00Z</cp:lastPrinted>
  <dcterms:modified xsi:type="dcterms:W3CDTF">2024-09-09T06:57:07Z</dcterms:modified>
  <dc:title>新 书 推 荐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C428D45572FB4D598B9EE38167E7D9BF_13</vt:lpwstr>
  </property>
</Properties>
</file>