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2BF48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12116E1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D779AE3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07DFEE8" w14:textId="512B531E" w:rsidR="00AE574A" w:rsidRDefault="00AE574A">
      <w:pPr>
        <w:rPr>
          <w:b/>
          <w:color w:val="000000"/>
          <w:szCs w:val="21"/>
        </w:rPr>
      </w:pPr>
    </w:p>
    <w:p w14:paraId="2CA901A5" w14:textId="399F657A" w:rsidR="00774233" w:rsidRPr="00774233" w:rsidRDefault="00BD5E4E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6432" behindDoc="0" locked="0" layoutInCell="1" allowOverlap="1" wp14:anchorId="293AE497" wp14:editId="459B7E50">
            <wp:simplePos x="0" y="0"/>
            <wp:positionH relativeFrom="margin">
              <wp:align>right</wp:align>
            </wp:positionH>
            <wp:positionV relativeFrom="paragraph">
              <wp:posOffset>9693</wp:posOffset>
            </wp:positionV>
            <wp:extent cx="1348740" cy="1933575"/>
            <wp:effectExtent l="0" t="0" r="3810" b="9525"/>
            <wp:wrapTight wrapText="bothSides">
              <wp:wrapPolygon edited="0">
                <wp:start x="0" y="0"/>
                <wp:lineTo x="0" y="21494"/>
                <wp:lineTo x="21356" y="21494"/>
                <wp:lineTo x="21356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8D0B51">
        <w:rPr>
          <w:rFonts w:hint="eastAsia"/>
          <w:b/>
          <w:color w:val="000000"/>
          <w:szCs w:val="21"/>
        </w:rPr>
        <w:t>富裕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6AB0D80D" w14:textId="648FEDBF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2B0CA5" w:rsidRPr="002B0CA5">
        <w:rPr>
          <w:b/>
          <w:bCs/>
          <w:color w:val="000000"/>
          <w:szCs w:val="21"/>
        </w:rPr>
        <w:t>ABUNDANCE</w:t>
      </w:r>
    </w:p>
    <w:p w14:paraId="1D5D6502" w14:textId="62BF753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BD5E4E" w:rsidRPr="00BD5E4E">
        <w:rPr>
          <w:b/>
          <w:bCs/>
          <w:color w:val="000000"/>
          <w:szCs w:val="21"/>
        </w:rPr>
        <w:t>Ezra Klein</w:t>
      </w:r>
      <w:r w:rsidR="00BD5E4E">
        <w:rPr>
          <w:rFonts w:hint="eastAsia"/>
          <w:b/>
          <w:bCs/>
          <w:color w:val="000000"/>
          <w:szCs w:val="21"/>
        </w:rPr>
        <w:t xml:space="preserve"> </w:t>
      </w:r>
      <w:r w:rsidR="00BD5E4E">
        <w:rPr>
          <w:b/>
          <w:bCs/>
          <w:color w:val="000000"/>
          <w:szCs w:val="21"/>
        </w:rPr>
        <w:t>and</w:t>
      </w:r>
      <w:r w:rsidR="00BD5E4E">
        <w:rPr>
          <w:rFonts w:hint="eastAsia"/>
          <w:b/>
          <w:bCs/>
          <w:color w:val="000000"/>
          <w:szCs w:val="21"/>
        </w:rPr>
        <w:t xml:space="preserve"> </w:t>
      </w:r>
      <w:r w:rsidR="00BD5E4E" w:rsidRPr="00BD5E4E">
        <w:rPr>
          <w:b/>
          <w:bCs/>
          <w:color w:val="000000"/>
          <w:szCs w:val="21"/>
        </w:rPr>
        <w:t>Derek Thompson</w:t>
      </w:r>
      <w:hyperlink r:id="rId9" w:history="1"/>
    </w:p>
    <w:p w14:paraId="22F8C1FD" w14:textId="49D32AB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BD5E4E">
        <w:rPr>
          <w:rFonts w:hint="eastAsia"/>
          <w:b/>
          <w:bCs/>
          <w:color w:val="000000"/>
          <w:szCs w:val="21"/>
        </w:rPr>
        <w:t>S&amp;S/Avid Reader</w:t>
      </w:r>
    </w:p>
    <w:p w14:paraId="3C36CC98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1D53BA37" w14:textId="58898E4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BD5E4E">
        <w:rPr>
          <w:rFonts w:hint="eastAsia"/>
          <w:b/>
          <w:bCs/>
          <w:color w:val="000000"/>
          <w:szCs w:val="21"/>
        </w:rPr>
        <w:t>暂定</w:t>
      </w:r>
    </w:p>
    <w:p w14:paraId="301B7F09" w14:textId="1C92440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961B95">
        <w:rPr>
          <w:b/>
          <w:bCs/>
          <w:color w:val="000000"/>
          <w:szCs w:val="21"/>
        </w:rPr>
        <w:t>5</w:t>
      </w:r>
      <w:r w:rsidRPr="00774233">
        <w:rPr>
          <w:b/>
          <w:bCs/>
          <w:color w:val="000000"/>
          <w:szCs w:val="21"/>
        </w:rPr>
        <w:t>年</w:t>
      </w:r>
      <w:r w:rsidR="00BD5E4E">
        <w:rPr>
          <w:rFonts w:hint="eastAsia"/>
          <w:b/>
          <w:bCs/>
          <w:color w:val="000000"/>
          <w:szCs w:val="21"/>
        </w:rPr>
        <w:t>春季</w:t>
      </w:r>
    </w:p>
    <w:p w14:paraId="29E558CF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5E8CBD30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5842B8EC" w14:textId="0DA40F9E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8D0B51">
        <w:rPr>
          <w:rFonts w:hint="eastAsia"/>
          <w:b/>
          <w:bCs/>
          <w:szCs w:val="21"/>
        </w:rPr>
        <w:t>社会科学</w:t>
      </w:r>
    </w:p>
    <w:p w14:paraId="73A27981" w14:textId="6C524618" w:rsidR="00261887" w:rsidRPr="00261887" w:rsidRDefault="00261887" w:rsidP="00433082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261887">
        <w:rPr>
          <w:rFonts w:hint="eastAsia"/>
          <w:b/>
          <w:bCs/>
          <w:color w:val="FF0000"/>
          <w:szCs w:val="21"/>
        </w:rPr>
        <w:t>版权已授：中文繁体、日语、西班牙语</w:t>
      </w:r>
    </w:p>
    <w:p w14:paraId="12BD1173" w14:textId="77777777" w:rsidR="0048541A" w:rsidRDefault="0048541A">
      <w:pPr>
        <w:rPr>
          <w:b/>
          <w:bCs/>
          <w:color w:val="000000"/>
          <w:szCs w:val="21"/>
        </w:rPr>
      </w:pPr>
    </w:p>
    <w:p w14:paraId="7A5328D6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6352A58E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74A636B0" w14:textId="77777777" w:rsidR="00AE574A" w:rsidRPr="00626B30" w:rsidRDefault="00AE574A">
      <w:pPr>
        <w:rPr>
          <w:color w:val="000000"/>
          <w:szCs w:val="21"/>
        </w:rPr>
      </w:pPr>
    </w:p>
    <w:p w14:paraId="09A43705" w14:textId="7177D643" w:rsidR="00BD5E4E" w:rsidRPr="00BD5E4E" w:rsidRDefault="00BD5E4E" w:rsidP="00BD5E4E">
      <w:pPr>
        <w:ind w:firstLineChars="200" w:firstLine="420"/>
        <w:rPr>
          <w:bCs/>
          <w:color w:val="000000"/>
          <w:szCs w:val="21"/>
        </w:rPr>
      </w:pPr>
      <w:r w:rsidRPr="00BD5E4E">
        <w:rPr>
          <w:rFonts w:hint="eastAsia"/>
          <w:bCs/>
          <w:color w:val="000000"/>
          <w:szCs w:val="21"/>
        </w:rPr>
        <w:t>21</w:t>
      </w:r>
      <w:r w:rsidRPr="00BD5E4E">
        <w:rPr>
          <w:rFonts w:hint="eastAsia"/>
          <w:bCs/>
          <w:color w:val="000000"/>
          <w:szCs w:val="21"/>
        </w:rPr>
        <w:t>世纪为何对建设、发展和进步产生了抗拒？我们</w:t>
      </w:r>
      <w:r>
        <w:rPr>
          <w:rFonts w:hint="eastAsia"/>
          <w:bCs/>
          <w:color w:val="000000"/>
          <w:szCs w:val="21"/>
        </w:rPr>
        <w:t>如何</w:t>
      </w:r>
      <w:proofErr w:type="gramStart"/>
      <w:r w:rsidRPr="00BD5E4E">
        <w:rPr>
          <w:rFonts w:hint="eastAsia"/>
          <w:bCs/>
          <w:color w:val="000000"/>
          <w:szCs w:val="21"/>
        </w:rPr>
        <w:t>一</w:t>
      </w:r>
      <w:proofErr w:type="gramEnd"/>
      <w:r w:rsidRPr="00BD5E4E">
        <w:rPr>
          <w:rFonts w:hint="eastAsia"/>
          <w:bCs/>
          <w:color w:val="000000"/>
          <w:szCs w:val="21"/>
        </w:rPr>
        <w:t>步步陷入了一个负担沉重、物资短缺与通胀肆虐的世界？</w:t>
      </w:r>
      <w:r w:rsidR="008D0B51" w:rsidRPr="008D0B51">
        <w:rPr>
          <w:rFonts w:hint="eastAsia"/>
          <w:bCs/>
          <w:color w:val="000000"/>
          <w:szCs w:val="21"/>
        </w:rPr>
        <w:t>又该如何解决自己一手酿成的问题呢？一切的</w:t>
      </w:r>
      <w:r w:rsidR="008D0B51">
        <w:rPr>
          <w:rFonts w:hint="eastAsia"/>
          <w:bCs/>
          <w:color w:val="000000"/>
          <w:szCs w:val="21"/>
        </w:rPr>
        <w:t>关键</w:t>
      </w:r>
      <w:r w:rsidR="008D0B51" w:rsidRPr="008D0B51">
        <w:rPr>
          <w:rFonts w:hint="eastAsia"/>
          <w:bCs/>
          <w:color w:val="000000"/>
          <w:szCs w:val="21"/>
        </w:rPr>
        <w:t>在于“</w:t>
      </w:r>
      <w:r w:rsidR="008D0B51">
        <w:rPr>
          <w:rFonts w:hint="eastAsia"/>
          <w:bCs/>
          <w:color w:val="000000"/>
          <w:szCs w:val="21"/>
        </w:rPr>
        <w:t>可负担性</w:t>
      </w:r>
      <w:r w:rsidR="008D0B51" w:rsidRPr="008D0B51">
        <w:rPr>
          <w:rFonts w:hint="eastAsia"/>
          <w:bCs/>
          <w:color w:val="000000"/>
          <w:szCs w:val="21"/>
        </w:rPr>
        <w:t>”。</w:t>
      </w:r>
      <w:r w:rsidRPr="00BD5E4E">
        <w:rPr>
          <w:rFonts w:hint="eastAsia"/>
          <w:bCs/>
          <w:color w:val="000000"/>
          <w:szCs w:val="21"/>
        </w:rPr>
        <w:t>向</w:t>
      </w:r>
      <w:r w:rsidR="008D0B51" w:rsidRPr="008D0B51">
        <w:rPr>
          <w:rFonts w:hint="eastAsia"/>
          <w:bCs/>
          <w:color w:val="000000"/>
          <w:szCs w:val="21"/>
        </w:rPr>
        <w:t>供给</w:t>
      </w:r>
      <w:r w:rsidRPr="00BD5E4E">
        <w:rPr>
          <w:rFonts w:hint="eastAsia"/>
          <w:bCs/>
          <w:color w:val="000000"/>
          <w:szCs w:val="21"/>
        </w:rPr>
        <w:t>受限的系统投入资金，比如在</w:t>
      </w:r>
      <w:r w:rsidR="008D0B51">
        <w:rPr>
          <w:rFonts w:hint="eastAsia"/>
          <w:bCs/>
          <w:color w:val="000000"/>
          <w:szCs w:val="21"/>
        </w:rPr>
        <w:t>黄金</w:t>
      </w:r>
      <w:r w:rsidR="008D0B51" w:rsidRPr="008D0B51">
        <w:rPr>
          <w:rFonts w:hint="eastAsia"/>
          <w:bCs/>
          <w:color w:val="000000"/>
          <w:szCs w:val="21"/>
        </w:rPr>
        <w:t>地段建造住宅，</w:t>
      </w:r>
      <w:r w:rsidRPr="00BD5E4E">
        <w:rPr>
          <w:rFonts w:hint="eastAsia"/>
          <w:bCs/>
          <w:color w:val="000000"/>
          <w:szCs w:val="21"/>
        </w:rPr>
        <w:t>或向顶尖大学</w:t>
      </w:r>
      <w:r w:rsidR="008D0B51">
        <w:rPr>
          <w:rFonts w:hint="eastAsia"/>
          <w:bCs/>
          <w:color w:val="000000"/>
          <w:szCs w:val="21"/>
        </w:rPr>
        <w:t>支付</w:t>
      </w:r>
      <w:r w:rsidRPr="00BD5E4E">
        <w:rPr>
          <w:rFonts w:hint="eastAsia"/>
          <w:bCs/>
          <w:color w:val="000000"/>
          <w:szCs w:val="21"/>
        </w:rPr>
        <w:t>学费，都会导致物价飞涨。人们逐渐意识到，</w:t>
      </w:r>
      <w:r w:rsidR="008D0B51" w:rsidRPr="008D0B51">
        <w:rPr>
          <w:rFonts w:hint="eastAsia"/>
          <w:bCs/>
          <w:color w:val="000000"/>
          <w:szCs w:val="21"/>
        </w:rPr>
        <w:t>无论民主党还是共和党，在控制价格方面都表现得不尽如人意。如今正逐渐显现的危机，实则是数十年累积的结果——主要原因在于，过去几十年里，我们的建设力度远远不够。</w:t>
      </w:r>
    </w:p>
    <w:p w14:paraId="2DE003A4" w14:textId="77777777" w:rsidR="00BD5E4E" w:rsidRDefault="00BD5E4E" w:rsidP="00BD5E4E">
      <w:pPr>
        <w:ind w:firstLineChars="200" w:firstLine="420"/>
        <w:rPr>
          <w:bCs/>
          <w:color w:val="000000"/>
          <w:szCs w:val="21"/>
        </w:rPr>
      </w:pPr>
    </w:p>
    <w:p w14:paraId="512EC804" w14:textId="28773814" w:rsidR="00961B95" w:rsidRDefault="008D0B51" w:rsidP="00BD5E4E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《富裕</w:t>
      </w:r>
      <w:r w:rsidR="00BD5E4E" w:rsidRPr="00BD5E4E">
        <w:rPr>
          <w:rFonts w:hint="eastAsia"/>
          <w:bCs/>
          <w:color w:val="000000"/>
          <w:szCs w:val="21"/>
        </w:rPr>
        <w:t>》解释说，</w:t>
      </w:r>
      <w:r w:rsidRPr="008D0B51">
        <w:rPr>
          <w:rFonts w:hint="eastAsia"/>
          <w:bCs/>
          <w:color w:val="000000"/>
          <w:szCs w:val="21"/>
        </w:rPr>
        <w:t>今日之困扰并非昨日恶魔所为。</w:t>
      </w:r>
      <w:r w:rsidR="00BD5E4E" w:rsidRPr="00BD5E4E">
        <w:rPr>
          <w:rFonts w:hint="eastAsia"/>
          <w:bCs/>
          <w:color w:val="000000"/>
          <w:szCs w:val="21"/>
        </w:rPr>
        <w:t>相反，</w:t>
      </w:r>
      <w:r w:rsidRPr="008D0B51">
        <w:rPr>
          <w:rFonts w:hint="eastAsia"/>
          <w:bCs/>
          <w:color w:val="000000"/>
          <w:szCs w:val="21"/>
        </w:rPr>
        <w:t>前人的解决方案却成为后世面临的难题。</w:t>
      </w:r>
      <w:r w:rsidR="00BD5E4E" w:rsidRPr="00BD5E4E">
        <w:rPr>
          <w:rFonts w:hint="eastAsia"/>
          <w:bCs/>
          <w:color w:val="000000"/>
          <w:szCs w:val="21"/>
        </w:rPr>
        <w:t>为解决</w:t>
      </w:r>
      <w:r w:rsidR="00BD5E4E" w:rsidRPr="00BD5E4E">
        <w:rPr>
          <w:rFonts w:hint="eastAsia"/>
          <w:bCs/>
          <w:color w:val="000000"/>
          <w:szCs w:val="21"/>
        </w:rPr>
        <w:t>20</w:t>
      </w:r>
      <w:r w:rsidR="00BD5E4E" w:rsidRPr="00BD5E4E">
        <w:rPr>
          <w:rFonts w:hint="eastAsia"/>
          <w:bCs/>
          <w:color w:val="000000"/>
          <w:szCs w:val="21"/>
        </w:rPr>
        <w:t>世纪</w:t>
      </w:r>
      <w:r w:rsidR="00BD5E4E" w:rsidRPr="00BD5E4E">
        <w:rPr>
          <w:rFonts w:hint="eastAsia"/>
          <w:bCs/>
          <w:color w:val="000000"/>
          <w:szCs w:val="21"/>
        </w:rPr>
        <w:t>70</w:t>
      </w:r>
      <w:r w:rsidR="00BD5E4E" w:rsidRPr="00BD5E4E">
        <w:rPr>
          <w:rFonts w:hint="eastAsia"/>
          <w:bCs/>
          <w:color w:val="000000"/>
          <w:szCs w:val="21"/>
        </w:rPr>
        <w:t>年代环境问题而</w:t>
      </w:r>
      <w:r>
        <w:rPr>
          <w:rFonts w:hint="eastAsia"/>
          <w:bCs/>
          <w:color w:val="000000"/>
          <w:szCs w:val="21"/>
        </w:rPr>
        <w:t>制定</w:t>
      </w:r>
      <w:r w:rsidR="00BD5E4E" w:rsidRPr="00BD5E4E">
        <w:rPr>
          <w:rFonts w:hint="eastAsia"/>
          <w:bCs/>
          <w:color w:val="000000"/>
          <w:szCs w:val="21"/>
        </w:rPr>
        <w:t>的规则，</w:t>
      </w:r>
      <w:r w:rsidRPr="008D0B51">
        <w:rPr>
          <w:rFonts w:hint="eastAsia"/>
          <w:bCs/>
          <w:color w:val="000000"/>
          <w:szCs w:val="21"/>
        </w:rPr>
        <w:t>往往阻碍了城市密度提升以及绿色能源项目的发展，而这些恰恰是应对</w:t>
      </w:r>
      <w:r>
        <w:rPr>
          <w:rFonts w:hint="eastAsia"/>
          <w:bCs/>
          <w:color w:val="000000"/>
          <w:szCs w:val="21"/>
        </w:rPr>
        <w:t>21</w:t>
      </w:r>
      <w:r w:rsidRPr="008D0B51">
        <w:rPr>
          <w:rFonts w:hint="eastAsia"/>
          <w:bCs/>
          <w:color w:val="000000"/>
          <w:szCs w:val="21"/>
        </w:rPr>
        <w:t>世纪</w:t>
      </w:r>
      <w:proofErr w:type="gramStart"/>
      <w:r w:rsidRPr="008D0B51">
        <w:rPr>
          <w:rFonts w:hint="eastAsia"/>
          <w:bCs/>
          <w:color w:val="000000"/>
          <w:szCs w:val="21"/>
        </w:rPr>
        <w:t>环保挑战</w:t>
      </w:r>
      <w:proofErr w:type="gramEnd"/>
      <w:r w:rsidRPr="008D0B51">
        <w:rPr>
          <w:rFonts w:hint="eastAsia"/>
          <w:bCs/>
          <w:color w:val="000000"/>
          <w:szCs w:val="21"/>
        </w:rPr>
        <w:t>的关键。</w:t>
      </w:r>
      <w:r w:rsidR="00BD5E4E" w:rsidRPr="00BD5E4E">
        <w:rPr>
          <w:rFonts w:hint="eastAsia"/>
          <w:bCs/>
          <w:color w:val="000000"/>
          <w:szCs w:val="21"/>
        </w:rPr>
        <w:t>本应确保政府</w:t>
      </w:r>
      <w:r>
        <w:rPr>
          <w:rFonts w:hint="eastAsia"/>
          <w:bCs/>
          <w:color w:val="000000"/>
          <w:szCs w:val="21"/>
        </w:rPr>
        <w:t>充分</w:t>
      </w:r>
      <w:r w:rsidR="00BD5E4E" w:rsidRPr="00BD5E4E">
        <w:rPr>
          <w:rFonts w:hint="eastAsia"/>
          <w:bCs/>
          <w:color w:val="000000"/>
          <w:szCs w:val="21"/>
        </w:rPr>
        <w:t>考虑其行动后果的法律</w:t>
      </w:r>
      <w:r w:rsidRPr="008D0B51">
        <w:rPr>
          <w:rFonts w:hint="eastAsia"/>
          <w:bCs/>
          <w:color w:val="000000"/>
          <w:szCs w:val="21"/>
        </w:rPr>
        <w:t>条文，反而使得政府难以采取有效行动。</w:t>
      </w:r>
    </w:p>
    <w:p w14:paraId="0ABC294F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6F8965BB" w14:textId="77777777" w:rsidR="00A5385A" w:rsidRDefault="00A5385A" w:rsidP="008167E8">
      <w:pPr>
        <w:rPr>
          <w:bCs/>
          <w:color w:val="000000"/>
          <w:szCs w:val="21"/>
        </w:rPr>
      </w:pPr>
    </w:p>
    <w:p w14:paraId="7072249C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5F35ADF" w14:textId="03024B7D" w:rsidR="00A63852" w:rsidRDefault="00A63852" w:rsidP="00A63852">
      <w:pPr>
        <w:rPr>
          <w:b/>
          <w:bCs/>
          <w:color w:val="000000"/>
          <w:szCs w:val="21"/>
        </w:rPr>
      </w:pPr>
    </w:p>
    <w:p w14:paraId="3C6F335A" w14:textId="0A16B2C3" w:rsidR="008D0B51" w:rsidRDefault="008D0B51" w:rsidP="008D0B51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17A49105" wp14:editId="1B4480E0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1116000" cy="735926"/>
            <wp:effectExtent l="0" t="0" r="8255" b="7620"/>
            <wp:wrapSquare wrapText="bothSides"/>
            <wp:docPr id="657305017" name="图片 1" descr="Ezra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zra Kle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73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0B51">
        <w:rPr>
          <w:rFonts w:hint="eastAsia"/>
          <w:b/>
          <w:bCs/>
          <w:color w:val="000000"/>
          <w:szCs w:val="21"/>
        </w:rPr>
        <w:t>埃兹拉·克莱因</w:t>
      </w:r>
      <w:r>
        <w:rPr>
          <w:rFonts w:hint="eastAsia"/>
          <w:b/>
          <w:bCs/>
          <w:color w:val="000000"/>
          <w:szCs w:val="21"/>
        </w:rPr>
        <w:t>（</w:t>
      </w:r>
      <w:r w:rsidRPr="008D0B51">
        <w:rPr>
          <w:b/>
          <w:bCs/>
          <w:color w:val="000000"/>
          <w:szCs w:val="21"/>
        </w:rPr>
        <w:t>Ezra Klein</w:t>
      </w:r>
      <w:r>
        <w:rPr>
          <w:rFonts w:hint="eastAsia"/>
          <w:b/>
          <w:bCs/>
          <w:color w:val="000000"/>
          <w:szCs w:val="21"/>
        </w:rPr>
        <w:t>）</w:t>
      </w:r>
      <w:r w:rsidRPr="008D0B51">
        <w:rPr>
          <w:rFonts w:hint="eastAsia"/>
          <w:color w:val="000000"/>
          <w:szCs w:val="21"/>
        </w:rPr>
        <w:t>是《纽约时报》</w:t>
      </w:r>
      <w:r>
        <w:rPr>
          <w:rFonts w:hint="eastAsia"/>
          <w:color w:val="000000"/>
          <w:szCs w:val="21"/>
        </w:rPr>
        <w:t>（</w:t>
      </w:r>
      <w:r w:rsidRPr="008D0B51">
        <w:rPr>
          <w:i/>
          <w:iCs/>
          <w:color w:val="000000"/>
          <w:szCs w:val="21"/>
        </w:rPr>
        <w:t>New York Times</w:t>
      </w:r>
      <w:r>
        <w:rPr>
          <w:rFonts w:hint="eastAsia"/>
          <w:color w:val="000000"/>
          <w:szCs w:val="21"/>
        </w:rPr>
        <w:t>）</w:t>
      </w:r>
      <w:r w:rsidRPr="008D0B51">
        <w:rPr>
          <w:rFonts w:hint="eastAsia"/>
          <w:color w:val="000000"/>
          <w:szCs w:val="21"/>
        </w:rPr>
        <w:t>的专栏作家</w:t>
      </w:r>
      <w:proofErr w:type="gramStart"/>
      <w:r w:rsidRPr="008D0B51">
        <w:rPr>
          <w:rFonts w:hint="eastAsia"/>
          <w:color w:val="000000"/>
          <w:szCs w:val="21"/>
        </w:rPr>
        <w:t>和播客</w:t>
      </w:r>
      <w:proofErr w:type="gramEnd"/>
      <w:r w:rsidRPr="008D0B51">
        <w:rPr>
          <w:rFonts w:hint="eastAsia"/>
          <w:color w:val="000000"/>
          <w:szCs w:val="21"/>
        </w:rPr>
        <w:t>主持人。他的播客“埃兹拉</w:t>
      </w:r>
      <w:r>
        <w:rPr>
          <w:rFonts w:hint="eastAsia"/>
          <w:color w:val="000000"/>
          <w:szCs w:val="21"/>
        </w:rPr>
        <w:t>·</w:t>
      </w:r>
      <w:r w:rsidRPr="008D0B51">
        <w:rPr>
          <w:rFonts w:hint="eastAsia"/>
          <w:color w:val="000000"/>
          <w:szCs w:val="21"/>
        </w:rPr>
        <w:t>克莱因秀”（</w:t>
      </w:r>
      <w:r w:rsidRPr="008D0B51">
        <w:rPr>
          <w:rFonts w:hint="eastAsia"/>
          <w:i/>
          <w:iCs/>
          <w:color w:val="000000"/>
          <w:szCs w:val="21"/>
        </w:rPr>
        <w:t>The Ezra Klein Show</w:t>
      </w:r>
      <w:r w:rsidRPr="008D0B51">
        <w:rPr>
          <w:rFonts w:hint="eastAsia"/>
          <w:color w:val="000000"/>
          <w:szCs w:val="21"/>
        </w:rPr>
        <w:t>）每集下载量超过</w:t>
      </w:r>
      <w:r w:rsidRPr="008D0B51">
        <w:rPr>
          <w:rFonts w:hint="eastAsia"/>
          <w:color w:val="000000"/>
          <w:szCs w:val="21"/>
        </w:rPr>
        <w:t>50</w:t>
      </w:r>
      <w:r w:rsidRPr="008D0B51">
        <w:rPr>
          <w:rFonts w:hint="eastAsia"/>
          <w:color w:val="000000"/>
          <w:szCs w:val="21"/>
        </w:rPr>
        <w:t>万次，经常跻身</w:t>
      </w:r>
      <w:proofErr w:type="gramStart"/>
      <w:r w:rsidRPr="008D0B51">
        <w:rPr>
          <w:rFonts w:hint="eastAsia"/>
          <w:color w:val="000000"/>
          <w:szCs w:val="21"/>
        </w:rPr>
        <w:t>苹果播客排行</w:t>
      </w:r>
      <w:proofErr w:type="gramEnd"/>
      <w:r w:rsidRPr="008D0B51">
        <w:rPr>
          <w:rFonts w:hint="eastAsia"/>
          <w:color w:val="000000"/>
          <w:szCs w:val="21"/>
        </w:rPr>
        <w:t>榜前</w:t>
      </w:r>
      <w:r w:rsidRPr="008D0B51">
        <w:rPr>
          <w:rFonts w:hint="eastAsia"/>
          <w:color w:val="000000"/>
          <w:szCs w:val="21"/>
        </w:rPr>
        <w:t>25</w:t>
      </w:r>
      <w:r w:rsidRPr="008D0B51">
        <w:rPr>
          <w:rFonts w:hint="eastAsia"/>
          <w:color w:val="000000"/>
          <w:szCs w:val="21"/>
        </w:rPr>
        <w:t>名。他是《泰晤士报》</w:t>
      </w:r>
      <w:r>
        <w:rPr>
          <w:rFonts w:hint="eastAsia"/>
          <w:color w:val="000000"/>
          <w:szCs w:val="21"/>
        </w:rPr>
        <w:t>（</w:t>
      </w:r>
      <w:r w:rsidRPr="008D0B51">
        <w:rPr>
          <w:i/>
          <w:iCs/>
          <w:color w:val="000000"/>
          <w:szCs w:val="21"/>
        </w:rPr>
        <w:t>the Times</w:t>
      </w:r>
      <w:r>
        <w:rPr>
          <w:rFonts w:hint="eastAsia"/>
          <w:color w:val="000000"/>
          <w:szCs w:val="21"/>
        </w:rPr>
        <w:t>）</w:t>
      </w:r>
      <w:r w:rsidRPr="008D0B51">
        <w:rPr>
          <w:rFonts w:hint="eastAsia"/>
          <w:color w:val="000000"/>
          <w:szCs w:val="21"/>
        </w:rPr>
        <w:t>阅读量最高的专栏作家之一。</w:t>
      </w:r>
    </w:p>
    <w:p w14:paraId="788DC828" w14:textId="77777777" w:rsidR="0043649C" w:rsidRPr="008D0B51" w:rsidRDefault="0043649C" w:rsidP="008D0B51">
      <w:pPr>
        <w:ind w:firstLineChars="200" w:firstLine="420"/>
        <w:rPr>
          <w:color w:val="000000"/>
          <w:szCs w:val="21"/>
        </w:rPr>
      </w:pPr>
    </w:p>
    <w:p w14:paraId="43F213EC" w14:textId="26560718" w:rsidR="00110405" w:rsidRPr="008D0B51" w:rsidRDefault="0043649C" w:rsidP="008D0B51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C9D6A86" wp14:editId="32DE753D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115695" cy="749300"/>
            <wp:effectExtent l="0" t="0" r="8255" b="0"/>
            <wp:wrapSquare wrapText="bothSides"/>
            <wp:docPr id="1298921336" name="图片 2" descr="Derek Thomp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rek Thomps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B51" w:rsidRPr="008D0B51">
        <w:rPr>
          <w:rFonts w:hint="eastAsia"/>
          <w:b/>
          <w:bCs/>
          <w:color w:val="000000"/>
          <w:szCs w:val="21"/>
        </w:rPr>
        <w:t>德里克</w:t>
      </w:r>
      <w:r w:rsidR="008D0B51">
        <w:rPr>
          <w:rFonts w:hint="eastAsia"/>
          <w:b/>
          <w:bCs/>
          <w:color w:val="000000"/>
          <w:szCs w:val="21"/>
        </w:rPr>
        <w:t>·</w:t>
      </w:r>
      <w:r w:rsidR="008D0B51" w:rsidRPr="008D0B51">
        <w:rPr>
          <w:rFonts w:hint="eastAsia"/>
          <w:b/>
          <w:bCs/>
          <w:color w:val="000000"/>
          <w:szCs w:val="21"/>
        </w:rPr>
        <w:t>汤普森（</w:t>
      </w:r>
      <w:r w:rsidR="008D0B51" w:rsidRPr="008D0B51">
        <w:rPr>
          <w:rFonts w:hint="eastAsia"/>
          <w:b/>
          <w:bCs/>
          <w:color w:val="000000"/>
          <w:szCs w:val="21"/>
        </w:rPr>
        <w:t>Derek Thompson</w:t>
      </w:r>
      <w:r w:rsidR="008D0B51" w:rsidRPr="008D0B51">
        <w:rPr>
          <w:rFonts w:hint="eastAsia"/>
          <w:b/>
          <w:bCs/>
          <w:color w:val="000000"/>
          <w:szCs w:val="21"/>
        </w:rPr>
        <w:t>）</w:t>
      </w:r>
      <w:r w:rsidR="008D0B51" w:rsidRPr="008D0B51">
        <w:rPr>
          <w:rFonts w:hint="eastAsia"/>
          <w:color w:val="000000"/>
          <w:szCs w:val="21"/>
        </w:rPr>
        <w:t>是《大西洋月刊》（</w:t>
      </w:r>
      <w:r w:rsidR="008D0B51" w:rsidRPr="0043649C">
        <w:rPr>
          <w:rFonts w:hint="eastAsia"/>
          <w:i/>
          <w:iCs/>
          <w:color w:val="000000"/>
          <w:szCs w:val="21"/>
        </w:rPr>
        <w:t>The Atlantic</w:t>
      </w:r>
      <w:r w:rsidR="008D0B51" w:rsidRPr="008D0B51">
        <w:rPr>
          <w:rFonts w:hint="eastAsia"/>
          <w:color w:val="000000"/>
          <w:szCs w:val="21"/>
        </w:rPr>
        <w:t>）的特约撰稿人，在该杂志工作了</w:t>
      </w:r>
      <w:r w:rsidR="008D0B51" w:rsidRPr="008D0B51">
        <w:rPr>
          <w:rFonts w:hint="eastAsia"/>
          <w:color w:val="000000"/>
          <w:szCs w:val="21"/>
        </w:rPr>
        <w:t>14</w:t>
      </w:r>
      <w:r w:rsidR="008D0B51" w:rsidRPr="008D0B51">
        <w:rPr>
          <w:rFonts w:hint="eastAsia"/>
          <w:color w:val="000000"/>
          <w:szCs w:val="21"/>
        </w:rPr>
        <w:t>年。他以撰写经济、技术和社会方面的文章著称，善于用简单有趣的语言分解复杂的</w:t>
      </w:r>
      <w:r>
        <w:rPr>
          <w:rFonts w:hint="eastAsia"/>
          <w:color w:val="000000"/>
          <w:szCs w:val="21"/>
        </w:rPr>
        <w:t>局势</w:t>
      </w:r>
      <w:r w:rsidR="008D0B51" w:rsidRPr="008D0B51">
        <w:rPr>
          <w:rFonts w:hint="eastAsia"/>
          <w:color w:val="000000"/>
          <w:szCs w:val="21"/>
        </w:rPr>
        <w:t>。</w:t>
      </w:r>
      <w:r w:rsidRPr="0043649C">
        <w:rPr>
          <w:rFonts w:hint="eastAsia"/>
          <w:color w:val="000000"/>
          <w:szCs w:val="21"/>
        </w:rPr>
        <w:t>他的</w:t>
      </w:r>
      <w:r w:rsidRPr="0043649C">
        <w:rPr>
          <w:rFonts w:hint="eastAsia"/>
          <w:color w:val="000000"/>
          <w:szCs w:val="21"/>
        </w:rPr>
        <w:t>Twitter</w:t>
      </w:r>
      <w:r w:rsidRPr="0043649C">
        <w:rPr>
          <w:rFonts w:hint="eastAsia"/>
          <w:color w:val="000000"/>
          <w:szCs w:val="21"/>
        </w:rPr>
        <w:t>被《时代》周刊评为最值得关注的</w:t>
      </w:r>
      <w:r w:rsidRPr="0043649C">
        <w:rPr>
          <w:rFonts w:hint="eastAsia"/>
          <w:color w:val="000000"/>
          <w:szCs w:val="21"/>
        </w:rPr>
        <w:t>Twitter</w:t>
      </w:r>
      <w:r w:rsidRPr="0043649C">
        <w:rPr>
          <w:rFonts w:hint="eastAsia"/>
          <w:color w:val="000000"/>
          <w:szCs w:val="21"/>
        </w:rPr>
        <w:t>之一，他的经济普及视频系列曾是年订阅量最高的在线视频之一。</w:t>
      </w:r>
    </w:p>
    <w:p w14:paraId="38F328B1" w14:textId="77777777" w:rsidR="00A5385A" w:rsidRDefault="00A5385A" w:rsidP="00A5385A">
      <w:pPr>
        <w:rPr>
          <w:bCs/>
          <w:color w:val="000000"/>
          <w:szCs w:val="21"/>
        </w:rPr>
      </w:pPr>
    </w:p>
    <w:p w14:paraId="636CCD9D" w14:textId="77777777" w:rsidR="00A5385A" w:rsidRDefault="00A5385A" w:rsidP="00A5385A">
      <w:pPr>
        <w:rPr>
          <w:bCs/>
          <w:color w:val="000000"/>
          <w:szCs w:val="21"/>
        </w:rPr>
      </w:pPr>
    </w:p>
    <w:p w14:paraId="60106B54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70F26395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1DE344D1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32D3B8CE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F65771F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7297DA9E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6AAD11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222341C9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3D9F6FD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28938C2A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3F74EC0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03903219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DDEA33A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128C01C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43B7F308" wp14:editId="02F34C2E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EDC6C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ECF54" w14:textId="77777777" w:rsidR="00017BDF" w:rsidRDefault="00017BDF">
      <w:r>
        <w:separator/>
      </w:r>
    </w:p>
  </w:endnote>
  <w:endnote w:type="continuationSeparator" w:id="0">
    <w:p w14:paraId="507F845C" w14:textId="77777777" w:rsidR="00017BDF" w:rsidRDefault="0001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5BEC8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DE4C7F1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1CD70E64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14FE1C2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0947144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93041" w14:textId="77777777" w:rsidR="00017BDF" w:rsidRDefault="00017BDF">
      <w:r>
        <w:separator/>
      </w:r>
    </w:p>
  </w:footnote>
  <w:footnote w:type="continuationSeparator" w:id="0">
    <w:p w14:paraId="58757EBE" w14:textId="77777777" w:rsidR="00017BDF" w:rsidRDefault="00017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87931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5DF2698" wp14:editId="3CD88BFB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AE0D3C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815415842">
    <w:abstractNumId w:val="19"/>
  </w:num>
  <w:num w:numId="2" w16cid:durableId="672026890">
    <w:abstractNumId w:val="13"/>
  </w:num>
  <w:num w:numId="3" w16cid:durableId="83235674">
    <w:abstractNumId w:val="22"/>
  </w:num>
  <w:num w:numId="4" w16cid:durableId="1079251556">
    <w:abstractNumId w:val="20"/>
  </w:num>
  <w:num w:numId="5" w16cid:durableId="342628053">
    <w:abstractNumId w:val="25"/>
  </w:num>
  <w:num w:numId="6" w16cid:durableId="1349483240">
    <w:abstractNumId w:val="21"/>
  </w:num>
  <w:num w:numId="7" w16cid:durableId="658117053">
    <w:abstractNumId w:val="15"/>
  </w:num>
  <w:num w:numId="8" w16cid:durableId="1597052942">
    <w:abstractNumId w:val="18"/>
  </w:num>
  <w:num w:numId="9" w16cid:durableId="1632786009">
    <w:abstractNumId w:val="33"/>
  </w:num>
  <w:num w:numId="10" w16cid:durableId="230508303">
    <w:abstractNumId w:val="1"/>
  </w:num>
  <w:num w:numId="11" w16cid:durableId="1038554129">
    <w:abstractNumId w:val="0"/>
  </w:num>
  <w:num w:numId="12" w16cid:durableId="1830437927">
    <w:abstractNumId w:val="9"/>
  </w:num>
  <w:num w:numId="13" w16cid:durableId="1401250271">
    <w:abstractNumId w:val="26"/>
  </w:num>
  <w:num w:numId="14" w16cid:durableId="583685796">
    <w:abstractNumId w:val="27"/>
  </w:num>
  <w:num w:numId="15" w16cid:durableId="2061435086">
    <w:abstractNumId w:val="12"/>
  </w:num>
  <w:num w:numId="16" w16cid:durableId="1400203704">
    <w:abstractNumId w:val="32"/>
  </w:num>
  <w:num w:numId="17" w16cid:durableId="1865089815">
    <w:abstractNumId w:val="11"/>
  </w:num>
  <w:num w:numId="18" w16cid:durableId="398864962">
    <w:abstractNumId w:val="17"/>
  </w:num>
  <w:num w:numId="19" w16cid:durableId="1445467179">
    <w:abstractNumId w:val="4"/>
  </w:num>
  <w:num w:numId="20" w16cid:durableId="1037238782">
    <w:abstractNumId w:val="36"/>
  </w:num>
  <w:num w:numId="21" w16cid:durableId="1068263311">
    <w:abstractNumId w:val="30"/>
  </w:num>
  <w:num w:numId="22" w16cid:durableId="1112823087">
    <w:abstractNumId w:val="24"/>
  </w:num>
  <w:num w:numId="23" w16cid:durableId="1965693471">
    <w:abstractNumId w:val="2"/>
  </w:num>
  <w:num w:numId="24" w16cid:durableId="2128507090">
    <w:abstractNumId w:val="5"/>
  </w:num>
  <w:num w:numId="25" w16cid:durableId="2054427495">
    <w:abstractNumId w:val="31"/>
  </w:num>
  <w:num w:numId="26" w16cid:durableId="955017031">
    <w:abstractNumId w:val="3"/>
  </w:num>
  <w:num w:numId="27" w16cid:durableId="529925576">
    <w:abstractNumId w:val="14"/>
  </w:num>
  <w:num w:numId="28" w16cid:durableId="558056514">
    <w:abstractNumId w:val="29"/>
  </w:num>
  <w:num w:numId="29" w16cid:durableId="889389919">
    <w:abstractNumId w:val="34"/>
  </w:num>
  <w:num w:numId="30" w16cid:durableId="1800758387">
    <w:abstractNumId w:val="23"/>
  </w:num>
  <w:num w:numId="31" w16cid:durableId="1417239294">
    <w:abstractNumId w:val="28"/>
  </w:num>
  <w:num w:numId="32" w16cid:durableId="1434394470">
    <w:abstractNumId w:val="35"/>
  </w:num>
  <w:num w:numId="33" w16cid:durableId="2108427277">
    <w:abstractNumId w:val="7"/>
  </w:num>
  <w:num w:numId="34" w16cid:durableId="203637158">
    <w:abstractNumId w:val="6"/>
  </w:num>
  <w:num w:numId="35" w16cid:durableId="810444214">
    <w:abstractNumId w:val="10"/>
  </w:num>
  <w:num w:numId="36" w16cid:durableId="132253736">
    <w:abstractNumId w:val="16"/>
  </w:num>
  <w:num w:numId="37" w16cid:durableId="909538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17BDF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C77EA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0D03"/>
    <w:rsid w:val="00261231"/>
    <w:rsid w:val="00261887"/>
    <w:rsid w:val="002629EE"/>
    <w:rsid w:val="00263E40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0CA5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649C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0B51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5E4E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C95"/>
    <w:rsid w:val="00C307FC"/>
    <w:rsid w:val="00C308BC"/>
    <w:rsid w:val="00C31C41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1E7C72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268</Words>
  <Characters>1528</Characters>
  <Application>Microsoft Office Word</Application>
  <DocSecurity>0</DocSecurity>
  <Lines>12</Lines>
  <Paragraphs>3</Paragraphs>
  <ScaleCrop>false</ScaleCrop>
  <Company>2ndSpAcE</Company>
  <LinksUpToDate>false</LinksUpToDate>
  <CharactersWithSpaces>1793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2024-10-18T02:37:00Z</dcterms:created>
  <dcterms:modified xsi:type="dcterms:W3CDTF">2024-10-18T05:32:00Z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