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4-10-12 221855.png屏幕截图 2024-10-12 22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0-12 221855.png屏幕截图 2024-10-12 221855"/>
                    <pic:cNvPicPr>
                      <a:picLocks noChangeAspect="1"/>
                    </pic:cNvPicPr>
                  </pic:nvPicPr>
                  <pic:blipFill>
                    <a:blip r:embed="rId6"/>
                    <a:srcRect t="466" b="466"/>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《变革的科学：从个人到组织和社区的持续、期望变革探索》</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The Science of Change</w:t>
      </w:r>
      <w:r>
        <w:rPr>
          <w:rFonts w:hint="eastAsia"/>
          <w:b/>
          <w:bCs/>
          <w:i/>
          <w:color w:val="000000"/>
          <w:szCs w:val="21"/>
          <w:highlight w:val="none"/>
          <w:lang w:val="en-US" w:eastAsia="zh-CN"/>
        </w:rPr>
        <w:t>:</w:t>
      </w:r>
      <w:r>
        <w:rPr>
          <w:rFonts w:hint="eastAsia"/>
          <w:b/>
          <w:bCs/>
          <w:i/>
          <w:color w:val="000000"/>
          <w:szCs w:val="21"/>
          <w:highlight w:val="none"/>
        </w:rPr>
        <w:t xml:space="preserve"> Discovering Sustained, Desired Change from Individuals to Organizations and Communities</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 xml:space="preserve">Richard E. Boyatzis </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Oxford University Press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代理公司：ANA/</w:t>
      </w:r>
      <w:r>
        <w:rPr>
          <w:rFonts w:hint="eastAsia"/>
          <w:b/>
          <w:bCs/>
          <w:color w:val="000000"/>
          <w:szCs w:val="21"/>
          <w:highlight w:val="none"/>
          <w:lang w:val="en-US" w:eastAsia="zh-CN"/>
        </w:rPr>
        <w:t>Jessica Wu</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352</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出版时间：202</w:t>
      </w:r>
      <w:r>
        <w:rPr>
          <w:rFonts w:hint="eastAsia"/>
          <w:b/>
          <w:bCs/>
          <w:color w:val="000000"/>
          <w:szCs w:val="21"/>
          <w:highlight w:val="none"/>
          <w:lang w:val="en-US" w:eastAsia="zh-CN"/>
        </w:rPr>
        <w:t>4</w:t>
      </w:r>
      <w:r>
        <w:rPr>
          <w:b/>
          <w:bCs/>
          <w:color w:val="000000"/>
          <w:szCs w:val="21"/>
          <w:highlight w:val="none"/>
        </w:rPr>
        <w:t>年</w:t>
      </w:r>
      <w:r>
        <w:rPr>
          <w:rFonts w:hint="eastAsia"/>
          <w:b/>
          <w:bCs/>
          <w:color w:val="000000"/>
          <w:szCs w:val="21"/>
          <w:highlight w:val="none"/>
          <w:lang w:val="en-US" w:eastAsia="zh-CN"/>
        </w:rPr>
        <w:t>10</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大众心理学</w:t>
      </w:r>
    </w:p>
    <w:p w14:paraId="32DCFDA6">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1B0F659B">
      <w:pPr>
        <w:rPr>
          <w:rFonts w:hint="eastAsia"/>
          <w:bCs/>
          <w:kern w:val="0"/>
          <w:szCs w:val="21"/>
        </w:rPr>
      </w:pPr>
    </w:p>
    <w:p w14:paraId="5FED28A3">
      <w:pPr>
        <w:ind w:firstLine="420" w:firstLineChars="200"/>
        <w:rPr>
          <w:rFonts w:hint="eastAsia"/>
          <w:bCs/>
          <w:kern w:val="0"/>
          <w:szCs w:val="21"/>
        </w:rPr>
      </w:pPr>
      <w:r>
        <w:rPr>
          <w:rFonts w:hint="eastAsia"/>
          <w:bCs/>
          <w:kern w:val="0"/>
          <w:szCs w:val="21"/>
        </w:rPr>
        <w:t>本书详细探讨并整合了行为变化研究，提出了统一的多层次分形理论——意向性变革理论（ICT），揭示了在个人、双人、团队、组织、社区和国家层面实现持续、期望变革的科学基础。</w:t>
      </w:r>
    </w:p>
    <w:p w14:paraId="57576AE2">
      <w:pPr>
        <w:rPr>
          <w:rFonts w:hint="eastAsia"/>
          <w:bCs/>
          <w:kern w:val="0"/>
          <w:szCs w:val="21"/>
        </w:rPr>
      </w:pPr>
    </w:p>
    <w:p w14:paraId="41FF443E">
      <w:pPr>
        <w:ind w:firstLine="420" w:firstLineChars="200"/>
        <w:rPr>
          <w:rFonts w:hint="eastAsia"/>
          <w:bCs/>
          <w:kern w:val="0"/>
          <w:szCs w:val="21"/>
        </w:rPr>
      </w:pPr>
      <w:r>
        <w:rPr>
          <w:rFonts w:hint="eastAsia"/>
          <w:bCs/>
          <w:kern w:val="0"/>
          <w:szCs w:val="21"/>
        </w:rPr>
        <w:t>变革是日常生活中恒常存在的现象，但持续的、期望的变革却更难以实现。《变革的科学》汇集了50年的行为变化研究，探讨意向性变革理论（ICT），并强调该模型如何用于理解和支持持久变革。在这本书中，理查德·E·博亚季斯提出了持久变革的统一理论，逐一分析了这一多层次分形理论中的每个阶段和原则，并提供了个人、双人、团队、组织、社区和国家层面的持久变革实例。</w:t>
      </w:r>
    </w:p>
    <w:p w14:paraId="63907243">
      <w:pPr>
        <w:rPr>
          <w:rFonts w:hint="eastAsia"/>
          <w:bCs/>
          <w:kern w:val="0"/>
          <w:szCs w:val="21"/>
        </w:rPr>
      </w:pPr>
    </w:p>
    <w:p w14:paraId="554EFD56">
      <w:pPr>
        <w:ind w:firstLine="420" w:firstLineChars="200"/>
        <w:rPr>
          <w:rFonts w:hint="eastAsia"/>
          <w:bCs/>
          <w:kern w:val="0"/>
          <w:szCs w:val="21"/>
          <w:lang w:val="en-US" w:eastAsia="zh-CN"/>
        </w:rPr>
      </w:pPr>
      <w:r>
        <w:rPr>
          <w:rFonts w:hint="eastAsia"/>
          <w:bCs/>
          <w:kern w:val="0"/>
          <w:szCs w:val="21"/>
        </w:rPr>
        <w:t>意向性变革理论的五个阶段描述了变革的循环。它从理想自我开始，审视真实自我，然后制定接近愿景的学习计划，接着通过实验和实践应用这一计划，并建立共鸣以支持整个过程。书中强调，理想自我和共享愿景是变革的驱动力，目标设定和问题解决可能抑制对新想法和</w:t>
      </w:r>
      <w:r>
        <w:rPr>
          <w:rFonts w:hint="eastAsia"/>
          <w:bCs/>
          <w:kern w:val="0"/>
          <w:szCs w:val="21"/>
          <w:lang w:val="en-US" w:eastAsia="zh-CN"/>
        </w:rPr>
        <w:t>对</w:t>
      </w:r>
      <w:r>
        <w:rPr>
          <w:rFonts w:hint="eastAsia"/>
          <w:bCs/>
          <w:kern w:val="0"/>
          <w:szCs w:val="21"/>
        </w:rPr>
        <w:t>人的开放性，而共鸣关系则以共享愿景、共享同情和共享能量为特征。本书描述的框架同样适用于提升吉他演奏水平、实现部门销售目标、动员社区对抗有毒泄漏或动员国家应对疫情等多种情境。</w:t>
      </w:r>
    </w:p>
    <w:p w14:paraId="69F0663B">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0443E2A4">
      <w:pPr>
        <w:ind w:right="420"/>
        <w:jc w:val="both"/>
        <w:rPr>
          <w:rFonts w:hint="eastAsia"/>
          <w:b w:val="0"/>
          <w:bCs w:val="0"/>
          <w:color w:val="000000"/>
          <w:szCs w:val="21"/>
          <w:lang w:val="en-US" w:eastAsia="zh-CN"/>
        </w:rPr>
      </w:pPr>
    </w:p>
    <w:p w14:paraId="09EABEDC">
      <w:pPr>
        <w:ind w:right="420" w:firstLine="422" w:firstLineChars="200"/>
        <w:jc w:val="both"/>
        <w:rPr>
          <w:rFonts w:hint="eastAsia"/>
          <w:b w:val="0"/>
          <w:bCs w:val="0"/>
          <w:color w:val="000000"/>
          <w:szCs w:val="21"/>
          <w:lang w:val="en-US" w:eastAsia="zh-CN"/>
        </w:rPr>
      </w:pPr>
      <w:r>
        <w:rPr>
          <w:rFonts w:hint="eastAsia"/>
          <w:b/>
          <w:bCs/>
          <w:color w:val="000000"/>
          <w:szCs w:val="21"/>
          <w:lang w:val="en-US" w:eastAsia="zh-CN"/>
        </w:rPr>
        <w:t>理查德·E·博亚季斯（</w:t>
      </w:r>
      <w:r>
        <w:rPr>
          <w:rFonts w:hint="eastAsia"/>
          <w:b/>
          <w:bCs/>
          <w:color w:val="000000"/>
          <w:szCs w:val="21"/>
          <w:highlight w:val="none"/>
        </w:rPr>
        <w:t>Richard E. Boyatzis</w:t>
      </w:r>
      <w:r>
        <w:rPr>
          <w:rFonts w:hint="eastAsia"/>
          <w:b/>
          <w:bCs/>
          <w:color w:val="000000"/>
          <w:szCs w:val="21"/>
          <w:lang w:val="en-US" w:eastAsia="zh-CN"/>
        </w:rPr>
        <w:t>）</w:t>
      </w:r>
      <w:r>
        <w:rPr>
          <w:rFonts w:hint="eastAsia"/>
          <w:b w:val="0"/>
          <w:bCs w:val="0"/>
          <w:color w:val="000000"/>
          <w:szCs w:val="21"/>
          <w:lang w:val="en-US" w:eastAsia="zh-CN"/>
        </w:rPr>
        <w:t>是凯斯西储大学的杰出大学教授，同时担任组织行为学、心理学和认知科学系的教授。他拥有麻省理工学院的航空航天学学士学位和哈佛大学的社会心理学博士学位。他的学术研究和实践写作关注持续的、期望的变革、领导力、能力、情商、辅导、神经科学和管理教育，他在Coursera上的大规模开放在线课程（MOOCs）吸引了超过150万的访问者，学生来自215个国家。他的文献引用次数位居全球科学家前2%。作品包括与丹尼尔·戈尔曼和安妮·麦基合著的国际畅销书《原始领导力》，以及与梅尔文·史密斯和艾伦·范·奥斯滕合著的《帮助人们改变》。</w:t>
      </w:r>
    </w:p>
    <w:p w14:paraId="3D7F47A9">
      <w:pPr>
        <w:ind w:right="420"/>
        <w:jc w:val="both"/>
        <w:rPr>
          <w:rFonts w:hint="eastAsia"/>
          <w:b/>
          <w:bCs/>
          <w:color w:val="000000"/>
          <w:szCs w:val="21"/>
          <w:lang w:val="en-US" w:eastAsia="zh-CN"/>
        </w:rPr>
      </w:pPr>
    </w:p>
    <w:p w14:paraId="48AECACD">
      <w:pPr>
        <w:ind w:right="420"/>
        <w:jc w:val="both"/>
        <w:rPr>
          <w:rFonts w:hint="eastAsia"/>
          <w:b/>
          <w:bCs/>
          <w:color w:val="000000"/>
          <w:szCs w:val="21"/>
          <w:lang w:val="en-US" w:eastAsia="zh-CN"/>
        </w:rPr>
      </w:pPr>
    </w:p>
    <w:p w14:paraId="7E0D7C35">
      <w:pPr>
        <w:ind w:right="420"/>
        <w:jc w:val="both"/>
        <w:rPr>
          <w:rFonts w:hint="eastAsia"/>
          <w:b/>
          <w:bCs/>
          <w:color w:val="000000"/>
          <w:szCs w:val="21"/>
          <w:lang w:val="en-US" w:eastAsia="zh-CN"/>
        </w:rPr>
      </w:pPr>
      <w:r>
        <w:rPr>
          <w:rFonts w:hint="eastAsia"/>
          <w:b/>
          <w:bCs/>
          <w:color w:val="000000"/>
          <w:szCs w:val="21"/>
          <w:lang w:val="en-US" w:eastAsia="zh-CN"/>
        </w:rPr>
        <w:t>媒体评价：</w:t>
      </w:r>
    </w:p>
    <w:p w14:paraId="104C1A06">
      <w:pPr>
        <w:ind w:right="420"/>
        <w:jc w:val="both"/>
        <w:rPr>
          <w:rFonts w:hint="default"/>
          <w:b w:val="0"/>
          <w:bCs w:val="0"/>
          <w:color w:val="000000"/>
          <w:szCs w:val="21"/>
          <w:lang w:val="en-US" w:eastAsia="zh-CN"/>
        </w:rPr>
      </w:pPr>
    </w:p>
    <w:p w14:paraId="77486E54">
      <w:pPr>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“变革是困难的。这本书将使其变得更容易。理查德·博亚季斯一生致力于研究如何转变态度和行为，并提供了详实的证据和生动的例子，帮助您计划、领导和维持改善现状的努力。”</w:t>
      </w:r>
    </w:p>
    <w:p w14:paraId="520F5E84">
      <w:pPr>
        <w:ind w:right="420" w:firstLine="420" w:firstLineChars="200"/>
        <w:jc w:val="right"/>
        <w:rPr>
          <w:rFonts w:hint="eastAsia"/>
          <w:b w:val="0"/>
          <w:bCs w:val="0"/>
          <w:color w:val="000000"/>
          <w:szCs w:val="21"/>
          <w:lang w:val="en-US" w:eastAsia="zh-CN"/>
        </w:rPr>
      </w:pPr>
      <w:r>
        <w:rPr>
          <w:rFonts w:hint="eastAsia"/>
          <w:b w:val="0"/>
          <w:bCs w:val="0"/>
          <w:color w:val="000000"/>
          <w:szCs w:val="21"/>
          <w:lang w:val="en-US" w:eastAsia="zh-CN"/>
        </w:rPr>
        <w:t>——亚当·格兰特，《纽约时报》畅销书《隐秘潜力》和《再思考》的作者，播客《重新思考》的主持人</w:t>
      </w:r>
    </w:p>
    <w:p w14:paraId="01B421B1">
      <w:pPr>
        <w:ind w:right="420"/>
        <w:rPr>
          <w:rFonts w:hint="eastAsia"/>
          <w:b w:val="0"/>
          <w:bCs w:val="0"/>
          <w:color w:val="000000"/>
          <w:szCs w:val="21"/>
          <w:lang w:val="en-US" w:eastAsia="zh-CN"/>
        </w:rPr>
      </w:pPr>
    </w:p>
    <w:p w14:paraId="4E924BB3">
      <w:pPr>
        <w:ind w:right="420" w:firstLine="420" w:firstLineChars="200"/>
        <w:jc w:val="right"/>
        <w:rPr>
          <w:rFonts w:hint="eastAsia"/>
          <w:b w:val="0"/>
          <w:bCs w:val="0"/>
          <w:color w:val="000000"/>
          <w:szCs w:val="21"/>
          <w:lang w:val="en-US" w:eastAsia="zh-CN"/>
        </w:rPr>
      </w:pPr>
      <w:r>
        <w:rPr>
          <w:rFonts w:hint="eastAsia"/>
          <w:b w:val="0"/>
          <w:bCs w:val="0"/>
          <w:color w:val="000000"/>
          <w:szCs w:val="21"/>
          <w:lang w:val="en-US" w:eastAsia="zh-CN"/>
        </w:rPr>
        <w:t>《变革的科学》体现了理查德·博亚季斯数十年的理论和研究。这部期待已久的巨著讲述了他作为个人、组织和社区发展的思想领袖的故事，并为人类做出了卓越的贡献。”——丹尼尔·戈尔曼，心理学家，国际畅销书《情商》《与情商共事》及《最优》一书的作者</w:t>
      </w:r>
    </w:p>
    <w:p w14:paraId="4109990C">
      <w:pPr>
        <w:ind w:right="420"/>
        <w:rPr>
          <w:rFonts w:hint="eastAsia"/>
          <w:b w:val="0"/>
          <w:bCs w:val="0"/>
          <w:color w:val="000000"/>
          <w:szCs w:val="21"/>
          <w:lang w:val="en-US" w:eastAsia="zh-CN"/>
        </w:rPr>
      </w:pPr>
    </w:p>
    <w:p w14:paraId="136904BC">
      <w:pPr>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博亚季斯拆解了关于可持续、期望变革的神话、假设和复杂性。这本全面的科学著作消除了个人、双人、团队、组织、社区和国家层面变革的神秘感。我相信这本书将成为每一个寻求理解变革的人的宝贵资源。”</w:t>
      </w:r>
    </w:p>
    <w:p w14:paraId="27CF5904">
      <w:pPr>
        <w:ind w:right="420" w:firstLine="420" w:firstLineChars="200"/>
        <w:jc w:val="right"/>
        <w:rPr>
          <w:rFonts w:hint="eastAsia"/>
          <w:b/>
          <w:bCs/>
          <w:color w:val="000000"/>
          <w:szCs w:val="21"/>
          <w:lang w:val="en-US" w:eastAsia="zh-CN"/>
        </w:rPr>
      </w:pPr>
      <w:r>
        <w:rPr>
          <w:rFonts w:hint="eastAsia"/>
          <w:b w:val="0"/>
          <w:bCs w:val="0"/>
          <w:color w:val="000000"/>
          <w:szCs w:val="21"/>
          <w:lang w:val="en-US" w:eastAsia="zh-CN"/>
        </w:rPr>
        <w:t>——乔迪·伯格，Vitamix前首席执行官</w:t>
      </w:r>
    </w:p>
    <w:p w14:paraId="74FD3423">
      <w:pPr>
        <w:ind w:right="420"/>
        <w:rPr>
          <w:rFonts w:hint="eastAsia"/>
          <w:b/>
          <w:bCs/>
          <w:color w:val="000000"/>
          <w:szCs w:val="21"/>
          <w:lang w:val="en-US" w:eastAsia="zh-CN"/>
        </w:rPr>
      </w:pPr>
    </w:p>
    <w:p w14:paraId="4E554BC1">
      <w:pPr>
        <w:ind w:right="420"/>
        <w:rPr>
          <w:rFonts w:hint="eastAsia"/>
          <w:b/>
          <w:bCs/>
          <w:color w:val="000000"/>
          <w:szCs w:val="21"/>
          <w:lang w:val="en-US" w:eastAsia="zh-CN"/>
        </w:rPr>
      </w:pPr>
    </w:p>
    <w:p w14:paraId="65695F2C">
      <w:pPr>
        <w:ind w:right="420"/>
        <w:rPr>
          <w:rFonts w:hint="eastAsia"/>
          <w:b/>
          <w:bCs/>
          <w:color w:val="000000"/>
          <w:szCs w:val="21"/>
          <w:lang w:val="en-US" w:eastAsia="zh-CN"/>
        </w:rPr>
      </w:pPr>
      <w:r>
        <w:rPr>
          <w:rFonts w:hint="eastAsia"/>
          <w:b/>
          <w:bCs/>
          <w:color w:val="000000"/>
          <w:szCs w:val="21"/>
          <w:lang w:val="en-US" w:eastAsia="zh-CN"/>
        </w:rPr>
        <w:t>全书目录：</w:t>
      </w:r>
    </w:p>
    <w:p w14:paraId="3B11B835">
      <w:pPr>
        <w:ind w:right="420"/>
        <w:rPr>
          <w:rFonts w:hint="eastAsia"/>
          <w:b/>
          <w:bCs/>
          <w:color w:val="000000"/>
          <w:szCs w:val="21"/>
          <w:lang w:val="en-US" w:eastAsia="zh-CN"/>
        </w:rPr>
      </w:pPr>
    </w:p>
    <w:p w14:paraId="3B617D35">
      <w:pPr>
        <w:rPr>
          <w:rFonts w:hint="eastAsia"/>
        </w:rPr>
      </w:pPr>
      <w:r>
        <w:rPr>
          <w:rFonts w:hint="eastAsia"/>
        </w:rPr>
        <w:t>致谢</w:t>
      </w:r>
    </w:p>
    <w:p w14:paraId="480E0F4D">
      <w:pPr>
        <w:rPr>
          <w:rFonts w:hint="eastAsia"/>
        </w:rPr>
      </w:pPr>
    </w:p>
    <w:p w14:paraId="40D84421">
      <w:pPr>
        <w:rPr>
          <w:rFonts w:hint="eastAsia"/>
        </w:rPr>
      </w:pPr>
      <w:r>
        <w:rPr>
          <w:rFonts w:hint="eastAsia"/>
        </w:rPr>
        <w:t>1. 对持续、期望变革的探索</w:t>
      </w:r>
    </w:p>
    <w:p w14:paraId="057BB294">
      <w:pPr>
        <w:rPr>
          <w:rFonts w:hint="eastAsia"/>
        </w:rPr>
      </w:pPr>
      <w:r>
        <w:rPr>
          <w:rFonts w:hint="eastAsia"/>
        </w:rPr>
        <w:t>2. 梦想、共享愿景和目标作为变革的驱动力（原则1）</w:t>
      </w:r>
    </w:p>
    <w:p w14:paraId="4F7B85E1">
      <w:pPr>
        <w:rPr>
          <w:rFonts w:hint="eastAsia"/>
        </w:rPr>
      </w:pPr>
      <w:r>
        <w:rPr>
          <w:rFonts w:hint="eastAsia"/>
        </w:rPr>
        <w:t>3. 从临界点到过渡：PEA与NEA（原则2和3）</w:t>
      </w:r>
    </w:p>
    <w:p w14:paraId="795A8DE6">
      <w:pPr>
        <w:rPr>
          <w:rFonts w:hint="eastAsia"/>
        </w:rPr>
      </w:pPr>
      <w:r>
        <w:rPr>
          <w:rFonts w:hint="eastAsia"/>
        </w:rPr>
        <w:t>4. 真实自我：我是谁？我们是谁？（原则4）</w:t>
      </w:r>
    </w:p>
    <w:p w14:paraId="35EA7745">
      <w:pPr>
        <w:rPr>
          <w:rFonts w:hint="eastAsia"/>
        </w:rPr>
      </w:pPr>
      <w:r>
        <w:rPr>
          <w:rFonts w:hint="eastAsia"/>
        </w:rPr>
        <w:t>5. 通往我的/我们的梦想之路：愉快的规划与准备（原则5）</w:t>
      </w:r>
    </w:p>
    <w:p w14:paraId="46A4334D">
      <w:pPr>
        <w:rPr>
          <w:rFonts w:hint="eastAsia"/>
        </w:rPr>
      </w:pPr>
      <w:r>
        <w:rPr>
          <w:rFonts w:hint="eastAsia"/>
        </w:rPr>
        <w:t>6. 探索可能性：实验与实践</w:t>
      </w:r>
      <w:r>
        <w:rPr>
          <w:rFonts w:hint="eastAsia"/>
          <w:lang w:val="en-US" w:eastAsia="zh-CN"/>
        </w:rPr>
        <w:t>并</w:t>
      </w:r>
      <w:r>
        <w:rPr>
          <w:rFonts w:hint="eastAsia"/>
        </w:rPr>
        <w:t>精通（原则6）</w:t>
      </w:r>
    </w:p>
    <w:p w14:paraId="49C9299D">
      <w:pPr>
        <w:rPr>
          <w:rFonts w:hint="eastAsia"/>
        </w:rPr>
      </w:pPr>
      <w:r>
        <w:rPr>
          <w:rFonts w:hint="eastAsia"/>
        </w:rPr>
        <w:t>7. 共鸣关系是变革的背景（原则7）</w:t>
      </w:r>
    </w:p>
    <w:p w14:paraId="6C6E55CD">
      <w:pPr>
        <w:rPr>
          <w:rFonts w:hint="eastAsia"/>
        </w:rPr>
      </w:pPr>
      <w:r>
        <w:rPr>
          <w:rFonts w:hint="eastAsia"/>
        </w:rPr>
        <w:t>8. 多层次引领变革（原则8、9和10）</w:t>
      </w:r>
    </w:p>
    <w:p w14:paraId="228704FF">
      <w:pPr>
        <w:rPr>
          <w:rFonts w:hint="eastAsia"/>
        </w:rPr>
      </w:pPr>
      <w:r>
        <w:rPr>
          <w:rFonts w:hint="eastAsia"/>
        </w:rPr>
        <w:t>9. 下一步是什么？呼吁研究变革</w:t>
      </w:r>
    </w:p>
    <w:p w14:paraId="1FB5C04C">
      <w:pPr>
        <w:rPr>
          <w:rFonts w:hint="eastAsia"/>
        </w:rPr>
      </w:pPr>
      <w:r>
        <w:rPr>
          <w:rFonts w:hint="eastAsia"/>
        </w:rPr>
        <w:t>附录</w:t>
      </w:r>
    </w:p>
    <w:p w14:paraId="34CBF966">
      <w:pPr>
        <w:rPr>
          <w:rFonts w:hint="eastAsia"/>
        </w:rPr>
      </w:pPr>
      <w:r>
        <w:rPr>
          <w:rFonts w:hint="eastAsia"/>
        </w:rPr>
        <w:t>参考文献</w:t>
      </w:r>
    </w:p>
    <w:p w14:paraId="681E1201">
      <w:pPr>
        <w:ind w:right="420"/>
        <w:rPr>
          <w:rFonts w:hint="eastAsia"/>
        </w:rPr>
      </w:pPr>
      <w:r>
        <w:rPr>
          <w:rFonts w:hint="eastAsia"/>
        </w:rPr>
        <w:t>索引</w:t>
      </w:r>
    </w:p>
    <w:p w14:paraId="3686DAFD">
      <w:pPr>
        <w:ind w:right="420"/>
        <w:rPr>
          <w:rFonts w:hint="eastAsia"/>
        </w:rPr>
      </w:pPr>
    </w:p>
    <w:p w14:paraId="6D4A9696">
      <w:pPr>
        <w:ind w:right="420"/>
        <w:rPr>
          <w:rFonts w:hint="default"/>
          <w:lang w:val="en-US" w:eastAsia="zh-CN"/>
        </w:rPr>
      </w:pPr>
      <w:bookmarkStart w:id="1" w:name="_GoBack"/>
      <w:bookmarkEnd w:id="1"/>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61EC"/>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C0008F4"/>
    <w:rsid w:val="0C3C7AF6"/>
    <w:rsid w:val="0E6A6913"/>
    <w:rsid w:val="1A0F6D01"/>
    <w:rsid w:val="1A9478DC"/>
    <w:rsid w:val="1BA86C22"/>
    <w:rsid w:val="2DA34CE1"/>
    <w:rsid w:val="36064E9E"/>
    <w:rsid w:val="38ED45E2"/>
    <w:rsid w:val="3AE04ADC"/>
    <w:rsid w:val="3C1934F8"/>
    <w:rsid w:val="432C279F"/>
    <w:rsid w:val="68EE2E29"/>
    <w:rsid w:val="6AEB37C3"/>
    <w:rsid w:val="77503411"/>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1079</Words>
  <Characters>1531</Characters>
  <Lines>25</Lines>
  <Paragraphs>7</Paragraphs>
  <TotalTime>0</TotalTime>
  <ScaleCrop>false</ScaleCrop>
  <LinksUpToDate>false</LinksUpToDate>
  <CharactersWithSpaces>1572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Funny</cp:lastModifiedBy>
  <cp:lastPrinted>2004-04-23T07:06:00Z</cp:lastPrinted>
  <dcterms:modified xsi:type="dcterms:W3CDTF">2024-10-23T14:54:44Z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7E342AC3ED0D4C08BF8E1B911E1EEC9C_13</vt:lpwstr>
  </property>
</Properties>
</file>