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CF3ADA6" w:rsidR="00AE574A" w:rsidRDefault="00AE574A">
      <w:pPr>
        <w:rPr>
          <w:b/>
          <w:color w:val="000000"/>
          <w:szCs w:val="21"/>
        </w:rPr>
      </w:pPr>
    </w:p>
    <w:p w14:paraId="3DA7336F" w14:textId="5B599B03" w:rsidR="00774233" w:rsidRPr="00774233" w:rsidRDefault="00D82AB4"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0682E6CB" wp14:editId="74792FB3">
            <wp:simplePos x="0" y="0"/>
            <wp:positionH relativeFrom="margin">
              <wp:align>right</wp:align>
            </wp:positionH>
            <wp:positionV relativeFrom="paragraph">
              <wp:posOffset>21590</wp:posOffset>
            </wp:positionV>
            <wp:extent cx="1282700" cy="1924050"/>
            <wp:effectExtent l="0" t="0" r="0" b="0"/>
            <wp:wrapSquare wrapText="bothSides"/>
            <wp:docPr id="7531876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D82AB4">
        <w:rPr>
          <w:rFonts w:hint="eastAsia"/>
          <w:b/>
          <w:bCs/>
          <w:color w:val="000000"/>
          <w:szCs w:val="21"/>
        </w:rPr>
        <w:t>名望与名人的哲学</w:t>
      </w:r>
      <w:r w:rsidR="009736A9">
        <w:rPr>
          <w:rFonts w:hint="eastAsia"/>
          <w:b/>
          <w:bCs/>
          <w:color w:val="000000"/>
          <w:szCs w:val="21"/>
        </w:rPr>
        <w:t>》</w:t>
      </w:r>
    </w:p>
    <w:p w14:paraId="526CF9CC" w14:textId="0227CA92"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C2168" w:rsidRPr="00D82AB4">
        <w:rPr>
          <w:b/>
          <w:bCs/>
          <w:color w:val="000000"/>
          <w:szCs w:val="21"/>
        </w:rPr>
        <w:t>PHILOSOPHY OF FAME AND CELEBRITY</w:t>
      </w:r>
    </w:p>
    <w:p w14:paraId="39B7E419" w14:textId="488EF17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82AB4" w:rsidRPr="00D82AB4">
        <w:rPr>
          <w:b/>
          <w:bCs/>
          <w:color w:val="000000"/>
          <w:szCs w:val="21"/>
        </w:rPr>
        <w:t xml:space="preserve">Catherine M. Robb, Alfred Archer, </w:t>
      </w:r>
      <w:r w:rsidR="00C75580" w:rsidRPr="00C75580">
        <w:rPr>
          <w:b/>
          <w:bCs/>
          <w:color w:val="000000"/>
          <w:szCs w:val="21"/>
        </w:rPr>
        <w:t>Matthew J. Dennis</w:t>
      </w:r>
      <w:r w:rsidR="00C75580" w:rsidRPr="00C75580">
        <w:rPr>
          <w:b/>
          <w:bCs/>
          <w:color w:val="000000"/>
          <w:szCs w:val="21"/>
        </w:rPr>
        <w:t xml:space="preserve"> </w:t>
      </w:r>
      <w:hyperlink r:id="rId9" w:history="1"/>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1A4951FF"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82AB4" w:rsidRPr="00D82AB4">
        <w:rPr>
          <w:rFonts w:hint="eastAsia"/>
          <w:b/>
          <w:bCs/>
          <w:color w:val="000000"/>
          <w:szCs w:val="21"/>
        </w:rPr>
        <w:t>304</w:t>
      </w:r>
      <w:r w:rsidR="00D82AB4" w:rsidRPr="00D82AB4">
        <w:rPr>
          <w:rFonts w:hint="eastAsia"/>
          <w:b/>
          <w:bCs/>
          <w:color w:val="000000"/>
          <w:szCs w:val="21"/>
        </w:rPr>
        <w:t>页</w:t>
      </w:r>
    </w:p>
    <w:p w14:paraId="31380F95" w14:textId="497C45AD"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2024</w:t>
      </w:r>
      <w:r w:rsidR="00D82AB4" w:rsidRPr="00D82AB4">
        <w:rPr>
          <w:rFonts w:hint="eastAsia"/>
          <w:b/>
          <w:bCs/>
          <w:color w:val="000000"/>
          <w:szCs w:val="21"/>
        </w:rPr>
        <w:t>年</w:t>
      </w:r>
      <w:r w:rsidR="00D82AB4" w:rsidRPr="00D82AB4">
        <w:rPr>
          <w:rFonts w:hint="eastAsia"/>
          <w:b/>
          <w:bCs/>
          <w:color w:val="000000"/>
          <w:szCs w:val="21"/>
        </w:rPr>
        <w:t>11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F7C9E16"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82AB4">
        <w:rPr>
          <w:rFonts w:hint="eastAsia"/>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B288586" w14:textId="7321EC84" w:rsidR="00961B95" w:rsidRDefault="00D82AB4" w:rsidP="00CE4FC2">
      <w:pPr>
        <w:ind w:firstLineChars="200" w:firstLine="420"/>
        <w:rPr>
          <w:bCs/>
          <w:color w:val="000000"/>
          <w:szCs w:val="21"/>
        </w:rPr>
      </w:pPr>
      <w:r w:rsidRPr="00D82AB4">
        <w:rPr>
          <w:rFonts w:hint="eastAsia"/>
          <w:bCs/>
          <w:color w:val="000000"/>
          <w:szCs w:val="21"/>
        </w:rPr>
        <w:t>在</w:t>
      </w:r>
      <w:r w:rsidR="00457359">
        <w:rPr>
          <w:rFonts w:hint="eastAsia"/>
          <w:bCs/>
          <w:color w:val="000000"/>
          <w:szCs w:val="21"/>
        </w:rPr>
        <w:t>如今这个</w:t>
      </w:r>
      <w:r w:rsidRPr="00D82AB4">
        <w:rPr>
          <w:rFonts w:hint="eastAsia"/>
          <w:bCs/>
          <w:color w:val="000000"/>
          <w:szCs w:val="21"/>
        </w:rPr>
        <w:t>取消文化盛行、数字身份彰</w:t>
      </w:r>
      <w:proofErr w:type="gramStart"/>
      <w:r w:rsidRPr="00D82AB4">
        <w:rPr>
          <w:rFonts w:hint="eastAsia"/>
          <w:bCs/>
          <w:color w:val="000000"/>
          <w:szCs w:val="21"/>
        </w:rPr>
        <w:t>显以及</w:t>
      </w:r>
      <w:proofErr w:type="gramEnd"/>
      <w:r w:rsidR="00457359" w:rsidRPr="00457359">
        <w:rPr>
          <w:rFonts w:hint="eastAsia"/>
          <w:bCs/>
          <w:color w:val="000000"/>
          <w:szCs w:val="21"/>
        </w:rPr>
        <w:t>准社会关系话题日益繁荣</w:t>
      </w:r>
      <w:r w:rsidRPr="00D82AB4">
        <w:rPr>
          <w:rFonts w:hint="eastAsia"/>
          <w:bCs/>
          <w:color w:val="000000"/>
          <w:szCs w:val="21"/>
        </w:rPr>
        <w:t>的时代，我们对名人的本质、他们的权力和影响力范围</w:t>
      </w:r>
      <w:r w:rsidR="00457359" w:rsidRPr="00457359">
        <w:rPr>
          <w:rFonts w:hint="eastAsia"/>
          <w:bCs/>
          <w:color w:val="000000"/>
          <w:szCs w:val="21"/>
        </w:rPr>
        <w:t>及其引发的伦理问题</w:t>
      </w:r>
      <w:r w:rsidRPr="00D82AB4">
        <w:rPr>
          <w:rFonts w:hint="eastAsia"/>
          <w:bCs/>
          <w:color w:val="000000"/>
          <w:szCs w:val="21"/>
        </w:rPr>
        <w:t>提出了</w:t>
      </w:r>
      <w:r w:rsidR="00457359">
        <w:rPr>
          <w:rFonts w:hint="eastAsia"/>
          <w:bCs/>
          <w:color w:val="000000"/>
          <w:szCs w:val="21"/>
        </w:rPr>
        <w:t>疑问</w:t>
      </w:r>
      <w:r w:rsidRPr="00D82AB4">
        <w:rPr>
          <w:rFonts w:hint="eastAsia"/>
          <w:bCs/>
          <w:color w:val="000000"/>
          <w:szCs w:val="21"/>
        </w:rPr>
        <w:t>。</w:t>
      </w:r>
      <w:r w:rsidR="00457359" w:rsidRPr="00457359">
        <w:rPr>
          <w:rFonts w:hint="eastAsia"/>
          <w:bCs/>
          <w:color w:val="000000"/>
          <w:szCs w:val="21"/>
        </w:rPr>
        <w:t>令人惊讶的是，尽管与之相关的哲学文献为探究名人和</w:t>
      </w:r>
      <w:r w:rsidR="00457359" w:rsidRPr="00D82AB4">
        <w:rPr>
          <w:rFonts w:hint="eastAsia"/>
          <w:bCs/>
          <w:color w:val="000000"/>
          <w:szCs w:val="21"/>
        </w:rPr>
        <w:t>名望</w:t>
      </w:r>
      <w:r w:rsidR="00457359" w:rsidRPr="00457359">
        <w:rPr>
          <w:rFonts w:hint="eastAsia"/>
          <w:bCs/>
          <w:color w:val="000000"/>
          <w:szCs w:val="21"/>
        </w:rPr>
        <w:t>的本质及价值提供了起点</w:t>
      </w:r>
      <w:r w:rsidRPr="00D82AB4">
        <w:rPr>
          <w:rFonts w:hint="eastAsia"/>
          <w:bCs/>
          <w:color w:val="000000"/>
          <w:szCs w:val="21"/>
        </w:rPr>
        <w:t>，但哲学这门学科迄今为止对这场辩论贡献</w:t>
      </w:r>
      <w:r w:rsidR="00457359" w:rsidRPr="00457359">
        <w:rPr>
          <w:rFonts w:hint="eastAsia"/>
          <w:bCs/>
          <w:color w:val="000000"/>
          <w:szCs w:val="21"/>
        </w:rPr>
        <w:t>甚微</w:t>
      </w:r>
      <w:r w:rsidRPr="00D82AB4">
        <w:rPr>
          <w:rFonts w:hint="eastAsia"/>
          <w:bCs/>
          <w:color w:val="000000"/>
          <w:szCs w:val="21"/>
        </w:rPr>
        <w:t>。例如，关于</w:t>
      </w:r>
      <w:r w:rsidR="00457359" w:rsidRPr="00457359">
        <w:rPr>
          <w:rFonts w:hint="eastAsia"/>
          <w:bCs/>
          <w:color w:val="000000"/>
          <w:szCs w:val="21"/>
        </w:rPr>
        <w:t>崇拜</w:t>
      </w:r>
      <w:r w:rsidRPr="00D82AB4">
        <w:rPr>
          <w:rFonts w:hint="eastAsia"/>
          <w:bCs/>
          <w:color w:val="000000"/>
          <w:szCs w:val="21"/>
        </w:rPr>
        <w:t>、成就、技能和才能、认识</w:t>
      </w:r>
      <w:r w:rsidR="00C75580">
        <w:rPr>
          <w:rFonts w:hint="eastAsia"/>
          <w:bCs/>
          <w:color w:val="000000"/>
          <w:szCs w:val="21"/>
        </w:rPr>
        <w:t>的</w:t>
      </w:r>
      <w:r w:rsidRPr="00D82AB4">
        <w:rPr>
          <w:rFonts w:hint="eastAsia"/>
          <w:bCs/>
          <w:color w:val="000000"/>
          <w:szCs w:val="21"/>
        </w:rPr>
        <w:t>权威、美德和道德心理学的哲学文献都可以用来分析</w:t>
      </w:r>
      <w:r w:rsidR="00C75580">
        <w:rPr>
          <w:rFonts w:hint="eastAsia"/>
          <w:bCs/>
          <w:color w:val="000000"/>
          <w:szCs w:val="21"/>
        </w:rPr>
        <w:t>我们</w:t>
      </w:r>
      <w:r w:rsidRPr="00D82AB4">
        <w:rPr>
          <w:rFonts w:hint="eastAsia"/>
          <w:bCs/>
          <w:color w:val="000000"/>
          <w:szCs w:val="21"/>
        </w:rPr>
        <w:t>在考虑</w:t>
      </w:r>
      <w:r w:rsidR="00C75580" w:rsidRPr="00D82AB4">
        <w:rPr>
          <w:rFonts w:hint="eastAsia"/>
          <w:bCs/>
          <w:color w:val="000000"/>
          <w:szCs w:val="21"/>
        </w:rPr>
        <w:t>名望</w:t>
      </w:r>
      <w:r w:rsidRPr="00D82AB4">
        <w:rPr>
          <w:rFonts w:hint="eastAsia"/>
          <w:bCs/>
          <w:color w:val="000000"/>
          <w:szCs w:val="21"/>
        </w:rPr>
        <w:t>是什么以及它如何影响我们生活方式时</w:t>
      </w:r>
      <w:r w:rsidR="00C75580" w:rsidRPr="00C75580">
        <w:rPr>
          <w:rFonts w:hint="eastAsia"/>
          <w:bCs/>
          <w:color w:val="000000"/>
          <w:szCs w:val="21"/>
        </w:rPr>
        <w:t>所面临的</w:t>
      </w:r>
      <w:r w:rsidRPr="00D82AB4">
        <w:rPr>
          <w:rFonts w:hint="eastAsia"/>
          <w:bCs/>
          <w:color w:val="000000"/>
          <w:szCs w:val="21"/>
        </w:rPr>
        <w:t>重要问题。</w:t>
      </w:r>
    </w:p>
    <w:p w14:paraId="5BD10310" w14:textId="77777777" w:rsidR="00D82AB4" w:rsidRDefault="00D82AB4" w:rsidP="00CE4FC2">
      <w:pPr>
        <w:ind w:firstLineChars="200" w:firstLine="420"/>
        <w:rPr>
          <w:bCs/>
          <w:color w:val="000000"/>
          <w:szCs w:val="21"/>
        </w:rPr>
      </w:pPr>
    </w:p>
    <w:p w14:paraId="7AF69D2D" w14:textId="777B89EC" w:rsidR="00D82AB4" w:rsidRPr="00D82AB4" w:rsidRDefault="00D82AB4" w:rsidP="00D82AB4">
      <w:pPr>
        <w:ind w:firstLineChars="200" w:firstLine="420"/>
        <w:rPr>
          <w:rFonts w:hint="eastAsia"/>
          <w:bCs/>
          <w:color w:val="000000"/>
          <w:szCs w:val="21"/>
        </w:rPr>
      </w:pPr>
      <w:r w:rsidRPr="00D82AB4">
        <w:rPr>
          <w:rFonts w:hint="eastAsia"/>
          <w:bCs/>
          <w:color w:val="000000"/>
          <w:szCs w:val="21"/>
        </w:rPr>
        <w:t>本书首次对关于名望和名人的性质与价值的关键哲学问题进行了入门性概述，为围绕名人文化、影响力及相关准社交关系的辩论提供了新视角。本书关注名望和名人、名望和美德之间的概念性差异，以及道德问题与名望互相交织的方式，研究了在当代在线文化背景下名望的性质问题。</w:t>
      </w:r>
    </w:p>
    <w:p w14:paraId="61F8B291" w14:textId="77777777" w:rsidR="00D82AB4" w:rsidRPr="00D82AB4" w:rsidRDefault="00D82AB4" w:rsidP="00D82AB4">
      <w:pPr>
        <w:ind w:firstLineChars="200" w:firstLine="420"/>
        <w:rPr>
          <w:bCs/>
          <w:color w:val="000000"/>
          <w:szCs w:val="21"/>
        </w:rPr>
      </w:pPr>
    </w:p>
    <w:p w14:paraId="56A6D2FA" w14:textId="362E4B29" w:rsidR="00D82AB4" w:rsidRDefault="00D82AB4" w:rsidP="00D82AB4">
      <w:pPr>
        <w:ind w:firstLineChars="200" w:firstLine="420"/>
        <w:rPr>
          <w:rFonts w:hint="eastAsia"/>
          <w:bCs/>
          <w:color w:val="000000"/>
          <w:szCs w:val="21"/>
        </w:rPr>
      </w:pPr>
      <w:r w:rsidRPr="00D82AB4">
        <w:rPr>
          <w:rFonts w:hint="eastAsia"/>
          <w:bCs/>
          <w:color w:val="000000"/>
          <w:szCs w:val="21"/>
        </w:rPr>
        <w:t>随着数字技术的发展，文化评论家指出，无论我们</w:t>
      </w:r>
      <w:r w:rsidR="00C75580" w:rsidRPr="00C75580">
        <w:rPr>
          <w:rFonts w:hint="eastAsia"/>
          <w:bCs/>
          <w:color w:val="000000"/>
          <w:szCs w:val="21"/>
        </w:rPr>
        <w:t>是否愿意</w:t>
      </w:r>
      <w:r w:rsidRPr="00D82AB4">
        <w:rPr>
          <w:rFonts w:hint="eastAsia"/>
          <w:bCs/>
          <w:color w:val="000000"/>
          <w:szCs w:val="21"/>
        </w:rPr>
        <w:t>，我们都在成为名人，受到公众目光的审视。因此，本书</w:t>
      </w:r>
      <w:r w:rsidR="00C75580" w:rsidRPr="00C75580">
        <w:rPr>
          <w:rFonts w:hint="eastAsia"/>
          <w:bCs/>
          <w:color w:val="000000"/>
          <w:szCs w:val="21"/>
        </w:rPr>
        <w:t>应运而生，</w:t>
      </w:r>
      <w:r w:rsidRPr="00D82AB4">
        <w:rPr>
          <w:rFonts w:hint="eastAsia"/>
          <w:bCs/>
          <w:color w:val="000000"/>
          <w:szCs w:val="21"/>
        </w:rPr>
        <w:t>满足了我们的迫切需要，因为如果名人文化继续扩张并吞噬我们的社会生活，那么对这种文化的本质和价值进行哲学反思就变得</w:t>
      </w:r>
      <w:r w:rsidR="00C75580" w:rsidRPr="00C75580">
        <w:rPr>
          <w:rFonts w:hint="eastAsia"/>
          <w:bCs/>
          <w:color w:val="000000"/>
          <w:szCs w:val="21"/>
        </w:rPr>
        <w:t>尤为</w:t>
      </w:r>
      <w:r w:rsidRPr="00D82AB4">
        <w:rPr>
          <w:rFonts w:hint="eastAsia"/>
          <w:bCs/>
          <w:color w:val="000000"/>
          <w:szCs w:val="21"/>
        </w:rPr>
        <w:t>必要。</w:t>
      </w:r>
    </w:p>
    <w:p w14:paraId="6C974476" w14:textId="77777777" w:rsidR="002D02DB" w:rsidRPr="00CF7F72" w:rsidRDefault="002D02DB" w:rsidP="008167E8">
      <w:pPr>
        <w:rPr>
          <w:bCs/>
          <w:color w:val="000000"/>
          <w:szCs w:val="21"/>
        </w:rPr>
      </w:pPr>
    </w:p>
    <w:p w14:paraId="022A5A75" w14:textId="77777777" w:rsidR="00A5385A" w:rsidRPr="00C75580"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457D4D17" w14:textId="58B9B597" w:rsidR="00C75580" w:rsidRPr="00C75580" w:rsidRDefault="00C75580" w:rsidP="00C75580">
      <w:pPr>
        <w:ind w:firstLineChars="200" w:firstLine="422"/>
        <w:rPr>
          <w:rFonts w:hint="eastAsia"/>
          <w:b/>
          <w:bCs/>
          <w:color w:val="000000"/>
          <w:szCs w:val="21"/>
        </w:rPr>
      </w:pPr>
      <w:r w:rsidRPr="00C75580">
        <w:rPr>
          <w:rFonts w:hint="eastAsia"/>
          <w:b/>
          <w:bCs/>
          <w:color w:val="000000"/>
          <w:szCs w:val="21"/>
        </w:rPr>
        <w:t>阿尔弗雷德</w:t>
      </w:r>
      <w:r>
        <w:rPr>
          <w:rFonts w:hint="eastAsia"/>
          <w:b/>
          <w:bCs/>
          <w:color w:val="000000"/>
          <w:szCs w:val="21"/>
        </w:rPr>
        <w:t>·</w:t>
      </w:r>
      <w:r w:rsidRPr="00C75580">
        <w:rPr>
          <w:rFonts w:hint="eastAsia"/>
          <w:b/>
          <w:bCs/>
          <w:color w:val="000000"/>
          <w:szCs w:val="21"/>
        </w:rPr>
        <w:t>阿彻</w:t>
      </w:r>
      <w:r>
        <w:rPr>
          <w:rFonts w:hint="eastAsia"/>
          <w:b/>
          <w:bCs/>
          <w:color w:val="000000"/>
          <w:szCs w:val="21"/>
        </w:rPr>
        <w:t>（</w:t>
      </w:r>
      <w:r w:rsidRPr="00D82AB4">
        <w:rPr>
          <w:b/>
          <w:bCs/>
          <w:color w:val="000000"/>
          <w:szCs w:val="21"/>
        </w:rPr>
        <w:t>Alfred Archer</w:t>
      </w:r>
      <w:r>
        <w:rPr>
          <w:rFonts w:hint="eastAsia"/>
          <w:b/>
          <w:bCs/>
          <w:color w:val="000000"/>
          <w:szCs w:val="21"/>
        </w:rPr>
        <w:t>）</w:t>
      </w:r>
      <w:r w:rsidRPr="00C75580">
        <w:rPr>
          <w:rFonts w:hint="eastAsia"/>
          <w:color w:val="000000"/>
          <w:szCs w:val="21"/>
        </w:rPr>
        <w:t>现为荷兰蒂尔堡大学哲学助理教授。此前，他曾路德维希</w:t>
      </w:r>
      <w:r w:rsidRPr="00C75580">
        <w:rPr>
          <w:rFonts w:hint="eastAsia"/>
          <w:color w:val="000000"/>
          <w:szCs w:val="21"/>
        </w:rPr>
        <w:t>-</w:t>
      </w:r>
      <w:r w:rsidRPr="00C75580">
        <w:rPr>
          <w:rFonts w:hint="eastAsia"/>
          <w:color w:val="000000"/>
          <w:szCs w:val="21"/>
        </w:rPr>
        <w:t>马克西米利安</w:t>
      </w:r>
      <w:r w:rsidRPr="00C75580">
        <w:rPr>
          <w:rFonts w:hint="eastAsia"/>
          <w:color w:val="000000"/>
          <w:szCs w:val="21"/>
        </w:rPr>
        <w:t>-</w:t>
      </w:r>
      <w:r w:rsidRPr="00C75580">
        <w:rPr>
          <w:rFonts w:hint="eastAsia"/>
          <w:color w:val="000000"/>
          <w:szCs w:val="21"/>
        </w:rPr>
        <w:t>慕尼黑大学担任德国学术交流中心（</w:t>
      </w:r>
      <w:r w:rsidRPr="00C75580">
        <w:rPr>
          <w:rFonts w:hint="eastAsia"/>
          <w:color w:val="000000"/>
          <w:szCs w:val="21"/>
        </w:rPr>
        <w:t>DAAD</w:t>
      </w:r>
      <w:r w:rsidRPr="00C75580">
        <w:rPr>
          <w:rFonts w:hint="eastAsia"/>
          <w:color w:val="000000"/>
          <w:szCs w:val="21"/>
        </w:rPr>
        <w:t>）资助的客座教授（正教授）（</w:t>
      </w:r>
      <w:r w:rsidRPr="00C75580">
        <w:rPr>
          <w:rFonts w:hint="eastAsia"/>
          <w:color w:val="000000"/>
          <w:szCs w:val="21"/>
        </w:rPr>
        <w:t>2019</w:t>
      </w:r>
      <w:r w:rsidRPr="00C75580">
        <w:rPr>
          <w:rFonts w:hint="eastAsia"/>
          <w:color w:val="000000"/>
          <w:szCs w:val="21"/>
        </w:rPr>
        <w:t>年），并在布里斯托大学担任教学研究员（</w:t>
      </w:r>
      <w:r w:rsidRPr="00C75580">
        <w:rPr>
          <w:rFonts w:hint="eastAsia"/>
          <w:color w:val="000000"/>
          <w:szCs w:val="21"/>
        </w:rPr>
        <w:t>2015</w:t>
      </w:r>
      <w:r w:rsidRPr="00C75580">
        <w:rPr>
          <w:rFonts w:hint="eastAsia"/>
          <w:color w:val="000000"/>
          <w:szCs w:val="21"/>
        </w:rPr>
        <w:t>年）。</w:t>
      </w:r>
    </w:p>
    <w:p w14:paraId="73034BA3" w14:textId="77777777" w:rsidR="00C75580" w:rsidRPr="00C75580" w:rsidRDefault="00C75580" w:rsidP="00C75580">
      <w:pPr>
        <w:ind w:firstLineChars="200" w:firstLine="422"/>
        <w:rPr>
          <w:b/>
          <w:bCs/>
          <w:color w:val="000000"/>
          <w:szCs w:val="21"/>
        </w:rPr>
      </w:pPr>
    </w:p>
    <w:p w14:paraId="607995B6" w14:textId="705BAF95" w:rsidR="00C75580" w:rsidRPr="00C75580" w:rsidRDefault="00C75580" w:rsidP="00C75580">
      <w:pPr>
        <w:ind w:firstLineChars="200" w:firstLine="422"/>
        <w:rPr>
          <w:rFonts w:hint="eastAsia"/>
          <w:color w:val="000000"/>
          <w:szCs w:val="21"/>
        </w:rPr>
      </w:pPr>
      <w:r w:rsidRPr="00C75580">
        <w:rPr>
          <w:rFonts w:hint="eastAsia"/>
          <w:b/>
          <w:bCs/>
          <w:color w:val="000000"/>
          <w:szCs w:val="21"/>
        </w:rPr>
        <w:lastRenderedPageBreak/>
        <w:t>马修</w:t>
      </w:r>
      <w:r>
        <w:rPr>
          <w:rFonts w:hint="eastAsia"/>
          <w:b/>
          <w:bCs/>
          <w:color w:val="000000"/>
          <w:szCs w:val="21"/>
        </w:rPr>
        <w:t>·</w:t>
      </w:r>
      <w:r w:rsidRPr="00C75580">
        <w:rPr>
          <w:rFonts w:hint="eastAsia"/>
          <w:b/>
          <w:bCs/>
          <w:color w:val="000000"/>
          <w:szCs w:val="21"/>
        </w:rPr>
        <w:t>丹尼斯</w:t>
      </w:r>
      <w:r>
        <w:rPr>
          <w:rFonts w:hint="eastAsia"/>
          <w:b/>
          <w:bCs/>
          <w:color w:val="000000"/>
          <w:szCs w:val="21"/>
        </w:rPr>
        <w:t>（</w:t>
      </w:r>
      <w:r w:rsidRPr="00C75580">
        <w:rPr>
          <w:b/>
          <w:bCs/>
          <w:color w:val="000000"/>
          <w:szCs w:val="21"/>
        </w:rPr>
        <w:t>Matthew J. Dennis</w:t>
      </w:r>
      <w:r>
        <w:rPr>
          <w:rFonts w:hint="eastAsia"/>
          <w:b/>
          <w:bCs/>
          <w:color w:val="000000"/>
          <w:szCs w:val="21"/>
        </w:rPr>
        <w:t>）</w:t>
      </w:r>
      <w:r w:rsidRPr="00C75580">
        <w:rPr>
          <w:rFonts w:hint="eastAsia"/>
          <w:color w:val="000000"/>
          <w:szCs w:val="21"/>
        </w:rPr>
        <w:t>现为荷兰埃因霍芬理工大学哲学与伦理能力小组博士后研究员。</w:t>
      </w:r>
    </w:p>
    <w:p w14:paraId="33715DBB" w14:textId="77777777" w:rsidR="00C75580" w:rsidRPr="00C75580" w:rsidRDefault="00C75580" w:rsidP="00C75580">
      <w:pPr>
        <w:ind w:firstLineChars="200" w:firstLine="422"/>
        <w:rPr>
          <w:b/>
          <w:bCs/>
          <w:color w:val="000000"/>
          <w:szCs w:val="21"/>
        </w:rPr>
      </w:pPr>
    </w:p>
    <w:p w14:paraId="5F98A770" w14:textId="00BA3D9F" w:rsidR="00110405" w:rsidRDefault="00C75580" w:rsidP="00C75580">
      <w:pPr>
        <w:ind w:firstLineChars="200" w:firstLine="422"/>
        <w:rPr>
          <w:color w:val="000000"/>
          <w:szCs w:val="21"/>
        </w:rPr>
      </w:pPr>
      <w:r w:rsidRPr="00C75580">
        <w:rPr>
          <w:rFonts w:hint="eastAsia"/>
          <w:b/>
          <w:bCs/>
          <w:color w:val="000000"/>
          <w:szCs w:val="21"/>
        </w:rPr>
        <w:t>凯瑟琳</w:t>
      </w:r>
      <w:r>
        <w:rPr>
          <w:rFonts w:hint="eastAsia"/>
          <w:b/>
          <w:bCs/>
          <w:color w:val="000000"/>
          <w:szCs w:val="21"/>
        </w:rPr>
        <w:t>·</w:t>
      </w:r>
      <w:r w:rsidRPr="00C75580">
        <w:rPr>
          <w:rFonts w:hint="eastAsia"/>
          <w:b/>
          <w:bCs/>
          <w:color w:val="000000"/>
          <w:szCs w:val="21"/>
        </w:rPr>
        <w:t>罗伯</w:t>
      </w:r>
      <w:r>
        <w:rPr>
          <w:rFonts w:hint="eastAsia"/>
          <w:b/>
          <w:bCs/>
          <w:color w:val="000000"/>
          <w:szCs w:val="21"/>
        </w:rPr>
        <w:t>（</w:t>
      </w:r>
      <w:r w:rsidRPr="00D82AB4">
        <w:rPr>
          <w:b/>
          <w:bCs/>
          <w:color w:val="000000"/>
          <w:szCs w:val="21"/>
        </w:rPr>
        <w:t>Catherine M. Robb</w:t>
      </w:r>
      <w:r>
        <w:rPr>
          <w:rFonts w:hint="eastAsia"/>
          <w:b/>
          <w:bCs/>
          <w:color w:val="000000"/>
          <w:szCs w:val="21"/>
        </w:rPr>
        <w:t>）</w:t>
      </w:r>
      <w:r w:rsidRPr="00C75580">
        <w:rPr>
          <w:rFonts w:hint="eastAsia"/>
          <w:color w:val="000000"/>
          <w:szCs w:val="21"/>
        </w:rPr>
        <w:t>现为荷兰蒂尔堡大学哲学助理教授。她在</w:t>
      </w:r>
      <w:r>
        <w:rPr>
          <w:rFonts w:hint="eastAsia"/>
          <w:color w:val="000000"/>
          <w:szCs w:val="21"/>
        </w:rPr>
        <w:t>《</w:t>
      </w:r>
      <w:proofErr w:type="spellStart"/>
      <w:r w:rsidRPr="00C75580">
        <w:rPr>
          <w:color w:val="000000"/>
          <w:szCs w:val="21"/>
        </w:rPr>
        <w:t>Synthese</w:t>
      </w:r>
      <w:proofErr w:type="spellEnd"/>
      <w:r>
        <w:rPr>
          <w:rFonts w:hint="eastAsia"/>
          <w:color w:val="000000"/>
          <w:szCs w:val="21"/>
        </w:rPr>
        <w:t>》</w:t>
      </w:r>
      <w:r w:rsidRPr="00C75580">
        <w:rPr>
          <w:rFonts w:hint="eastAsia"/>
          <w:color w:val="000000"/>
          <w:szCs w:val="21"/>
        </w:rPr>
        <w:t>（</w:t>
      </w:r>
      <w:r w:rsidRPr="00C75580">
        <w:rPr>
          <w:rFonts w:hint="eastAsia"/>
          <w:color w:val="000000"/>
          <w:szCs w:val="21"/>
        </w:rPr>
        <w:t>2021</w:t>
      </w:r>
      <w:r w:rsidRPr="00C75580">
        <w:rPr>
          <w:rFonts w:hint="eastAsia"/>
          <w:color w:val="000000"/>
          <w:szCs w:val="21"/>
        </w:rPr>
        <w:t>年）上发表了关于人才本质的新颖论述，并就如何将人才发展哲学应用于日常生活举办了多场公开讲座。</w:t>
      </w:r>
    </w:p>
    <w:p w14:paraId="7515A372" w14:textId="77777777" w:rsidR="00C75580" w:rsidRDefault="00C75580" w:rsidP="00C75580">
      <w:pPr>
        <w:rPr>
          <w:color w:val="000000"/>
          <w:szCs w:val="21"/>
        </w:rPr>
      </w:pPr>
    </w:p>
    <w:p w14:paraId="7FBD631A" w14:textId="77777777" w:rsidR="00C75580" w:rsidRDefault="00C75580" w:rsidP="00C75580">
      <w:pPr>
        <w:rPr>
          <w:color w:val="000000"/>
          <w:szCs w:val="21"/>
        </w:rPr>
      </w:pPr>
    </w:p>
    <w:p w14:paraId="6C9AC36D" w14:textId="6D6D8158" w:rsidR="00C75580" w:rsidRPr="00C75580" w:rsidRDefault="00C75580" w:rsidP="00C75580">
      <w:pPr>
        <w:rPr>
          <w:rFonts w:hint="eastAsia"/>
          <w:b/>
          <w:bCs/>
          <w:color w:val="000000"/>
          <w:szCs w:val="21"/>
        </w:rPr>
      </w:pPr>
      <w:r>
        <w:rPr>
          <w:rFonts w:hint="eastAsia"/>
          <w:b/>
          <w:bCs/>
          <w:color w:val="000000"/>
          <w:szCs w:val="21"/>
        </w:rPr>
        <w:t>媒体评价：</w:t>
      </w:r>
    </w:p>
    <w:p w14:paraId="6FDEA489" w14:textId="77777777" w:rsidR="00C75580" w:rsidRDefault="00C75580" w:rsidP="00C75580">
      <w:pPr>
        <w:ind w:firstLineChars="200" w:firstLine="420"/>
        <w:rPr>
          <w:color w:val="000000"/>
          <w:szCs w:val="21"/>
        </w:rPr>
      </w:pPr>
    </w:p>
    <w:p w14:paraId="72F28BCA" w14:textId="77777777" w:rsidR="00C75580" w:rsidRDefault="00C75580" w:rsidP="00C75580">
      <w:pPr>
        <w:ind w:firstLineChars="200" w:firstLine="420"/>
        <w:rPr>
          <w:color w:val="000000"/>
          <w:szCs w:val="21"/>
        </w:rPr>
      </w:pPr>
      <w:r w:rsidRPr="00C75580">
        <w:rPr>
          <w:rFonts w:hint="eastAsia"/>
          <w:color w:val="000000"/>
          <w:szCs w:val="21"/>
        </w:rPr>
        <w:t>“这是首部深入探讨</w:t>
      </w:r>
      <w:r w:rsidRPr="00D82AB4">
        <w:rPr>
          <w:rFonts w:hint="eastAsia"/>
          <w:bCs/>
          <w:color w:val="000000"/>
          <w:szCs w:val="21"/>
        </w:rPr>
        <w:t>名望</w:t>
      </w:r>
      <w:r w:rsidRPr="00C75580">
        <w:rPr>
          <w:rFonts w:hint="eastAsia"/>
          <w:color w:val="000000"/>
          <w:szCs w:val="21"/>
        </w:rPr>
        <w:t>和名人哲学的著作。它为这一令人兴奋的新研究领域的未来工作设定了议程。每篇文章都提供了对</w:t>
      </w:r>
      <w:r w:rsidRPr="00D82AB4">
        <w:rPr>
          <w:rFonts w:hint="eastAsia"/>
          <w:bCs/>
          <w:color w:val="000000"/>
          <w:szCs w:val="21"/>
        </w:rPr>
        <w:t>名望</w:t>
      </w:r>
      <w:r w:rsidRPr="00C75580">
        <w:rPr>
          <w:rFonts w:hint="eastAsia"/>
          <w:color w:val="000000"/>
          <w:szCs w:val="21"/>
        </w:rPr>
        <w:t>和名人的深刻见解，将为该领域的后续研究奠定坚实基础。</w:t>
      </w:r>
      <w:r>
        <w:rPr>
          <w:rFonts w:hint="eastAsia"/>
          <w:color w:val="000000"/>
          <w:szCs w:val="21"/>
        </w:rPr>
        <w:t>”</w:t>
      </w:r>
    </w:p>
    <w:p w14:paraId="02E1F3BF" w14:textId="0F81C847" w:rsidR="00C75580" w:rsidRPr="00C75580" w:rsidRDefault="00C75580" w:rsidP="00C75580">
      <w:pPr>
        <w:ind w:firstLineChars="200" w:firstLine="420"/>
        <w:jc w:val="right"/>
        <w:rPr>
          <w:rFonts w:hint="eastAsia"/>
          <w:color w:val="000000"/>
          <w:szCs w:val="21"/>
        </w:rPr>
      </w:pPr>
      <w:r>
        <w:rPr>
          <w:rFonts w:hint="eastAsia"/>
          <w:color w:val="000000"/>
          <w:szCs w:val="21"/>
        </w:rPr>
        <w:t>——</w:t>
      </w:r>
      <w:r w:rsidRPr="00C75580">
        <w:rPr>
          <w:rFonts w:hint="eastAsia"/>
          <w:color w:val="000000"/>
          <w:szCs w:val="21"/>
        </w:rPr>
        <w:t>本杰明</w:t>
      </w:r>
      <w:r>
        <w:rPr>
          <w:rFonts w:hint="eastAsia"/>
          <w:color w:val="000000"/>
          <w:szCs w:val="21"/>
        </w:rPr>
        <w:t>·</w:t>
      </w:r>
      <w:r w:rsidRPr="00C75580">
        <w:rPr>
          <w:rFonts w:hint="eastAsia"/>
          <w:color w:val="000000"/>
          <w:szCs w:val="21"/>
        </w:rPr>
        <w:t>马西森</w:t>
      </w:r>
      <w:r>
        <w:rPr>
          <w:rFonts w:hint="eastAsia"/>
          <w:color w:val="000000"/>
          <w:szCs w:val="21"/>
        </w:rPr>
        <w:t>（</w:t>
      </w:r>
      <w:r w:rsidRPr="00C75580">
        <w:rPr>
          <w:color w:val="000000"/>
          <w:szCs w:val="21"/>
        </w:rPr>
        <w:t>Benjamin Matheson</w:t>
      </w:r>
      <w:r>
        <w:rPr>
          <w:rFonts w:hint="eastAsia"/>
          <w:color w:val="000000"/>
          <w:szCs w:val="21"/>
        </w:rPr>
        <w:t>）</w:t>
      </w:r>
      <w:r w:rsidRPr="00C75580">
        <w:rPr>
          <w:rFonts w:hint="eastAsia"/>
          <w:color w:val="000000"/>
          <w:szCs w:val="21"/>
        </w:rPr>
        <w:t>，瑞士伯尔尼大学助理教授</w:t>
      </w:r>
    </w:p>
    <w:p w14:paraId="1D2121BA" w14:textId="77777777" w:rsidR="00C75580" w:rsidRDefault="00C75580" w:rsidP="00C75580">
      <w:pPr>
        <w:ind w:firstLineChars="200" w:firstLine="420"/>
        <w:rPr>
          <w:color w:val="000000"/>
          <w:szCs w:val="21"/>
        </w:rPr>
      </w:pPr>
    </w:p>
    <w:p w14:paraId="3CAC8957" w14:textId="77777777" w:rsidR="00A321D3" w:rsidRDefault="00C75580" w:rsidP="00C75580">
      <w:pPr>
        <w:ind w:firstLineChars="200" w:firstLine="420"/>
        <w:rPr>
          <w:color w:val="000000"/>
          <w:szCs w:val="21"/>
        </w:rPr>
      </w:pPr>
      <w:r w:rsidRPr="00C75580">
        <w:rPr>
          <w:rFonts w:hint="eastAsia"/>
          <w:color w:val="000000"/>
          <w:szCs w:val="21"/>
        </w:rPr>
        <w:t>“这是一本关于</w:t>
      </w:r>
      <w:r w:rsidRPr="00D82AB4">
        <w:rPr>
          <w:rFonts w:hint="eastAsia"/>
          <w:bCs/>
          <w:color w:val="000000"/>
          <w:szCs w:val="21"/>
        </w:rPr>
        <w:t>名望</w:t>
      </w:r>
      <w:r w:rsidRPr="00C75580">
        <w:rPr>
          <w:rFonts w:hint="eastAsia"/>
          <w:color w:val="000000"/>
          <w:szCs w:val="21"/>
        </w:rPr>
        <w:t>和名人哲学的</w:t>
      </w:r>
      <w:r>
        <w:rPr>
          <w:rFonts w:hint="eastAsia"/>
          <w:color w:val="000000"/>
          <w:szCs w:val="21"/>
        </w:rPr>
        <w:t>最新</w:t>
      </w:r>
      <w:r w:rsidRPr="00C75580">
        <w:rPr>
          <w:rFonts w:hint="eastAsia"/>
          <w:color w:val="000000"/>
          <w:szCs w:val="21"/>
        </w:rPr>
        <w:t>精彩文集，</w:t>
      </w:r>
      <w:proofErr w:type="gramStart"/>
      <w:r w:rsidR="00A321D3" w:rsidRPr="00A321D3">
        <w:rPr>
          <w:rFonts w:hint="eastAsia"/>
          <w:color w:val="000000"/>
          <w:szCs w:val="21"/>
        </w:rPr>
        <w:t>一</w:t>
      </w:r>
      <w:proofErr w:type="gramEnd"/>
      <w:r w:rsidR="00A321D3" w:rsidRPr="00A321D3">
        <w:rPr>
          <w:rFonts w:hint="eastAsia"/>
          <w:color w:val="000000"/>
          <w:szCs w:val="21"/>
        </w:rPr>
        <w:t>众思想界的明星学者</w:t>
      </w:r>
      <w:r w:rsidRPr="00C75580">
        <w:rPr>
          <w:rFonts w:hint="eastAsia"/>
          <w:color w:val="000000"/>
          <w:szCs w:val="21"/>
        </w:rPr>
        <w:t>都参与了撰写。</w:t>
      </w:r>
      <w:r w:rsidR="00A321D3">
        <w:rPr>
          <w:rFonts w:hint="eastAsia"/>
          <w:color w:val="000000"/>
          <w:szCs w:val="21"/>
        </w:rPr>
        <w:t>”</w:t>
      </w:r>
    </w:p>
    <w:p w14:paraId="556D4B14" w14:textId="1A53179E" w:rsidR="00C75580" w:rsidRPr="00C75580" w:rsidRDefault="00A321D3" w:rsidP="00A321D3">
      <w:pPr>
        <w:ind w:firstLineChars="200" w:firstLine="420"/>
        <w:jc w:val="right"/>
        <w:rPr>
          <w:rFonts w:hint="eastAsia"/>
          <w:color w:val="000000"/>
          <w:szCs w:val="21"/>
        </w:rPr>
      </w:pPr>
      <w:r>
        <w:rPr>
          <w:rFonts w:hint="eastAsia"/>
          <w:color w:val="000000"/>
          <w:szCs w:val="21"/>
        </w:rPr>
        <w:t>——</w:t>
      </w:r>
      <w:r w:rsidRPr="00C75580">
        <w:rPr>
          <w:rFonts w:hint="eastAsia"/>
          <w:color w:val="000000"/>
          <w:szCs w:val="21"/>
        </w:rPr>
        <w:t>索菲</w:t>
      </w:r>
      <w:r>
        <w:rPr>
          <w:rFonts w:hint="eastAsia"/>
          <w:color w:val="000000"/>
          <w:szCs w:val="21"/>
        </w:rPr>
        <w:t>·</w:t>
      </w:r>
      <w:r w:rsidRPr="00C75580">
        <w:rPr>
          <w:rFonts w:hint="eastAsia"/>
          <w:color w:val="000000"/>
          <w:szCs w:val="21"/>
        </w:rPr>
        <w:t>格蕾丝</w:t>
      </w:r>
      <w:r>
        <w:rPr>
          <w:rFonts w:hint="eastAsia"/>
          <w:color w:val="000000"/>
          <w:szCs w:val="21"/>
        </w:rPr>
        <w:t>·</w:t>
      </w:r>
      <w:r w:rsidRPr="00C75580">
        <w:rPr>
          <w:rFonts w:hint="eastAsia"/>
          <w:color w:val="000000"/>
          <w:szCs w:val="21"/>
        </w:rPr>
        <w:t>查普尔</w:t>
      </w:r>
      <w:r>
        <w:rPr>
          <w:rFonts w:hint="eastAsia"/>
          <w:color w:val="000000"/>
          <w:szCs w:val="21"/>
        </w:rPr>
        <w:t>（</w:t>
      </w:r>
      <w:r w:rsidRPr="00A321D3">
        <w:rPr>
          <w:color w:val="000000"/>
          <w:szCs w:val="21"/>
        </w:rPr>
        <w:t>Sophie Grace Chappell</w:t>
      </w:r>
      <w:r>
        <w:rPr>
          <w:rFonts w:hint="eastAsia"/>
          <w:color w:val="000000"/>
          <w:szCs w:val="21"/>
        </w:rPr>
        <w:t>）</w:t>
      </w:r>
      <w:r>
        <w:rPr>
          <w:rFonts w:hint="eastAsia"/>
          <w:color w:val="000000"/>
          <w:szCs w:val="21"/>
        </w:rPr>
        <w:t>，</w:t>
      </w:r>
      <w:r w:rsidR="00C75580" w:rsidRPr="00C75580">
        <w:rPr>
          <w:rFonts w:hint="eastAsia"/>
          <w:color w:val="000000"/>
          <w:szCs w:val="21"/>
        </w:rPr>
        <w:t>英国开放大学哲学教授</w:t>
      </w:r>
    </w:p>
    <w:p w14:paraId="7E5C6294" w14:textId="77777777" w:rsidR="00A5385A" w:rsidRDefault="00A5385A" w:rsidP="00A5385A">
      <w:pPr>
        <w:rPr>
          <w:bCs/>
          <w:color w:val="000000"/>
          <w:szCs w:val="21"/>
        </w:rPr>
      </w:pPr>
    </w:p>
    <w:p w14:paraId="099B3506" w14:textId="77777777" w:rsidR="00A321D3" w:rsidRDefault="00A321D3" w:rsidP="00A5385A">
      <w:pPr>
        <w:rPr>
          <w:bCs/>
          <w:color w:val="000000"/>
          <w:szCs w:val="21"/>
        </w:rPr>
      </w:pPr>
    </w:p>
    <w:p w14:paraId="41971540" w14:textId="5C171456" w:rsidR="00061BD7" w:rsidRPr="00061BD7" w:rsidRDefault="00061BD7" w:rsidP="00061BD7">
      <w:pPr>
        <w:jc w:val="center"/>
        <w:rPr>
          <w:b/>
          <w:bCs/>
          <w:color w:val="000000"/>
          <w:sz w:val="30"/>
          <w:szCs w:val="30"/>
        </w:rPr>
      </w:pPr>
      <w:r w:rsidRPr="00061BD7">
        <w:rPr>
          <w:rFonts w:hint="eastAsia"/>
          <w:b/>
          <w:bCs/>
          <w:color w:val="000000"/>
          <w:sz w:val="30"/>
          <w:szCs w:val="30"/>
        </w:rPr>
        <w:t>《名望与名人的哲学》</w:t>
      </w:r>
    </w:p>
    <w:p w14:paraId="0AB624A8" w14:textId="77777777" w:rsidR="00061BD7" w:rsidRDefault="00061BD7" w:rsidP="00061BD7">
      <w:pPr>
        <w:jc w:val="center"/>
        <w:rPr>
          <w:rFonts w:hint="eastAsia"/>
          <w:bCs/>
          <w:color w:val="000000"/>
          <w:szCs w:val="21"/>
        </w:rPr>
      </w:pPr>
    </w:p>
    <w:p w14:paraId="2BA3145B" w14:textId="77777777" w:rsidR="00061BD7" w:rsidRPr="00061BD7" w:rsidRDefault="00061BD7" w:rsidP="00061BD7">
      <w:pPr>
        <w:jc w:val="center"/>
        <w:rPr>
          <w:rFonts w:hint="eastAsia"/>
          <w:bCs/>
          <w:color w:val="000000"/>
          <w:szCs w:val="21"/>
        </w:rPr>
      </w:pPr>
      <w:r w:rsidRPr="00061BD7">
        <w:rPr>
          <w:rFonts w:hint="eastAsia"/>
          <w:bCs/>
          <w:color w:val="000000"/>
          <w:szCs w:val="21"/>
        </w:rPr>
        <w:t>撰稿人名单</w:t>
      </w:r>
    </w:p>
    <w:p w14:paraId="2A50B49C" w14:textId="08A8F436" w:rsidR="00061BD7" w:rsidRPr="00061BD7" w:rsidRDefault="00061BD7" w:rsidP="00061BD7">
      <w:pPr>
        <w:jc w:val="center"/>
        <w:rPr>
          <w:rFonts w:hint="eastAsia"/>
          <w:bCs/>
          <w:color w:val="000000"/>
          <w:szCs w:val="21"/>
        </w:rPr>
      </w:pPr>
      <w:r w:rsidRPr="00061BD7">
        <w:rPr>
          <w:rFonts w:hint="eastAsia"/>
          <w:bCs/>
          <w:color w:val="000000"/>
          <w:szCs w:val="21"/>
        </w:rPr>
        <w:t>前言</w:t>
      </w:r>
    </w:p>
    <w:p w14:paraId="752D9E6F" w14:textId="77777777" w:rsidR="00061BD7" w:rsidRPr="00061BD7" w:rsidRDefault="00061BD7" w:rsidP="00061BD7">
      <w:pPr>
        <w:jc w:val="center"/>
        <w:rPr>
          <w:rFonts w:hint="eastAsia"/>
          <w:bCs/>
          <w:color w:val="000000"/>
          <w:szCs w:val="21"/>
        </w:rPr>
      </w:pPr>
      <w:r w:rsidRPr="00061BD7">
        <w:rPr>
          <w:rFonts w:hint="eastAsia"/>
          <w:bCs/>
          <w:color w:val="000000"/>
          <w:szCs w:val="21"/>
        </w:rPr>
        <w:t>致谢</w:t>
      </w:r>
    </w:p>
    <w:p w14:paraId="7223F963" w14:textId="77777777" w:rsidR="00061BD7" w:rsidRPr="00061BD7" w:rsidRDefault="00061BD7" w:rsidP="00061BD7">
      <w:pPr>
        <w:jc w:val="center"/>
        <w:rPr>
          <w:bCs/>
          <w:color w:val="000000"/>
          <w:szCs w:val="21"/>
        </w:rPr>
      </w:pPr>
    </w:p>
    <w:p w14:paraId="69234EE9" w14:textId="3FCFC65D" w:rsidR="00061BD7" w:rsidRPr="00061BD7" w:rsidRDefault="00061BD7" w:rsidP="00061BD7">
      <w:pPr>
        <w:jc w:val="center"/>
        <w:rPr>
          <w:rFonts w:hint="eastAsia"/>
          <w:bCs/>
          <w:color w:val="000000"/>
          <w:szCs w:val="21"/>
        </w:rPr>
      </w:pPr>
      <w:r>
        <w:rPr>
          <w:rFonts w:hint="eastAsia"/>
          <w:bCs/>
          <w:color w:val="000000"/>
          <w:szCs w:val="21"/>
        </w:rPr>
        <w:t>引言</w:t>
      </w:r>
    </w:p>
    <w:p w14:paraId="0A973BE8" w14:textId="4E5437CF" w:rsidR="00061BD7" w:rsidRPr="00061BD7" w:rsidRDefault="00061BD7" w:rsidP="00061BD7">
      <w:pPr>
        <w:jc w:val="center"/>
        <w:rPr>
          <w:rFonts w:hint="eastAsia"/>
          <w:bCs/>
          <w:color w:val="000000"/>
          <w:szCs w:val="21"/>
        </w:rPr>
      </w:pPr>
      <w:r w:rsidRPr="00061BD7">
        <w:rPr>
          <w:rFonts w:hint="eastAsia"/>
          <w:bCs/>
          <w:color w:val="000000"/>
          <w:szCs w:val="21"/>
        </w:rPr>
        <w:t>第一部分：</w:t>
      </w:r>
      <w:r w:rsidRPr="00D82AB4">
        <w:rPr>
          <w:rFonts w:hint="eastAsia"/>
          <w:bCs/>
          <w:color w:val="000000"/>
          <w:szCs w:val="21"/>
        </w:rPr>
        <w:t>名望</w:t>
      </w:r>
      <w:r w:rsidRPr="00061BD7">
        <w:rPr>
          <w:rFonts w:hint="eastAsia"/>
          <w:bCs/>
          <w:color w:val="000000"/>
          <w:szCs w:val="21"/>
        </w:rPr>
        <w:t>的本质</w:t>
      </w:r>
    </w:p>
    <w:p w14:paraId="66E1DF0A" w14:textId="32204B53" w:rsidR="00061BD7" w:rsidRPr="00061BD7" w:rsidRDefault="00061BD7" w:rsidP="00061BD7">
      <w:pPr>
        <w:jc w:val="center"/>
        <w:rPr>
          <w:rFonts w:hint="eastAsia"/>
          <w:bCs/>
          <w:color w:val="000000"/>
          <w:szCs w:val="21"/>
        </w:rPr>
      </w:pPr>
      <w:r w:rsidRPr="00061BD7">
        <w:rPr>
          <w:rFonts w:hint="eastAsia"/>
          <w:bCs/>
          <w:color w:val="000000"/>
          <w:szCs w:val="21"/>
        </w:rPr>
        <w:t xml:space="preserve">1. </w:t>
      </w:r>
      <w:r w:rsidRPr="00D82AB4">
        <w:rPr>
          <w:rFonts w:hint="eastAsia"/>
          <w:bCs/>
          <w:color w:val="000000"/>
          <w:szCs w:val="21"/>
        </w:rPr>
        <w:t>名望</w:t>
      </w:r>
      <w:r w:rsidRPr="00061BD7">
        <w:rPr>
          <w:rFonts w:hint="eastAsia"/>
          <w:bCs/>
          <w:color w:val="000000"/>
          <w:szCs w:val="21"/>
        </w:rPr>
        <w:t>与繁荣</w:t>
      </w:r>
    </w:p>
    <w:p w14:paraId="02365F79" w14:textId="462C0BFF" w:rsidR="00061BD7" w:rsidRPr="00061BD7" w:rsidRDefault="00061BD7" w:rsidP="00061BD7">
      <w:pPr>
        <w:jc w:val="center"/>
        <w:rPr>
          <w:rFonts w:hint="eastAsia"/>
          <w:bCs/>
          <w:color w:val="000000"/>
          <w:szCs w:val="21"/>
        </w:rPr>
      </w:pPr>
      <w:r w:rsidRPr="00061BD7">
        <w:rPr>
          <w:rFonts w:hint="eastAsia"/>
          <w:bCs/>
          <w:color w:val="000000"/>
          <w:szCs w:val="21"/>
        </w:rPr>
        <w:t xml:space="preserve">2. </w:t>
      </w:r>
      <w:r>
        <w:rPr>
          <w:rFonts w:hint="eastAsia"/>
          <w:bCs/>
          <w:color w:val="000000"/>
          <w:szCs w:val="21"/>
        </w:rPr>
        <w:t>“</w:t>
      </w:r>
      <w:r w:rsidRPr="00D82AB4">
        <w:rPr>
          <w:rFonts w:hint="eastAsia"/>
          <w:bCs/>
          <w:color w:val="000000"/>
          <w:szCs w:val="21"/>
        </w:rPr>
        <w:t>名望</w:t>
      </w:r>
      <w:r w:rsidRPr="00061BD7">
        <w:rPr>
          <w:rFonts w:hint="eastAsia"/>
          <w:bCs/>
          <w:color w:val="000000"/>
          <w:szCs w:val="21"/>
        </w:rPr>
        <w:t>会冲昏头脑</w:t>
      </w:r>
      <w:r>
        <w:rPr>
          <w:rFonts w:hint="eastAsia"/>
          <w:bCs/>
          <w:color w:val="000000"/>
          <w:szCs w:val="21"/>
        </w:rPr>
        <w:t>”</w:t>
      </w:r>
      <w:r w:rsidRPr="00061BD7">
        <w:rPr>
          <w:rFonts w:hint="eastAsia"/>
          <w:bCs/>
          <w:color w:val="000000"/>
          <w:szCs w:val="21"/>
        </w:rPr>
        <w:t>：</w:t>
      </w:r>
      <w:r w:rsidRPr="00D82AB4">
        <w:rPr>
          <w:rFonts w:hint="eastAsia"/>
          <w:bCs/>
          <w:color w:val="000000"/>
          <w:szCs w:val="21"/>
        </w:rPr>
        <w:t>名望</w:t>
      </w:r>
      <w:r w:rsidRPr="00061BD7">
        <w:rPr>
          <w:rFonts w:hint="eastAsia"/>
          <w:bCs/>
          <w:color w:val="000000"/>
          <w:szCs w:val="21"/>
        </w:rPr>
        <w:t>的诱惑与沉迷、傲慢与虚荣的道德风险</w:t>
      </w:r>
    </w:p>
    <w:p w14:paraId="7AF95A74" w14:textId="7C1C8596" w:rsidR="00061BD7" w:rsidRPr="00061BD7" w:rsidRDefault="00061BD7" w:rsidP="00061BD7">
      <w:pPr>
        <w:jc w:val="center"/>
        <w:rPr>
          <w:rFonts w:hint="eastAsia"/>
          <w:bCs/>
          <w:color w:val="000000"/>
          <w:szCs w:val="21"/>
        </w:rPr>
      </w:pPr>
      <w:r w:rsidRPr="00061BD7">
        <w:rPr>
          <w:rFonts w:hint="eastAsia"/>
          <w:bCs/>
          <w:color w:val="000000"/>
          <w:szCs w:val="21"/>
        </w:rPr>
        <w:t xml:space="preserve">3. </w:t>
      </w:r>
      <w:r w:rsidRPr="00061BD7">
        <w:rPr>
          <w:rFonts w:hint="eastAsia"/>
          <w:bCs/>
          <w:color w:val="000000"/>
          <w:szCs w:val="21"/>
        </w:rPr>
        <w:t>名人与不诚实：它们是否如影随形？</w:t>
      </w:r>
    </w:p>
    <w:p w14:paraId="4B100882" w14:textId="77777777" w:rsidR="00061BD7" w:rsidRPr="00061BD7" w:rsidRDefault="00061BD7" w:rsidP="00061BD7">
      <w:pPr>
        <w:jc w:val="center"/>
        <w:rPr>
          <w:bCs/>
          <w:color w:val="000000"/>
          <w:szCs w:val="21"/>
        </w:rPr>
      </w:pPr>
    </w:p>
    <w:p w14:paraId="41233114" w14:textId="2489C36D" w:rsidR="00061BD7" w:rsidRPr="00061BD7" w:rsidRDefault="00061BD7" w:rsidP="00061BD7">
      <w:pPr>
        <w:jc w:val="center"/>
        <w:rPr>
          <w:rFonts w:hint="eastAsia"/>
          <w:bCs/>
          <w:color w:val="000000"/>
          <w:szCs w:val="21"/>
        </w:rPr>
      </w:pPr>
      <w:r w:rsidRPr="00061BD7">
        <w:rPr>
          <w:rFonts w:hint="eastAsia"/>
          <w:bCs/>
          <w:color w:val="000000"/>
          <w:szCs w:val="21"/>
        </w:rPr>
        <w:t>第二部分：追求</w:t>
      </w:r>
      <w:r w:rsidRPr="00D82AB4">
        <w:rPr>
          <w:rFonts w:hint="eastAsia"/>
          <w:bCs/>
          <w:color w:val="000000"/>
          <w:szCs w:val="21"/>
        </w:rPr>
        <w:t>名望</w:t>
      </w:r>
      <w:r w:rsidRPr="00061BD7">
        <w:rPr>
          <w:rFonts w:hint="eastAsia"/>
          <w:bCs/>
          <w:color w:val="000000"/>
          <w:szCs w:val="21"/>
        </w:rPr>
        <w:t>与成为名人</w:t>
      </w:r>
    </w:p>
    <w:p w14:paraId="7E1E9B89" w14:textId="2A79D7E1" w:rsidR="00061BD7" w:rsidRPr="00061BD7" w:rsidRDefault="00061BD7" w:rsidP="00061BD7">
      <w:pPr>
        <w:jc w:val="center"/>
        <w:rPr>
          <w:rFonts w:hint="eastAsia"/>
          <w:bCs/>
          <w:color w:val="000000"/>
          <w:szCs w:val="21"/>
        </w:rPr>
      </w:pPr>
      <w:r w:rsidRPr="00061BD7">
        <w:rPr>
          <w:rFonts w:hint="eastAsia"/>
          <w:bCs/>
          <w:color w:val="000000"/>
          <w:szCs w:val="21"/>
        </w:rPr>
        <w:t xml:space="preserve">4. </w:t>
      </w:r>
      <w:r w:rsidRPr="00D82AB4">
        <w:rPr>
          <w:rFonts w:hint="eastAsia"/>
          <w:bCs/>
          <w:color w:val="000000"/>
          <w:szCs w:val="21"/>
        </w:rPr>
        <w:t>名望</w:t>
      </w:r>
      <w:r w:rsidRPr="00061BD7">
        <w:rPr>
          <w:rFonts w:hint="eastAsia"/>
          <w:bCs/>
          <w:color w:val="000000"/>
          <w:szCs w:val="21"/>
        </w:rPr>
        <w:t>、叙事与记忆的（非）永恒性</w:t>
      </w:r>
    </w:p>
    <w:p w14:paraId="7741DDB6" w14:textId="3E2796A6" w:rsidR="00061BD7" w:rsidRPr="00061BD7" w:rsidRDefault="00061BD7" w:rsidP="00061BD7">
      <w:pPr>
        <w:jc w:val="center"/>
        <w:rPr>
          <w:rFonts w:hint="eastAsia"/>
          <w:bCs/>
          <w:color w:val="000000"/>
          <w:szCs w:val="21"/>
        </w:rPr>
      </w:pPr>
      <w:r w:rsidRPr="00061BD7">
        <w:rPr>
          <w:rFonts w:hint="eastAsia"/>
          <w:bCs/>
          <w:color w:val="000000"/>
          <w:szCs w:val="21"/>
        </w:rPr>
        <w:t xml:space="preserve">5. </w:t>
      </w:r>
      <w:r w:rsidRPr="00061BD7">
        <w:rPr>
          <w:rFonts w:hint="eastAsia"/>
          <w:bCs/>
          <w:color w:val="000000"/>
          <w:szCs w:val="21"/>
        </w:rPr>
        <w:t>边缘化、名人和对</w:t>
      </w:r>
      <w:r w:rsidRPr="00D82AB4">
        <w:rPr>
          <w:rFonts w:hint="eastAsia"/>
          <w:bCs/>
          <w:color w:val="000000"/>
          <w:szCs w:val="21"/>
        </w:rPr>
        <w:t>名望</w:t>
      </w:r>
      <w:r w:rsidRPr="00061BD7">
        <w:rPr>
          <w:rFonts w:hint="eastAsia"/>
          <w:bCs/>
          <w:color w:val="000000"/>
          <w:szCs w:val="21"/>
        </w:rPr>
        <w:t>的追求</w:t>
      </w:r>
    </w:p>
    <w:p w14:paraId="34E39491" w14:textId="549C900F" w:rsidR="00061BD7" w:rsidRPr="00061BD7" w:rsidRDefault="00061BD7" w:rsidP="00061BD7">
      <w:pPr>
        <w:jc w:val="center"/>
        <w:rPr>
          <w:rFonts w:hint="eastAsia"/>
          <w:bCs/>
          <w:color w:val="000000"/>
          <w:szCs w:val="21"/>
        </w:rPr>
      </w:pPr>
      <w:r w:rsidRPr="00061BD7">
        <w:rPr>
          <w:rFonts w:hint="eastAsia"/>
          <w:bCs/>
          <w:color w:val="000000"/>
          <w:szCs w:val="21"/>
        </w:rPr>
        <w:t xml:space="preserve">6. </w:t>
      </w:r>
      <w:r w:rsidRPr="00061BD7">
        <w:rPr>
          <w:rFonts w:hint="eastAsia"/>
          <w:bCs/>
          <w:color w:val="000000"/>
          <w:szCs w:val="21"/>
        </w:rPr>
        <w:t>理想</w:t>
      </w:r>
      <w:r>
        <w:rPr>
          <w:rFonts w:hint="eastAsia"/>
          <w:bCs/>
          <w:color w:val="000000"/>
          <w:szCs w:val="21"/>
        </w:rPr>
        <w:t>形体</w:t>
      </w:r>
      <w:r w:rsidRPr="00061BD7">
        <w:rPr>
          <w:rFonts w:hint="eastAsia"/>
          <w:bCs/>
          <w:color w:val="000000"/>
          <w:szCs w:val="21"/>
        </w:rPr>
        <w:t>、形象与</w:t>
      </w:r>
      <w:r>
        <w:rPr>
          <w:rFonts w:hint="eastAsia"/>
          <w:bCs/>
          <w:color w:val="000000"/>
          <w:szCs w:val="21"/>
        </w:rPr>
        <w:t>“网红”</w:t>
      </w:r>
    </w:p>
    <w:p w14:paraId="19C7457C" w14:textId="77777777" w:rsidR="00061BD7" w:rsidRPr="00061BD7" w:rsidRDefault="00061BD7" w:rsidP="00061BD7">
      <w:pPr>
        <w:jc w:val="center"/>
        <w:rPr>
          <w:bCs/>
          <w:color w:val="000000"/>
          <w:szCs w:val="21"/>
        </w:rPr>
      </w:pPr>
    </w:p>
    <w:p w14:paraId="0CC1727A" w14:textId="15519DD3" w:rsidR="00061BD7" w:rsidRPr="00061BD7" w:rsidRDefault="00061BD7" w:rsidP="00061BD7">
      <w:pPr>
        <w:jc w:val="center"/>
        <w:rPr>
          <w:rFonts w:hint="eastAsia"/>
          <w:bCs/>
          <w:color w:val="000000"/>
          <w:szCs w:val="21"/>
        </w:rPr>
      </w:pPr>
      <w:r w:rsidRPr="00061BD7">
        <w:rPr>
          <w:rFonts w:hint="eastAsia"/>
          <w:bCs/>
          <w:color w:val="000000"/>
          <w:szCs w:val="21"/>
        </w:rPr>
        <w:t>第三部分：</w:t>
      </w:r>
      <w:r w:rsidRPr="00D82AB4">
        <w:rPr>
          <w:rFonts w:hint="eastAsia"/>
          <w:bCs/>
          <w:color w:val="000000"/>
          <w:szCs w:val="21"/>
        </w:rPr>
        <w:t>名望</w:t>
      </w:r>
      <w:r w:rsidRPr="00061BD7">
        <w:rPr>
          <w:rFonts w:hint="eastAsia"/>
          <w:bCs/>
          <w:color w:val="000000"/>
          <w:szCs w:val="21"/>
        </w:rPr>
        <w:t>与影响力</w:t>
      </w:r>
    </w:p>
    <w:p w14:paraId="74517048" w14:textId="1D15ABBD" w:rsidR="00061BD7" w:rsidRPr="00061BD7" w:rsidRDefault="00061BD7" w:rsidP="00061BD7">
      <w:pPr>
        <w:jc w:val="center"/>
        <w:rPr>
          <w:rFonts w:hint="eastAsia"/>
          <w:bCs/>
          <w:color w:val="000000"/>
          <w:szCs w:val="21"/>
        </w:rPr>
      </w:pPr>
      <w:r w:rsidRPr="00061BD7">
        <w:rPr>
          <w:rFonts w:hint="eastAsia"/>
          <w:bCs/>
          <w:color w:val="000000"/>
          <w:szCs w:val="21"/>
        </w:rPr>
        <w:t xml:space="preserve">7. </w:t>
      </w:r>
      <w:r w:rsidRPr="00D82AB4">
        <w:rPr>
          <w:rFonts w:hint="eastAsia"/>
          <w:bCs/>
          <w:color w:val="000000"/>
          <w:szCs w:val="21"/>
        </w:rPr>
        <w:t>名望</w:t>
      </w:r>
      <w:r w:rsidRPr="00061BD7">
        <w:rPr>
          <w:rFonts w:hint="eastAsia"/>
          <w:bCs/>
          <w:color w:val="000000"/>
          <w:szCs w:val="21"/>
        </w:rPr>
        <w:t>的力量：作为道德楷模的名人和影响者</w:t>
      </w:r>
    </w:p>
    <w:p w14:paraId="734D82AC" w14:textId="636A3937" w:rsidR="00061BD7" w:rsidRPr="00061BD7" w:rsidRDefault="00061BD7" w:rsidP="00061BD7">
      <w:pPr>
        <w:jc w:val="center"/>
        <w:rPr>
          <w:rFonts w:hint="eastAsia"/>
          <w:bCs/>
          <w:color w:val="000000"/>
          <w:szCs w:val="21"/>
        </w:rPr>
      </w:pPr>
      <w:r w:rsidRPr="00061BD7">
        <w:rPr>
          <w:rFonts w:hint="eastAsia"/>
          <w:bCs/>
          <w:color w:val="000000"/>
          <w:szCs w:val="21"/>
        </w:rPr>
        <w:t xml:space="preserve">8. </w:t>
      </w:r>
      <w:r w:rsidRPr="00061BD7">
        <w:rPr>
          <w:rFonts w:hint="eastAsia"/>
          <w:bCs/>
          <w:color w:val="000000"/>
          <w:szCs w:val="21"/>
        </w:rPr>
        <w:t>作为道德榜样的网络名人：品德教育者的考虑因素</w:t>
      </w:r>
    </w:p>
    <w:p w14:paraId="7F9AFEE3" w14:textId="2F52A3B9" w:rsidR="00061BD7" w:rsidRPr="00061BD7" w:rsidRDefault="00061BD7" w:rsidP="00061BD7">
      <w:pPr>
        <w:jc w:val="center"/>
        <w:rPr>
          <w:rFonts w:hint="eastAsia"/>
          <w:bCs/>
          <w:color w:val="000000"/>
          <w:szCs w:val="21"/>
        </w:rPr>
      </w:pPr>
      <w:r w:rsidRPr="00061BD7">
        <w:rPr>
          <w:rFonts w:hint="eastAsia"/>
          <w:bCs/>
          <w:color w:val="000000"/>
          <w:szCs w:val="21"/>
        </w:rPr>
        <w:t xml:space="preserve">9. </w:t>
      </w:r>
      <w:r w:rsidRPr="00061BD7">
        <w:rPr>
          <w:rFonts w:hint="eastAsia"/>
          <w:bCs/>
          <w:color w:val="000000"/>
          <w:szCs w:val="21"/>
        </w:rPr>
        <w:t>名人与认识</w:t>
      </w:r>
      <w:r>
        <w:rPr>
          <w:rFonts w:hint="eastAsia"/>
          <w:bCs/>
          <w:color w:val="000000"/>
          <w:szCs w:val="21"/>
        </w:rPr>
        <w:t>的</w:t>
      </w:r>
      <w:r w:rsidRPr="00061BD7">
        <w:rPr>
          <w:rFonts w:hint="eastAsia"/>
          <w:bCs/>
          <w:color w:val="000000"/>
          <w:szCs w:val="21"/>
        </w:rPr>
        <w:t>影响：证据抵制与认知鲁莽</w:t>
      </w:r>
    </w:p>
    <w:p w14:paraId="783134C9" w14:textId="77777777" w:rsidR="00061BD7" w:rsidRPr="00061BD7" w:rsidRDefault="00061BD7" w:rsidP="00061BD7">
      <w:pPr>
        <w:jc w:val="center"/>
        <w:rPr>
          <w:bCs/>
          <w:color w:val="000000"/>
          <w:szCs w:val="21"/>
        </w:rPr>
      </w:pPr>
    </w:p>
    <w:p w14:paraId="12C2F9A2" w14:textId="77777777" w:rsidR="00061BD7" w:rsidRPr="00061BD7" w:rsidRDefault="00061BD7" w:rsidP="00061BD7">
      <w:pPr>
        <w:jc w:val="center"/>
        <w:rPr>
          <w:rFonts w:hint="eastAsia"/>
          <w:bCs/>
          <w:color w:val="000000"/>
          <w:szCs w:val="21"/>
        </w:rPr>
      </w:pPr>
      <w:r w:rsidRPr="00061BD7">
        <w:rPr>
          <w:rFonts w:hint="eastAsia"/>
          <w:bCs/>
          <w:color w:val="000000"/>
          <w:szCs w:val="21"/>
        </w:rPr>
        <w:lastRenderedPageBreak/>
        <w:t>第四部分：名人与粉丝的关系</w:t>
      </w:r>
    </w:p>
    <w:p w14:paraId="5CEF8402" w14:textId="3B7DA850" w:rsidR="00061BD7" w:rsidRPr="00061BD7" w:rsidRDefault="00061BD7" w:rsidP="00061BD7">
      <w:pPr>
        <w:jc w:val="center"/>
        <w:rPr>
          <w:rFonts w:hint="eastAsia"/>
          <w:bCs/>
          <w:color w:val="000000"/>
          <w:szCs w:val="21"/>
        </w:rPr>
      </w:pPr>
      <w:r w:rsidRPr="00061BD7">
        <w:rPr>
          <w:rFonts w:hint="eastAsia"/>
          <w:bCs/>
          <w:color w:val="000000"/>
          <w:szCs w:val="21"/>
        </w:rPr>
        <w:t xml:space="preserve">10. </w:t>
      </w:r>
      <w:r w:rsidRPr="00061BD7">
        <w:rPr>
          <w:rFonts w:hint="eastAsia"/>
          <w:bCs/>
          <w:color w:val="000000"/>
          <w:szCs w:val="21"/>
        </w:rPr>
        <w:t>名人亲密关系与准社会关系：作为粉丝基础的审美信任</w:t>
      </w:r>
    </w:p>
    <w:p w14:paraId="6BA8177E" w14:textId="77777777" w:rsidR="00061BD7" w:rsidRPr="00061BD7" w:rsidRDefault="00061BD7" w:rsidP="00061BD7">
      <w:pPr>
        <w:jc w:val="center"/>
        <w:rPr>
          <w:rFonts w:hint="eastAsia"/>
          <w:bCs/>
          <w:color w:val="000000"/>
          <w:szCs w:val="21"/>
        </w:rPr>
      </w:pPr>
      <w:r w:rsidRPr="00061BD7">
        <w:rPr>
          <w:rFonts w:hint="eastAsia"/>
          <w:bCs/>
          <w:color w:val="000000"/>
          <w:szCs w:val="21"/>
        </w:rPr>
        <w:t xml:space="preserve">11. </w:t>
      </w:r>
      <w:r w:rsidRPr="00061BD7">
        <w:rPr>
          <w:rFonts w:hint="eastAsia"/>
          <w:bCs/>
          <w:color w:val="000000"/>
          <w:szCs w:val="21"/>
        </w:rPr>
        <w:t>粉丝指责的不恰当性</w:t>
      </w:r>
    </w:p>
    <w:p w14:paraId="2A9A23A7" w14:textId="77777777" w:rsidR="00061BD7" w:rsidRPr="00061BD7" w:rsidRDefault="00061BD7" w:rsidP="00061BD7">
      <w:pPr>
        <w:jc w:val="center"/>
        <w:rPr>
          <w:rFonts w:hint="eastAsia"/>
          <w:bCs/>
          <w:color w:val="000000"/>
          <w:szCs w:val="21"/>
        </w:rPr>
      </w:pPr>
      <w:r w:rsidRPr="00061BD7">
        <w:rPr>
          <w:rFonts w:hint="eastAsia"/>
          <w:bCs/>
          <w:color w:val="000000"/>
          <w:szCs w:val="21"/>
        </w:rPr>
        <w:t xml:space="preserve">12. </w:t>
      </w:r>
      <w:r w:rsidRPr="00061BD7">
        <w:rPr>
          <w:rFonts w:hint="eastAsia"/>
          <w:bCs/>
          <w:color w:val="000000"/>
          <w:szCs w:val="21"/>
        </w:rPr>
        <w:t>取消名人</w:t>
      </w:r>
    </w:p>
    <w:p w14:paraId="76568047" w14:textId="3C5F2A5B" w:rsidR="00061BD7" w:rsidRPr="00061BD7" w:rsidRDefault="00061BD7" w:rsidP="00061BD7">
      <w:pPr>
        <w:jc w:val="center"/>
        <w:rPr>
          <w:rFonts w:hint="eastAsia"/>
          <w:bCs/>
          <w:color w:val="000000"/>
          <w:szCs w:val="21"/>
        </w:rPr>
      </w:pPr>
      <w:r w:rsidRPr="00061BD7">
        <w:rPr>
          <w:rFonts w:hint="eastAsia"/>
          <w:bCs/>
          <w:color w:val="000000"/>
          <w:szCs w:val="21"/>
        </w:rPr>
        <w:t>后记：卡佩尼克的抗议与</w:t>
      </w:r>
      <w:r w:rsidRPr="00D82AB4">
        <w:rPr>
          <w:rFonts w:hint="eastAsia"/>
          <w:bCs/>
          <w:color w:val="000000"/>
          <w:szCs w:val="21"/>
        </w:rPr>
        <w:t>名望</w:t>
      </w:r>
      <w:r w:rsidRPr="00061BD7">
        <w:rPr>
          <w:rFonts w:hint="eastAsia"/>
          <w:bCs/>
          <w:color w:val="000000"/>
          <w:szCs w:val="21"/>
        </w:rPr>
        <w:t>的丧失</w:t>
      </w:r>
    </w:p>
    <w:p w14:paraId="6F840FFD" w14:textId="77777777" w:rsidR="00061BD7" w:rsidRPr="00061BD7" w:rsidRDefault="00061BD7" w:rsidP="00061BD7">
      <w:pPr>
        <w:jc w:val="center"/>
        <w:rPr>
          <w:bCs/>
          <w:color w:val="000000"/>
          <w:szCs w:val="21"/>
        </w:rPr>
      </w:pPr>
    </w:p>
    <w:p w14:paraId="226DBDD1" w14:textId="386641D7" w:rsidR="00A321D3" w:rsidRDefault="00061BD7" w:rsidP="00061BD7">
      <w:pPr>
        <w:jc w:val="center"/>
        <w:rPr>
          <w:bCs/>
          <w:color w:val="000000"/>
          <w:szCs w:val="21"/>
        </w:rPr>
      </w:pPr>
      <w:r w:rsidRPr="00061BD7">
        <w:rPr>
          <w:rFonts w:hint="eastAsia"/>
          <w:bCs/>
          <w:color w:val="000000"/>
          <w:szCs w:val="21"/>
        </w:rPr>
        <w:t>索引</w:t>
      </w:r>
    </w:p>
    <w:p w14:paraId="15CA95AC" w14:textId="77777777" w:rsidR="00061BD7" w:rsidRPr="0050499B" w:rsidRDefault="00061BD7"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4F7D0" w14:textId="77777777" w:rsidR="005E0D12" w:rsidRDefault="005E0D12">
      <w:r>
        <w:separator/>
      </w:r>
    </w:p>
  </w:endnote>
  <w:endnote w:type="continuationSeparator" w:id="0">
    <w:p w14:paraId="3A897778" w14:textId="77777777" w:rsidR="005E0D12" w:rsidRDefault="005E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D61C" w14:textId="77777777" w:rsidR="005E0D12" w:rsidRDefault="005E0D12">
      <w:r>
        <w:separator/>
      </w:r>
    </w:p>
  </w:footnote>
  <w:footnote w:type="continuationSeparator" w:id="0">
    <w:p w14:paraId="7D89EE34" w14:textId="77777777" w:rsidR="005E0D12" w:rsidRDefault="005E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BD7"/>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57359"/>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168"/>
    <w:rsid w:val="005C244E"/>
    <w:rsid w:val="005C27DC"/>
    <w:rsid w:val="005C3F7F"/>
    <w:rsid w:val="005D0111"/>
    <w:rsid w:val="005D167F"/>
    <w:rsid w:val="005D1AE9"/>
    <w:rsid w:val="005D2702"/>
    <w:rsid w:val="005D3FD9"/>
    <w:rsid w:val="005D743E"/>
    <w:rsid w:val="005E0D12"/>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21D3"/>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5580"/>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68354444">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119472">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67934816">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993409902">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17013725">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1814647">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6739964">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87974004">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367</Words>
  <Characters>2095</Characters>
  <Application>Microsoft Office Word</Application>
  <DocSecurity>0</DocSecurity>
  <Lines>17</Lines>
  <Paragraphs>4</Paragraphs>
  <ScaleCrop>false</ScaleCrop>
  <Company>2ndSpAcE</Company>
  <LinksUpToDate>false</LinksUpToDate>
  <CharactersWithSpaces>2458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2024-11-06T05:23:00Z</dcterms:created>
  <dcterms:modified xsi:type="dcterms:W3CDTF">2024-11-06T05:45:00Z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