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8E97D">
      <w:pPr>
        <w:tabs>
          <w:tab w:val="left" w:pos="341"/>
          <w:tab w:val="left" w:pos="5235"/>
        </w:tabs>
        <w:autoSpaceDE w:val="0"/>
        <w:autoSpaceDN w:val="0"/>
        <w:adjustRightInd w:val="0"/>
        <w:spacing w:line="480" w:lineRule="exact"/>
        <w:jc w:val="center"/>
        <w:rPr>
          <w:rFonts w:hint="default" w:ascii="Times New Roman" w:hAnsi="Times New Roman" w:cs="Times New Roman"/>
          <w:b/>
          <w:kern w:val="0"/>
          <w:szCs w:val="21"/>
        </w:rPr>
      </w:pPr>
      <w:bookmarkStart w:id="0" w:name="OLE_LINK2"/>
      <w:bookmarkStart w:id="1" w:name="OLE_LINK3"/>
    </w:p>
    <w:p w14:paraId="07D67C25">
      <w:pPr>
        <w:tabs>
          <w:tab w:val="left" w:pos="341"/>
          <w:tab w:val="left" w:pos="5235"/>
        </w:tabs>
        <w:autoSpaceDE w:val="0"/>
        <w:autoSpaceDN w:val="0"/>
        <w:adjustRightInd w:val="0"/>
        <w:spacing w:line="480" w:lineRule="exact"/>
        <w:jc w:val="center"/>
        <w:rPr>
          <w:rFonts w:hint="default" w:ascii="Times New Roman" w:hAnsi="Times New Roman" w:cs="Times New Roman"/>
          <w:b/>
          <w:kern w:val="0"/>
          <w:sz w:val="32"/>
          <w:szCs w:val="32"/>
        </w:rPr>
      </w:pPr>
      <w:r>
        <w:rPr>
          <w:rFonts w:hint="default" w:ascii="Times New Roman" w:hAnsi="Times New Roman" w:cs="Times New Roman"/>
          <w:b/>
          <w:kern w:val="0"/>
          <w:sz w:val="32"/>
          <w:szCs w:val="32"/>
        </w:rPr>
        <w:t>卓尔不凡，荡涤心魂</w:t>
      </w:r>
    </w:p>
    <w:p w14:paraId="27B43FF8">
      <w:pPr>
        <w:tabs>
          <w:tab w:val="left" w:pos="341"/>
          <w:tab w:val="left" w:pos="5235"/>
        </w:tabs>
        <w:autoSpaceDE w:val="0"/>
        <w:autoSpaceDN w:val="0"/>
        <w:adjustRightInd w:val="0"/>
        <w:spacing w:line="480" w:lineRule="exact"/>
        <w:jc w:val="center"/>
        <w:rPr>
          <w:rFonts w:hint="default" w:ascii="Times New Roman" w:hAnsi="Times New Roman" w:cs="Times New Roman"/>
          <w:b/>
          <w:kern w:val="0"/>
          <w:sz w:val="32"/>
          <w:szCs w:val="32"/>
        </w:rPr>
      </w:pPr>
      <w:r>
        <w:rPr>
          <w:rFonts w:hint="default" w:ascii="Times New Roman" w:hAnsi="Times New Roman" w:cs="Times New Roman"/>
          <w:b/>
          <w:color w:val="000000"/>
          <w:sz w:val="32"/>
          <w:szCs w:val="32"/>
          <w:lang w:val="en"/>
        </w:rPr>
        <w:t>詹姆斯•米克（</w:t>
      </w:r>
      <w:r>
        <w:rPr>
          <w:rFonts w:hint="default" w:ascii="Times New Roman" w:hAnsi="Times New Roman" w:cs="Times New Roman"/>
          <w:b/>
          <w:sz w:val="32"/>
          <w:szCs w:val="32"/>
        </w:rPr>
        <w:t>James Meek）</w:t>
      </w:r>
    </w:p>
    <w:p w14:paraId="4906C7B0">
      <w:pPr>
        <w:tabs>
          <w:tab w:val="left" w:pos="341"/>
          <w:tab w:val="left" w:pos="5235"/>
        </w:tabs>
        <w:autoSpaceDE w:val="0"/>
        <w:autoSpaceDN w:val="0"/>
        <w:adjustRightInd w:val="0"/>
        <w:rPr>
          <w:rFonts w:hint="default" w:ascii="Times New Roman" w:hAnsi="Times New Roman" w:cs="Times New Roman"/>
          <w:b/>
          <w:bCs/>
          <w:color w:val="000000"/>
          <w:kern w:val="0"/>
          <w:szCs w:val="21"/>
          <w:lang w:val="en-GB"/>
        </w:rPr>
      </w:pPr>
    </w:p>
    <w:p w14:paraId="2427866D">
      <w:pPr>
        <w:tabs>
          <w:tab w:val="left" w:pos="341"/>
          <w:tab w:val="left" w:pos="5235"/>
        </w:tabs>
        <w:autoSpaceDE w:val="0"/>
        <w:autoSpaceDN w:val="0"/>
        <w:adjustRightInd w:val="0"/>
        <w:rPr>
          <w:rFonts w:hint="default" w:ascii="Times New Roman" w:hAnsi="Times New Roman" w:cs="Times New Roman"/>
          <w:b/>
          <w:bCs/>
          <w:color w:val="000000"/>
          <w:kern w:val="0"/>
          <w:szCs w:val="21"/>
          <w:lang w:val="en-GB"/>
        </w:rPr>
      </w:pPr>
    </w:p>
    <w:p w14:paraId="1B5CD51F">
      <w:pPr>
        <w:spacing w:line="280" w:lineRule="exact"/>
        <w:rPr>
          <w:rFonts w:hint="default" w:ascii="Times New Roman" w:hAnsi="Times New Roman" w:cs="Times New Roman"/>
          <w:b/>
          <w:szCs w:val="21"/>
        </w:rPr>
      </w:pPr>
      <w:r>
        <w:rPr>
          <w:rFonts w:hint="default" w:ascii="Times New Roman" w:hAnsi="Times New Roman" w:cs="Times New Roman"/>
          <w:b/>
          <w:szCs w:val="21"/>
        </w:rPr>
        <w:t>作者简介：</w:t>
      </w:r>
    </w:p>
    <w:p w14:paraId="50E4B2A9">
      <w:pPr>
        <w:spacing w:line="280" w:lineRule="exact"/>
        <w:rPr>
          <w:rFonts w:hint="default" w:ascii="Times New Roman" w:hAnsi="Times New Roman" w:cs="Times New Roman"/>
          <w:b/>
          <w:szCs w:val="21"/>
        </w:rPr>
      </w:pPr>
    </w:p>
    <w:p w14:paraId="5368D1B7">
      <w:pPr>
        <w:ind w:firstLine="420" w:firstLineChars="200"/>
        <w:rPr>
          <w:rFonts w:hint="default" w:ascii="Times New Roman" w:hAnsi="Times New Roman" w:cs="Times New Roman"/>
          <w:color w:val="000000"/>
          <w:szCs w:val="21"/>
          <w:lang w:val="e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align>left</wp:align>
            </wp:positionH>
            <wp:positionV relativeFrom="paragraph">
              <wp:posOffset>14605</wp:posOffset>
            </wp:positionV>
            <wp:extent cx="1320165" cy="1320165"/>
            <wp:effectExtent l="0" t="0" r="0" b="0"/>
            <wp:wrapSquare wrapText="bothSides"/>
            <wp:docPr id="1156711900" name="图片 1" descr="James Meek -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11900" name="图片 1" descr="James Meek - Litera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9916" cy="1319916"/>
                    </a:xfrm>
                    <a:prstGeom prst="rect">
                      <a:avLst/>
                    </a:prstGeom>
                    <a:noFill/>
                    <a:ln>
                      <a:noFill/>
                    </a:ln>
                  </pic:spPr>
                </pic:pic>
              </a:graphicData>
            </a:graphic>
          </wp:anchor>
        </w:drawing>
      </w:r>
      <w:r>
        <w:rPr>
          <w:rFonts w:hint="default" w:ascii="Times New Roman" w:hAnsi="Times New Roman" w:cs="Times New Roman"/>
          <w:b/>
          <w:color w:val="000000"/>
          <w:szCs w:val="21"/>
          <w:lang w:val="en"/>
        </w:rPr>
        <w:t>詹姆斯•米克（</w:t>
      </w:r>
      <w:r>
        <w:rPr>
          <w:rFonts w:hint="default" w:ascii="Times New Roman" w:hAnsi="Times New Roman" w:cs="Times New Roman"/>
          <w:b/>
        </w:rPr>
        <w:t>James Meek），</w:t>
      </w:r>
      <w:r>
        <w:rPr>
          <w:rFonts w:hint="default" w:ascii="Times New Roman" w:hAnsi="Times New Roman" w:cs="Times New Roman"/>
          <w:color w:val="000000"/>
          <w:szCs w:val="21"/>
          <w:lang w:val="en"/>
        </w:rPr>
        <w:t>1962年生于伦敦，在苏格兰的丹迪长大。他已经出版了三部小说：《</w:t>
      </w:r>
      <w:r>
        <w:rPr>
          <w:rFonts w:hint="default" w:ascii="Times New Roman" w:hAnsi="Times New Roman" w:cs="Times New Roman"/>
          <w:color w:val="000000"/>
          <w:szCs w:val="21"/>
        </w:rPr>
        <w:t>麦克法拉内</w:t>
      </w:r>
      <w:r>
        <w:rPr>
          <w:rFonts w:hint="default" w:ascii="Times New Roman" w:hAnsi="Times New Roman" w:cs="Times New Roman"/>
          <w:color w:val="000000"/>
          <w:szCs w:val="21"/>
          <w:lang w:val="en"/>
        </w:rPr>
        <w:t>煮沸海洋》、《驾驶时间》和获得翁达杰文学奖和苏格兰艺术协会年度图书奖的《人民爱情法案》（中文简体字版已授权），其2008年出版的小说</w:t>
      </w:r>
      <w:r>
        <w:rPr>
          <w:rFonts w:hint="default" w:ascii="Times New Roman" w:hAnsi="Times New Roman" w:cs="Times New Roman"/>
          <w:bCs/>
        </w:rPr>
        <w:t>《我们开始体面生活》也受到媒体广泛赞誉。</w:t>
      </w:r>
      <w:r>
        <w:rPr>
          <w:rFonts w:hint="default" w:ascii="Times New Roman" w:hAnsi="Times New Roman" w:cs="Times New Roman"/>
          <w:color w:val="000000"/>
          <w:szCs w:val="21"/>
          <w:lang w:val="en"/>
        </w:rPr>
        <w:t>他还出版了两部短篇故事集：《最后指令》和《疑问博物馆》，并为很受欢迎的Rebel出版社选集《英伦流浪者的孩子》和《流浪者归来》供稿。</w:t>
      </w:r>
    </w:p>
    <w:p w14:paraId="77422FF2">
      <w:pPr>
        <w:spacing w:line="280" w:lineRule="exact"/>
        <w:rPr>
          <w:rFonts w:hint="default" w:ascii="Times New Roman" w:hAnsi="Times New Roman" w:cs="Times New Roman"/>
          <w:b/>
          <w:szCs w:val="21"/>
        </w:rPr>
      </w:pPr>
    </w:p>
    <w:p w14:paraId="41364848">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color w:val="000000"/>
          <w:szCs w:val="21"/>
          <w:lang w:val="en"/>
        </w:rPr>
        <w:t>詹姆斯•米克有着20年的报社记者生涯，直到2005年他离开《卫报》把更多的精力投入到写书和读书中。1991年至1999年，他作为记者在俄罗斯和乌克兰生活，来自伊拉克的报道和对关塔那摩的报道赢得了多项英国和国际奖项。他居住在伦敦，仍为《卫报》和《伦敦书评》撰稿。</w:t>
      </w:r>
    </w:p>
    <w:p w14:paraId="5A7FC540">
      <w:pPr>
        <w:spacing w:line="280" w:lineRule="exact"/>
        <w:rPr>
          <w:rFonts w:hint="default" w:ascii="Times New Roman" w:hAnsi="Times New Roman" w:cs="Times New Roman"/>
          <w:b/>
          <w:szCs w:val="21"/>
        </w:rPr>
      </w:pPr>
    </w:p>
    <w:p w14:paraId="72BF12F2">
      <w:pPr>
        <w:rPr>
          <w:rFonts w:hint="default" w:ascii="Times New Roman" w:hAnsi="Times New Roman" w:cs="Times New Roman"/>
          <w:b/>
          <w:color w:val="FF0000"/>
        </w:rPr>
      </w:pPr>
      <w:r>
        <w:rPr>
          <w:rFonts w:hint="default" w:ascii="Times New Roman" w:hAnsi="Times New Roman" w:cs="Times New Roman"/>
          <w:b/>
          <w:color w:val="FF0000"/>
        </w:rPr>
        <w:t>英国皇家学会翁达杰文学奖获得者</w:t>
      </w:r>
    </w:p>
    <w:p w14:paraId="2746C0EE">
      <w:pPr>
        <w:rPr>
          <w:rFonts w:hint="default" w:ascii="Times New Roman" w:hAnsi="Times New Roman" w:cs="Times New Roman"/>
          <w:b/>
          <w:color w:val="FF0000"/>
        </w:rPr>
      </w:pPr>
      <w:r>
        <w:rPr>
          <w:rFonts w:hint="default" w:ascii="Times New Roman" w:hAnsi="Times New Roman" w:cs="Times New Roman"/>
          <w:b/>
          <w:color w:val="FF0000"/>
        </w:rPr>
        <w:t>苏格兰艺术协会年度图书奖获得者</w:t>
      </w:r>
    </w:p>
    <w:p w14:paraId="60643D68">
      <w:pPr>
        <w:rPr>
          <w:rFonts w:hint="default" w:ascii="Times New Roman" w:hAnsi="Times New Roman" w:cs="Times New Roman"/>
          <w:b/>
          <w:color w:val="FF0000"/>
        </w:rPr>
      </w:pPr>
      <w:r>
        <w:rPr>
          <w:rFonts w:hint="default" w:ascii="Times New Roman" w:hAnsi="Times New Roman" w:cs="Times New Roman"/>
          <w:b/>
          <w:color w:val="FF0000"/>
        </w:rPr>
        <w:t>2005年入围布克奖提名名单</w:t>
      </w:r>
    </w:p>
    <w:p w14:paraId="00949B8C">
      <w:pPr>
        <w:rPr>
          <w:rFonts w:hint="default" w:ascii="Times New Roman" w:hAnsi="Times New Roman" w:cs="Times New Roman"/>
          <w:b/>
          <w:color w:val="FF0000"/>
        </w:rPr>
      </w:pPr>
      <w:r>
        <w:rPr>
          <w:rFonts w:hint="default" w:ascii="Times New Roman" w:hAnsi="Times New Roman" w:cs="Times New Roman"/>
          <w:b/>
          <w:color w:val="FF0000"/>
        </w:rPr>
        <w:t>入围国际IMPAC都柏林文学奖提名名单</w:t>
      </w:r>
    </w:p>
    <w:p w14:paraId="601FF863">
      <w:pPr>
        <w:tabs>
          <w:tab w:val="left" w:pos="341"/>
          <w:tab w:val="left" w:pos="5235"/>
        </w:tabs>
        <w:autoSpaceDE w:val="0"/>
        <w:autoSpaceDN w:val="0"/>
        <w:adjustRightInd w:val="0"/>
        <w:rPr>
          <w:rFonts w:hint="default" w:ascii="Times New Roman" w:hAnsi="Times New Roman" w:cs="Times New Roman"/>
          <w:b/>
          <w:bCs/>
          <w:color w:val="000000"/>
          <w:kern w:val="0"/>
          <w:szCs w:val="21"/>
        </w:rPr>
      </w:pPr>
    </w:p>
    <w:p w14:paraId="4588E673">
      <w:pPr>
        <w:tabs>
          <w:tab w:val="left" w:pos="341"/>
          <w:tab w:val="left" w:pos="5235"/>
        </w:tabs>
        <w:autoSpaceDE w:val="0"/>
        <w:autoSpaceDN w:val="0"/>
        <w:adjustRightInd w:val="0"/>
        <w:rPr>
          <w:rFonts w:hint="default" w:ascii="Times New Roman" w:hAnsi="Times New Roman" w:cs="Times New Roman"/>
          <w:b/>
          <w:bCs/>
          <w:color w:val="000000"/>
          <w:kern w:val="0"/>
          <w:szCs w:val="21"/>
        </w:rPr>
      </w:pPr>
    </w:p>
    <w:p w14:paraId="2FFDB214">
      <w:pPr>
        <w:tabs>
          <w:tab w:val="left" w:pos="341"/>
          <w:tab w:val="left" w:pos="5235"/>
        </w:tabs>
        <w:autoSpaceDE w:val="0"/>
        <w:autoSpaceDN w:val="0"/>
        <w:adjustRightInd w:val="0"/>
        <w:rPr>
          <w:rFonts w:hint="default" w:ascii="Times New Roman" w:hAnsi="Times New Roman" w:cs="Times New Roman"/>
          <w:b/>
          <w:bCs/>
          <w:color w:val="000000"/>
          <w:szCs w:val="18"/>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1425575" cy="2077720"/>
            <wp:effectExtent l="0" t="0" r="3175" b="0"/>
            <wp:wrapSquare wrapText="bothSides"/>
            <wp:docPr id="5" name="图片 3" descr="TO CALAIS, IN ORDINAR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TO CALAIS, IN ORDINARY 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5575" cy="2077720"/>
                    </a:xfrm>
                    <a:prstGeom prst="rect">
                      <a:avLst/>
                    </a:prstGeom>
                    <a:noFill/>
                    <a:ln>
                      <a:noFill/>
                    </a:ln>
                  </pic:spPr>
                </pic:pic>
              </a:graphicData>
            </a:graphic>
          </wp:anchor>
        </w:drawing>
      </w:r>
      <w:r>
        <w:rPr>
          <w:rFonts w:hint="default" w:ascii="Times New Roman" w:hAnsi="Times New Roman" w:cs="Times New Roman"/>
          <w:b/>
          <w:bCs/>
          <w:color w:val="000000"/>
          <w:szCs w:val="18"/>
        </w:rPr>
        <w:t>中文书名：《献给平凡时光中的卡莱斯》</w:t>
      </w:r>
    </w:p>
    <w:p w14:paraId="32A57D1D">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英文书名：TO CALAIS, IN ORDINARY TIME</w:t>
      </w:r>
    </w:p>
    <w:p w14:paraId="11BD7ED4">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作    者：James Meek</w:t>
      </w:r>
    </w:p>
    <w:p w14:paraId="2DB754D2">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出 版 社：Canongate Books</w:t>
      </w:r>
    </w:p>
    <w:p w14:paraId="6D3DD2E7">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代理公司：ANA/Conor</w:t>
      </w:r>
    </w:p>
    <w:p w14:paraId="77D0E738">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出版时间：2019年8月</w:t>
      </w:r>
    </w:p>
    <w:p w14:paraId="24434090">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代理地区：中国大陆、台湾</w:t>
      </w:r>
    </w:p>
    <w:p w14:paraId="43109979">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页    数：400页</w:t>
      </w:r>
    </w:p>
    <w:p w14:paraId="6EDC8388">
      <w:pPr>
        <w:tabs>
          <w:tab w:val="left" w:pos="341"/>
          <w:tab w:val="left" w:pos="5235"/>
        </w:tabs>
        <w:rPr>
          <w:rFonts w:hint="default" w:ascii="Times New Roman" w:hAnsi="Times New Roman" w:cs="Times New Roman"/>
          <w:b/>
          <w:bCs/>
          <w:color w:val="000000"/>
          <w:szCs w:val="18"/>
        </w:rPr>
      </w:pPr>
      <w:r>
        <w:rPr>
          <w:rFonts w:hint="default" w:ascii="Times New Roman" w:hAnsi="Times New Roman" w:cs="Times New Roman"/>
          <w:b/>
          <w:bCs/>
          <w:color w:val="000000"/>
          <w:szCs w:val="18"/>
        </w:rPr>
        <w:t>审读资料：电子稿</w:t>
      </w:r>
      <w:r>
        <w:rPr>
          <w:rFonts w:hint="default" w:ascii="Times New Roman" w:hAnsi="Times New Roman" w:cs="Times New Roman"/>
          <w:b/>
          <w:bCs/>
          <w:color w:val="000000"/>
          <w:szCs w:val="18"/>
        </w:rPr>
        <w:tab/>
      </w:r>
    </w:p>
    <w:p w14:paraId="1CAEEAAD">
      <w:pPr>
        <w:rPr>
          <w:rFonts w:hint="default" w:ascii="Times New Roman" w:hAnsi="Times New Roman" w:cs="Times New Roman"/>
          <w:b/>
          <w:bCs/>
          <w:color w:val="000000"/>
          <w:szCs w:val="18"/>
        </w:rPr>
      </w:pPr>
      <w:r>
        <w:rPr>
          <w:rFonts w:hint="default" w:ascii="Times New Roman" w:hAnsi="Times New Roman" w:cs="Times New Roman"/>
          <w:b/>
          <w:bCs/>
          <w:color w:val="000000"/>
          <w:szCs w:val="18"/>
        </w:rPr>
        <w:t>类    型：文学小说</w:t>
      </w:r>
    </w:p>
    <w:p w14:paraId="7D6DA278">
      <w:pPr>
        <w:autoSpaceDE w:val="0"/>
        <w:autoSpaceDN w:val="0"/>
        <w:adjustRightInd w:val="0"/>
        <w:rPr>
          <w:rFonts w:hint="default" w:ascii="Times New Roman" w:hAnsi="Times New Roman" w:cs="Times New Roman"/>
          <w:b/>
          <w:bCs/>
          <w:color w:val="FF0000"/>
          <w:kern w:val="0"/>
          <w:szCs w:val="21"/>
        </w:rPr>
      </w:pPr>
    </w:p>
    <w:p w14:paraId="2E7C0933">
      <w:pPr>
        <w:autoSpaceDE w:val="0"/>
        <w:autoSpaceDN w:val="0"/>
        <w:adjustRightInd w:val="0"/>
        <w:rPr>
          <w:rFonts w:hint="default" w:ascii="Times New Roman" w:hAnsi="Times New Roman" w:cs="Times New Roman"/>
          <w:b/>
          <w:bCs/>
          <w:color w:val="FF0000"/>
          <w:kern w:val="0"/>
          <w:szCs w:val="21"/>
        </w:rPr>
      </w:pPr>
    </w:p>
    <w:p w14:paraId="71FEDB90">
      <w:pPr>
        <w:autoSpaceDE w:val="0"/>
        <w:autoSpaceDN w:val="0"/>
        <w:adjustRightInd w:val="0"/>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lang w:val="zh-CN"/>
        </w:rPr>
        <w:t>内容简介</w:t>
      </w:r>
      <w:r>
        <w:rPr>
          <w:rFonts w:hint="default" w:ascii="Times New Roman" w:hAnsi="Times New Roman" w:cs="Times New Roman"/>
          <w:b/>
          <w:bCs/>
          <w:color w:val="000000"/>
          <w:kern w:val="0"/>
          <w:szCs w:val="21"/>
        </w:rPr>
        <w:t>：</w:t>
      </w:r>
    </w:p>
    <w:p w14:paraId="593A1AD2">
      <w:pPr>
        <w:autoSpaceDE w:val="0"/>
        <w:autoSpaceDN w:val="0"/>
        <w:adjustRightInd w:val="0"/>
        <w:ind w:firstLine="420" w:firstLineChars="200"/>
        <w:rPr>
          <w:rFonts w:hint="default" w:ascii="Times New Roman" w:hAnsi="Times New Roman" w:cs="Times New Roman"/>
          <w:color w:val="000000"/>
          <w:szCs w:val="21"/>
          <w:shd w:val="clear" w:color="auto" w:fill="FFFFFF"/>
        </w:rPr>
      </w:pPr>
    </w:p>
    <w:p w14:paraId="2523DFB4">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1348年的英格兰。一位贵妇人正在逃离一场令人生厌的包办婚姻，一位苏格兰职员正在返回阿维尼翁的家中，一位英俊的年轻农夫正在一群弓箭手的陪伴下实现自己成为志愿者的过程中寻找冒险的道路。</w:t>
      </w:r>
    </w:p>
    <w:p w14:paraId="6C49C811">
      <w:pPr>
        <w:autoSpaceDE w:val="0"/>
        <w:autoSpaceDN w:val="0"/>
        <w:adjustRightInd w:val="0"/>
        <w:ind w:firstLine="420" w:firstLineChars="200"/>
        <w:rPr>
          <w:rFonts w:hint="default" w:ascii="Times New Roman" w:hAnsi="Times New Roman" w:cs="Times New Roman"/>
          <w:color w:val="000000"/>
          <w:szCs w:val="21"/>
          <w:shd w:val="clear" w:color="auto" w:fill="FFFFFF"/>
        </w:rPr>
      </w:pPr>
    </w:p>
    <w:p w14:paraId="658D1F8C">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而海峡对面等待他们的是黑死病，这种瘟疫将消灭北欧一半的人口。随着旅程的徐徐展开，在弓箭手过去的罪行和牧师警告世界末日即将来临的阴影下，旅行者们必须直面他们爱与欲望的本质。</w:t>
      </w:r>
    </w:p>
    <w:p w14:paraId="720022EF">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 xml:space="preserve"> </w:t>
      </w:r>
    </w:p>
    <w:p w14:paraId="34355B04">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在六年的创作过程中，詹姆斯·米克的全新小说是一个关于个人在远离熟悉的种姓、性别和地域的背景下寻求身份认同的故事——这些既定的构成都将被欧洲历史上最大的灾难所摧毁。这部作品以一种非同寻常但又通俗易懂的三重成语反映了贵族、农民和神职人员的角度，《献给平凡时光中的卡莱斯》在稀松平常的日子里将读者重新带到一个中世纪的世界中，这样的场景既离奇般地似是而非，又古怪地反映了我们自己的世界。精巧绝伦、充满戏剧性、幽默风趣、又粗旷原始，《献给平凡时光中的卡莱斯》是如此的独一无二。</w:t>
      </w:r>
    </w:p>
    <w:p w14:paraId="17496F31">
      <w:pPr>
        <w:autoSpaceDE w:val="0"/>
        <w:autoSpaceDN w:val="0"/>
        <w:adjustRightInd w:val="0"/>
        <w:rPr>
          <w:rFonts w:hint="default" w:ascii="Times New Roman" w:hAnsi="Times New Roman" w:cs="Times New Roman"/>
          <w:color w:val="000000"/>
          <w:szCs w:val="21"/>
          <w:shd w:val="clear" w:color="auto" w:fill="FFFFFF"/>
        </w:rPr>
      </w:pPr>
    </w:p>
    <w:p w14:paraId="3C9C6FF5">
      <w:pPr>
        <w:autoSpaceDE w:val="0"/>
        <w:autoSpaceDN w:val="0"/>
        <w:adjustRightInd w:val="0"/>
        <w:rPr>
          <w:rFonts w:hint="default" w:ascii="Times New Roman" w:hAnsi="Times New Roman" w:cs="Times New Roman"/>
          <w:color w:val="000000"/>
          <w:szCs w:val="21"/>
          <w:shd w:val="clear" w:color="auto" w:fill="FFFFFF"/>
        </w:rPr>
      </w:pPr>
    </w:p>
    <w:p w14:paraId="7DF18882">
      <w:pPr>
        <w:autoSpaceDE w:val="0"/>
        <w:autoSpaceDN w:val="0"/>
        <w:adjustRightInd w:val="0"/>
        <w:rPr>
          <w:rFonts w:hint="default" w:ascii="Times New Roman" w:hAnsi="Times New Roman" w:cs="Times New Roman"/>
          <w:b/>
          <w:bCs/>
          <w:color w:val="000000"/>
          <w:kern w:val="0"/>
          <w:szCs w:val="21"/>
          <w:lang w:val="en-GB"/>
        </w:rPr>
      </w:pPr>
      <w:r>
        <w:rPr>
          <w:rFonts w:hint="default" w:ascii="Times New Roman" w:hAnsi="Times New Roman" w:cs="Times New Roman"/>
          <w:b/>
          <w:bCs/>
          <w:color w:val="000000"/>
          <w:kern w:val="0"/>
          <w:szCs w:val="21"/>
          <w:lang w:val="en-GB"/>
        </w:rPr>
        <w:t>媒体评价：</w:t>
      </w:r>
    </w:p>
    <w:p w14:paraId="360EDE2F">
      <w:pPr>
        <w:autoSpaceDE w:val="0"/>
        <w:autoSpaceDN w:val="0"/>
        <w:adjustRightInd w:val="0"/>
        <w:ind w:firstLine="420" w:firstLineChars="200"/>
        <w:rPr>
          <w:rFonts w:hint="default" w:ascii="Times New Roman" w:hAnsi="Times New Roman" w:cs="Times New Roman"/>
          <w:color w:val="000000"/>
          <w:szCs w:val="21"/>
          <w:shd w:val="clear" w:color="auto" w:fill="FFFFFF"/>
        </w:rPr>
      </w:pPr>
    </w:p>
    <w:p w14:paraId="736E8DC2">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“这是一部一旦开始就让我爱不释手的作品。詹姆斯·米克是一个大胆的创造者，这是一个我能完全清晰地看到、听到、闻到和品味的世界。他真是位登峰造极的讲述者。”</w:t>
      </w:r>
    </w:p>
    <w:p w14:paraId="73413FC3">
      <w:pPr>
        <w:autoSpaceDE w:val="0"/>
        <w:autoSpaceDN w:val="0"/>
        <w:adjustRightInd w:val="0"/>
        <w:ind w:firstLine="420" w:firstLineChars="200"/>
        <w:jc w:val="right"/>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----夏洛特·希金斯（Charlotte Higgins）</w:t>
      </w:r>
    </w:p>
    <w:p w14:paraId="29381873">
      <w:pPr>
        <w:autoSpaceDE w:val="0"/>
        <w:autoSpaceDN w:val="0"/>
        <w:adjustRightInd w:val="0"/>
        <w:ind w:firstLine="420" w:firstLineChars="200"/>
        <w:rPr>
          <w:rFonts w:hint="default" w:ascii="Times New Roman" w:hAnsi="Times New Roman" w:cs="Times New Roman"/>
          <w:color w:val="000000"/>
          <w:szCs w:val="21"/>
          <w:shd w:val="clear" w:color="auto" w:fill="FFFFFF"/>
        </w:rPr>
      </w:pPr>
    </w:p>
    <w:p w14:paraId="680EA9F3">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“这是一部别出心裁的原创小说，捕捉了遥远的过去，并牢牢地固定在书页上。”</w:t>
      </w:r>
    </w:p>
    <w:p w14:paraId="159AB5A2">
      <w:pPr>
        <w:autoSpaceDE w:val="0"/>
        <w:autoSpaceDN w:val="0"/>
        <w:adjustRightInd w:val="0"/>
        <w:ind w:firstLine="420" w:firstLineChars="200"/>
        <w:jc w:val="right"/>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----《泰晤士报》（</w:t>
      </w:r>
      <w:r>
        <w:rPr>
          <w:rFonts w:hint="default" w:ascii="Times New Roman" w:hAnsi="Times New Roman" w:cs="Times New Roman"/>
          <w:i/>
          <w:color w:val="000000"/>
          <w:szCs w:val="21"/>
          <w:shd w:val="clear" w:color="auto" w:fill="FFFFFF"/>
        </w:rPr>
        <w:t>The Times）</w:t>
      </w:r>
      <w:r>
        <w:rPr>
          <w:rFonts w:hint="default" w:ascii="Times New Roman" w:hAnsi="Times New Roman" w:cs="Times New Roman"/>
          <w:color w:val="000000"/>
          <w:szCs w:val="21"/>
          <w:shd w:val="clear" w:color="auto" w:fill="FFFFFF"/>
        </w:rPr>
        <w:t>,月度选书（Book of the Month）</w:t>
      </w:r>
    </w:p>
    <w:p w14:paraId="6B36BFF8">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 xml:space="preserve"> </w:t>
      </w:r>
    </w:p>
    <w:p w14:paraId="2E6F8F2C">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“充满野心…通过对语言精妙的运用，米克成功地塑造出了一个存在于我们脑海中充满鲜活人物的灵动世界…这是一部优秀跨越了几个世纪的讲述了远不止真理相似性的小说。”</w:t>
      </w:r>
    </w:p>
    <w:p w14:paraId="08D44B0D">
      <w:pPr>
        <w:autoSpaceDE w:val="0"/>
        <w:autoSpaceDN w:val="0"/>
        <w:adjustRightInd w:val="0"/>
        <w:ind w:firstLine="420" w:firstLineChars="200"/>
        <w:jc w:val="right"/>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----《金融时报》（</w:t>
      </w:r>
      <w:r>
        <w:rPr>
          <w:rFonts w:hint="default" w:ascii="Times New Roman" w:hAnsi="Times New Roman" w:cs="Times New Roman"/>
          <w:i/>
          <w:color w:val="000000"/>
          <w:szCs w:val="21"/>
          <w:shd w:val="clear" w:color="auto" w:fill="FFFFFF"/>
        </w:rPr>
        <w:t>Financial Times</w:t>
      </w:r>
      <w:r>
        <w:rPr>
          <w:rFonts w:hint="default" w:ascii="Times New Roman" w:hAnsi="Times New Roman" w:cs="Times New Roman"/>
          <w:color w:val="000000"/>
          <w:szCs w:val="21"/>
          <w:shd w:val="clear" w:color="auto" w:fill="FFFFFF"/>
        </w:rPr>
        <w:t>）</w:t>
      </w:r>
    </w:p>
    <w:p w14:paraId="534FF0D0">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 xml:space="preserve"> </w:t>
      </w:r>
    </w:p>
    <w:p w14:paraId="3CD63327">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 xml:space="preserve"> “一部极富创意的小说，原汁原味、趣味横生又玩味十足，文字的运用颇具乔叟（Chaucer）的风采。”----</w:t>
      </w:r>
      <w:r>
        <w:rPr>
          <w:rFonts w:hint="default" w:ascii="Times New Roman" w:hAnsi="Times New Roman" w:cs="Times New Roman"/>
          <w:i/>
          <w:color w:val="000000"/>
          <w:szCs w:val="21"/>
          <w:shd w:val="clear" w:color="auto" w:fill="FFFFFF"/>
        </w:rPr>
        <w:t>Saga</w:t>
      </w:r>
    </w:p>
    <w:p w14:paraId="007545F9">
      <w:pPr>
        <w:autoSpaceDE w:val="0"/>
        <w:autoSpaceDN w:val="0"/>
        <w:adjustRightInd w:val="0"/>
        <w:rPr>
          <w:rFonts w:hint="default" w:ascii="Times New Roman" w:hAnsi="Times New Roman" w:cs="Times New Roman"/>
          <w:kern w:val="0"/>
          <w:szCs w:val="21"/>
          <w:lang w:val="en-GB"/>
        </w:rPr>
      </w:pPr>
    </w:p>
    <w:p w14:paraId="2E0A1D07">
      <w:pPr>
        <w:autoSpaceDE w:val="0"/>
        <w:autoSpaceDN w:val="0"/>
        <w:adjustRightInd w:val="0"/>
        <w:rPr>
          <w:rFonts w:hint="default" w:ascii="Times New Roman" w:hAnsi="Times New Roman" w:cs="Times New Roman"/>
          <w:kern w:val="0"/>
          <w:szCs w:val="21"/>
          <w:lang w:val="en-GB"/>
        </w:rPr>
      </w:pPr>
    </w:p>
    <w:p w14:paraId="55085887">
      <w:pPr>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posOffset>4079875</wp:posOffset>
            </wp:positionH>
            <wp:positionV relativeFrom="paragraph">
              <wp:posOffset>15875</wp:posOffset>
            </wp:positionV>
            <wp:extent cx="1320800" cy="1968500"/>
            <wp:effectExtent l="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0800" cy="1968500"/>
                    </a:xfrm>
                    <a:prstGeom prst="rect">
                      <a:avLst/>
                    </a:prstGeom>
                    <a:noFill/>
                    <a:ln>
                      <a:noFill/>
                    </a:ln>
                  </pic:spPr>
                </pic:pic>
              </a:graphicData>
            </a:graphic>
          </wp:anchor>
        </w:drawing>
      </w:r>
      <w:r>
        <w:rPr>
          <w:rFonts w:hint="default" w:ascii="Times New Roman" w:hAnsi="Times New Roman" w:cs="Times New Roman"/>
          <w:b/>
          <w:bCs/>
        </w:rPr>
        <w:t>中文书名：《破碎之心》</w:t>
      </w:r>
    </w:p>
    <w:p w14:paraId="3C392738">
      <w:pPr>
        <w:rPr>
          <w:rFonts w:hint="default" w:ascii="Times New Roman" w:hAnsi="Times New Roman" w:cs="Times New Roman"/>
        </w:rPr>
      </w:pPr>
      <w:r>
        <w:rPr>
          <w:rFonts w:hint="default" w:ascii="Times New Roman" w:hAnsi="Times New Roman" w:cs="Times New Roman"/>
          <w:b/>
        </w:rPr>
        <w:t>英文书名：THE HEART BROKE IN</w:t>
      </w:r>
    </w:p>
    <w:p w14:paraId="77A26E5A">
      <w:pPr>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color w:val="000000"/>
          <w:sz w:val="24"/>
        </w:rPr>
        <w:t>James Meek</w:t>
      </w:r>
    </w:p>
    <w:p w14:paraId="2D7058D3">
      <w:pPr>
        <w:rPr>
          <w:rFonts w:hint="default" w:ascii="Times New Roman" w:hAnsi="Times New Roman" w:cs="Times New Roman"/>
          <w:b/>
          <w:bCs/>
          <w:color w:val="FF0000"/>
        </w:rPr>
      </w:pPr>
      <w:r>
        <w:rPr>
          <w:rFonts w:hint="default" w:ascii="Times New Roman" w:hAnsi="Times New Roman" w:cs="Times New Roman"/>
          <w:b/>
          <w:bCs/>
        </w:rPr>
        <w:t>出 版 社：</w:t>
      </w:r>
      <w:r>
        <w:rPr>
          <w:rFonts w:hint="default" w:ascii="Times New Roman" w:hAnsi="Times New Roman" w:cs="Times New Roman"/>
          <w:b/>
        </w:rPr>
        <w:t xml:space="preserve">Canongate Books </w:t>
      </w:r>
      <w:r>
        <w:rPr>
          <w:rFonts w:hint="default" w:ascii="Times New Roman" w:hAnsi="Times New Roman" w:cs="Times New Roman"/>
          <w:b/>
          <w:bCs/>
          <w:szCs w:val="21"/>
        </w:rPr>
        <w:t xml:space="preserve">       </w:t>
      </w:r>
      <w:r>
        <w:rPr>
          <w:rFonts w:hint="default" w:ascii="Times New Roman" w:hAnsi="Times New Roman" w:cs="Times New Roman"/>
          <w:b/>
          <w:bCs/>
        </w:rPr>
        <w:t xml:space="preserve">                        </w:t>
      </w:r>
      <w:r>
        <w:rPr>
          <w:rFonts w:hint="default" w:ascii="Times New Roman" w:hAnsi="Times New Roman" w:cs="Times New Roman"/>
          <w:b/>
          <w:bCs/>
          <w:color w:val="FF0000"/>
        </w:rPr>
        <w:t xml:space="preserve">             </w:t>
      </w:r>
    </w:p>
    <w:p w14:paraId="4A0C604E">
      <w:pPr>
        <w:rPr>
          <w:rFonts w:hint="default" w:ascii="Times New Roman" w:hAnsi="Times New Roman" w:cs="Times New Roman"/>
          <w:b/>
          <w:bCs/>
        </w:rPr>
      </w:pPr>
      <w:r>
        <w:rPr>
          <w:rFonts w:hint="default" w:ascii="Times New Roman" w:hAnsi="Times New Roman" w:cs="Times New Roman"/>
          <w:b/>
          <w:bCs/>
        </w:rPr>
        <w:t>代 理 人：</w:t>
      </w:r>
      <w:r>
        <w:rPr>
          <w:rFonts w:hint="default" w:ascii="Times New Roman" w:hAnsi="Times New Roman" w:cs="Times New Roman"/>
          <w:b/>
          <w:bCs/>
          <w:color w:val="000000"/>
          <w:szCs w:val="18"/>
        </w:rPr>
        <w:t>ANA/Conor</w:t>
      </w:r>
    </w:p>
    <w:p w14:paraId="57D77F61">
      <w:pPr>
        <w:rPr>
          <w:rFonts w:hint="default" w:ascii="Times New Roman" w:hAnsi="Times New Roman" w:cs="Times New Roman"/>
          <w:b/>
          <w:bCs/>
        </w:rPr>
      </w:pPr>
      <w:r>
        <w:rPr>
          <w:rFonts w:hint="default" w:ascii="Times New Roman" w:hAnsi="Times New Roman" w:cs="Times New Roman"/>
          <w:b/>
          <w:bCs/>
        </w:rPr>
        <w:t>页    数：435页</w:t>
      </w:r>
    </w:p>
    <w:p w14:paraId="013E8D6D">
      <w:pPr>
        <w:rPr>
          <w:rFonts w:hint="default" w:ascii="Times New Roman" w:hAnsi="Times New Roman" w:cs="Times New Roman"/>
          <w:b/>
          <w:bCs/>
        </w:rPr>
      </w:pPr>
      <w:r>
        <w:rPr>
          <w:rFonts w:hint="default" w:ascii="Times New Roman" w:hAnsi="Times New Roman" w:cs="Times New Roman"/>
          <w:b/>
          <w:bCs/>
        </w:rPr>
        <w:t>出版时间：2012年8月</w:t>
      </w:r>
    </w:p>
    <w:p w14:paraId="57C43243">
      <w:pPr>
        <w:rPr>
          <w:rFonts w:hint="default" w:ascii="Times New Roman" w:hAnsi="Times New Roman" w:cs="Times New Roman"/>
          <w:b/>
          <w:bCs/>
        </w:rPr>
      </w:pPr>
      <w:r>
        <w:rPr>
          <w:rFonts w:hint="default" w:ascii="Times New Roman" w:hAnsi="Times New Roman" w:cs="Times New Roman"/>
          <w:b/>
          <w:bCs/>
        </w:rPr>
        <w:t>代理地区：中国大陆、台湾</w:t>
      </w:r>
    </w:p>
    <w:p w14:paraId="1CC91FDE">
      <w:pPr>
        <w:rPr>
          <w:rFonts w:hint="default" w:ascii="Times New Roman" w:hAnsi="Times New Roman" w:cs="Times New Roman"/>
          <w:b/>
          <w:bCs/>
        </w:rPr>
      </w:pPr>
      <w:r>
        <w:rPr>
          <w:rFonts w:hint="default" w:ascii="Times New Roman" w:hAnsi="Times New Roman" w:cs="Times New Roman"/>
          <w:b/>
          <w:bCs/>
        </w:rPr>
        <w:t>审读资料：电子稿</w:t>
      </w:r>
    </w:p>
    <w:p w14:paraId="6AD83953">
      <w:pPr>
        <w:rPr>
          <w:rFonts w:hint="default" w:ascii="Times New Roman" w:hAnsi="Times New Roman" w:cs="Times New Roman"/>
          <w:b/>
          <w:bCs/>
        </w:rPr>
      </w:pPr>
      <w:r>
        <w:rPr>
          <w:rFonts w:hint="default" w:ascii="Times New Roman" w:hAnsi="Times New Roman" w:cs="Times New Roman"/>
          <w:b/>
          <w:bCs/>
        </w:rPr>
        <w:t>类    型：文学小说</w:t>
      </w:r>
    </w:p>
    <w:p w14:paraId="041C0F68">
      <w:pPr>
        <w:rPr>
          <w:rFonts w:hint="default" w:ascii="Times New Roman" w:hAnsi="Times New Roman" w:cs="Times New Roman"/>
          <w:b/>
          <w:bCs/>
          <w:color w:val="FF0000"/>
        </w:rPr>
      </w:pPr>
      <w:r>
        <w:rPr>
          <w:rFonts w:hint="default" w:ascii="Times New Roman" w:hAnsi="Times New Roman" w:cs="Times New Roman"/>
          <w:b/>
          <w:bCs/>
          <w:color w:val="FF0000"/>
        </w:rPr>
        <w:t>·版权已授：美国、加拿大</w:t>
      </w:r>
    </w:p>
    <w:p w14:paraId="4387ABC6">
      <w:pPr>
        <w:rPr>
          <w:rFonts w:hint="default" w:ascii="Times New Roman" w:hAnsi="Times New Roman" w:cs="Times New Roman"/>
          <w:b/>
          <w:bCs/>
        </w:rPr>
      </w:pPr>
    </w:p>
    <w:p w14:paraId="46D59E1A">
      <w:pPr>
        <w:rPr>
          <w:rFonts w:hint="default" w:ascii="Times New Roman" w:hAnsi="Times New Roman" w:cs="Times New Roman"/>
          <w:b/>
          <w:bCs/>
        </w:rPr>
      </w:pPr>
      <w:r>
        <w:rPr>
          <w:rFonts w:hint="default" w:ascii="Times New Roman" w:hAnsi="Times New Roman" w:cs="Times New Roman"/>
          <w:b/>
          <w:bCs/>
        </w:rPr>
        <w:t>内容简介：</w:t>
      </w:r>
    </w:p>
    <w:p w14:paraId="311821F8">
      <w:pPr>
        <w:rPr>
          <w:rFonts w:hint="default" w:ascii="Times New Roman" w:hAnsi="Times New Roman" w:cs="Times New Roman"/>
          <w:b/>
          <w:bCs/>
        </w:rPr>
      </w:pPr>
    </w:p>
    <w:p w14:paraId="0C1F16C0">
      <w:pPr>
        <w:jc w:val="center"/>
        <w:rPr>
          <w:rFonts w:hint="default" w:ascii="Times New Roman" w:hAnsi="Times New Roman" w:cs="Times New Roman"/>
          <w:b/>
          <w:szCs w:val="21"/>
          <w:u w:val="single"/>
        </w:rPr>
      </w:pPr>
      <w:r>
        <w:rPr>
          <w:rFonts w:hint="default" w:ascii="Times New Roman" w:hAnsi="Times New Roman" w:cs="Times New Roman"/>
          <w:b/>
        </w:rPr>
        <w:t>国际畅销书</w:t>
      </w:r>
      <w:r>
        <w:rPr>
          <w:rFonts w:hint="default" w:ascii="Times New Roman" w:hAnsi="Times New Roman" w:cs="Times New Roman"/>
          <w:b/>
          <w:bCs/>
          <w:szCs w:val="21"/>
        </w:rPr>
        <w:t>《</w:t>
      </w:r>
      <w:r>
        <w:rPr>
          <w:rFonts w:hint="default" w:ascii="Times New Roman" w:hAnsi="Times New Roman" w:cs="Times New Roman"/>
          <w:b/>
          <w:color w:val="000000"/>
          <w:szCs w:val="21"/>
          <w:lang w:val="en"/>
        </w:rPr>
        <w:t>人民爱情法案》(THE PEOPLE’S ACT OF LOVE</w:t>
      </w:r>
      <w:r>
        <w:rPr>
          <w:rFonts w:hint="default" w:ascii="Times New Roman" w:hAnsi="Times New Roman" w:cs="Times New Roman"/>
          <w:b/>
          <w:szCs w:val="21"/>
        </w:rPr>
        <w:t>)作家最新作品</w:t>
      </w:r>
    </w:p>
    <w:p w14:paraId="1FB88C48">
      <w:pPr>
        <w:jc w:val="center"/>
        <w:rPr>
          <w:rFonts w:hint="default" w:ascii="Times New Roman" w:hAnsi="Times New Roman" w:cs="Times New Roman"/>
          <w:b/>
          <w:szCs w:val="21"/>
        </w:rPr>
      </w:pPr>
    </w:p>
    <w:p w14:paraId="05EA7968">
      <w:pPr>
        <w:jc w:val="center"/>
        <w:rPr>
          <w:rFonts w:hint="default" w:ascii="Times New Roman" w:hAnsi="Times New Roman" w:cs="Times New Roman"/>
          <w:b/>
        </w:rPr>
      </w:pPr>
      <w:r>
        <w:rPr>
          <w:rFonts w:hint="default" w:ascii="Times New Roman" w:hAnsi="Times New Roman" w:cs="Times New Roman"/>
          <w:b/>
          <w:szCs w:val="21"/>
        </w:rPr>
        <w:t>内容极富深度，主题涉及现代人生活的方方面面。</w:t>
      </w:r>
    </w:p>
    <w:p w14:paraId="0F4036B1">
      <w:pPr>
        <w:rPr>
          <w:rFonts w:hint="default" w:ascii="Times New Roman" w:hAnsi="Times New Roman" w:cs="Times New Roman"/>
        </w:rPr>
      </w:pPr>
    </w:p>
    <w:p w14:paraId="2D7EE8B6">
      <w:pPr>
        <w:ind w:firstLine="435"/>
        <w:rPr>
          <w:rFonts w:hint="default" w:ascii="Times New Roman" w:hAnsi="Times New Roman" w:cs="Times New Roman"/>
        </w:rPr>
      </w:pPr>
      <w:r>
        <w:rPr>
          <w:rFonts w:hint="default" w:ascii="Times New Roman" w:hAnsi="Times New Roman" w:cs="Times New Roman"/>
        </w:rPr>
        <w:t>为自己所爱的人，你愿意付出多少？</w:t>
      </w:r>
    </w:p>
    <w:p w14:paraId="78B261BC">
      <w:pPr>
        <w:ind w:firstLine="435"/>
        <w:rPr>
          <w:rFonts w:hint="default" w:ascii="Times New Roman" w:hAnsi="Times New Roman" w:cs="Times New Roman"/>
        </w:rPr>
      </w:pPr>
    </w:p>
    <w:p w14:paraId="6E5C5E68">
      <w:pPr>
        <w:ind w:firstLine="435"/>
        <w:rPr>
          <w:rFonts w:hint="default" w:ascii="Times New Roman" w:hAnsi="Times New Roman" w:cs="Times New Roman"/>
        </w:rPr>
      </w:pPr>
      <w:r>
        <w:rPr>
          <w:rFonts w:hint="default" w:ascii="Times New Roman" w:hAnsi="Times New Roman" w:cs="Times New Roman"/>
        </w:rPr>
        <w:t>不再年轻的前摇滚明星，里奇·萨伏（Ritchie Shepherd），现在是一位成功的青年才艺秀节目的制片人。他能言善辨但谎话连篇，最后终于到不能自圆其说的地步了。问题在于，他妹妹贝可（Bec）跟他恰恰相反，是个一丝不苟实事求是的人。她是名科人员，正在开发一种关键疫苗，已经全身心地投入到了生物进化方面的研究中。尽管里奇对妹妹的诚实态度嗤之以鼻，他却非常依赖她这一点。</w:t>
      </w:r>
    </w:p>
    <w:p w14:paraId="689EB863">
      <w:pPr>
        <w:ind w:firstLine="435"/>
        <w:rPr>
          <w:rFonts w:hint="default" w:ascii="Times New Roman" w:hAnsi="Times New Roman" w:cs="Times New Roman"/>
        </w:rPr>
      </w:pPr>
    </w:p>
    <w:p w14:paraId="2C148A81">
      <w:pPr>
        <w:ind w:firstLine="435"/>
        <w:rPr>
          <w:rFonts w:hint="default" w:ascii="Times New Roman" w:hAnsi="Times New Roman" w:cs="Times New Roman"/>
        </w:rPr>
      </w:pPr>
      <w:r>
        <w:rPr>
          <w:rFonts w:hint="default" w:ascii="Times New Roman" w:hAnsi="Times New Roman" w:cs="Times New Roman"/>
        </w:rPr>
        <w:t>贝可忽然对未婚夫瓦尔(Val)说，自己不能嫁给他，自此，意向不到的事情开始接二连三在兄妹俩的生活中上演。瓦尔是一家小报的主编，他曾把自己看成这个国家的道德仲裁者，而实际上，他暗中精心布局，把贝可身边的人一一曝光，意图摧毁贝可的生活。受害者之中包括一个名叫亚历克斯（Alex）的男人，他是基因治疗方面的科研专家，也是贝可的同行。</w:t>
      </w:r>
    </w:p>
    <w:p w14:paraId="2B1236DB">
      <w:pPr>
        <w:ind w:firstLine="435"/>
        <w:rPr>
          <w:rFonts w:hint="default" w:ascii="Times New Roman" w:hAnsi="Times New Roman" w:cs="Times New Roman"/>
        </w:rPr>
      </w:pPr>
    </w:p>
    <w:p w14:paraId="74CF27AD">
      <w:pPr>
        <w:ind w:firstLine="435"/>
        <w:rPr>
          <w:rFonts w:hint="default" w:ascii="Times New Roman" w:hAnsi="Times New Roman" w:cs="Times New Roman"/>
        </w:rPr>
      </w:pPr>
      <w:r>
        <w:rPr>
          <w:rFonts w:hint="default" w:ascii="Times New Roman" w:hAnsi="Times New Roman" w:cs="Times New Roman"/>
        </w:rPr>
        <w:t>贝可正是因为亚历克斯而拒绝了瓦尔。她深深爱上了亚历克斯，以至于她在知道亚历克斯急于组建一个自己的家庭之后，不惜通过欺骗来满足他的需要。她的对错观开始经历严峻的考验。而里奇因为私生活不检点的传言发生了婚姻危机，甚至波及到他的事业和精神状况。一位罹患重症的科研人员努力在自由和爱情之中做出艰难选择，一个蛊惑人心的节目主持人生活开始自由落体般坠落。贝可和亚历克斯的关系能长久吗？里奇又会因为他的轻浮行为得到怎样的结局呢？</w:t>
      </w:r>
    </w:p>
    <w:p w14:paraId="4A3219EC">
      <w:pPr>
        <w:ind w:firstLine="435"/>
        <w:rPr>
          <w:rFonts w:hint="default" w:ascii="Times New Roman" w:hAnsi="Times New Roman" w:cs="Times New Roman"/>
        </w:rPr>
      </w:pPr>
    </w:p>
    <w:p w14:paraId="7F195928">
      <w:pPr>
        <w:ind w:firstLine="435"/>
        <w:rPr>
          <w:rFonts w:hint="default" w:ascii="Times New Roman" w:hAnsi="Times New Roman" w:cs="Times New Roman"/>
        </w:rPr>
      </w:pPr>
      <w:r>
        <w:rPr>
          <w:rFonts w:hint="default" w:ascii="Times New Roman" w:hAnsi="Times New Roman" w:cs="Times New Roman"/>
        </w:rPr>
        <w:t>《破碎之心》内容丰富，主题深刻，涉及了现代人生活的方方面面：子女、名声、秘密、丑闻、长生不老的科学，生活的大起大落，恐怖主义行为，越来越大的贫富差距，隐私的消亡，八卦新闻的泛滥，隐形的英雄主义，以及核心的家庭观。这本书是托尔斯泰式史诗级巨著。</w:t>
      </w:r>
    </w:p>
    <w:p w14:paraId="0A7E5F5A">
      <w:pPr>
        <w:autoSpaceDE w:val="0"/>
        <w:autoSpaceDN w:val="0"/>
        <w:adjustRightInd w:val="0"/>
        <w:rPr>
          <w:rFonts w:hint="default" w:ascii="Times New Roman" w:hAnsi="Times New Roman" w:cs="Times New Roman"/>
          <w:kern w:val="0"/>
          <w:szCs w:val="21"/>
          <w:lang w:val="en-GB"/>
        </w:rPr>
      </w:pPr>
    </w:p>
    <w:p w14:paraId="2D1CB113">
      <w:pPr>
        <w:rPr>
          <w:rFonts w:hint="default" w:ascii="Times New Roman" w:hAnsi="Times New Roman" w:cs="Times New Roman"/>
          <w:b/>
        </w:rPr>
      </w:pPr>
    </w:p>
    <w:p w14:paraId="40C1F447">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margin">
              <wp:align>right</wp:align>
            </wp:positionH>
            <wp:positionV relativeFrom="paragraph">
              <wp:posOffset>15240</wp:posOffset>
            </wp:positionV>
            <wp:extent cx="1353185" cy="2061210"/>
            <wp:effectExtent l="0" t="0" r="0" b="0"/>
            <wp:wrapTight wrapText="bothSides">
              <wp:wrapPolygon>
                <wp:start x="0" y="0"/>
                <wp:lineTo x="0" y="21360"/>
                <wp:lineTo x="21286" y="21360"/>
                <wp:lineTo x="21286" y="0"/>
                <wp:lineTo x="0" y="0"/>
              </wp:wrapPolygon>
            </wp:wrapTight>
            <wp:docPr id="3" name="图片 2" descr="WeAreNowBeginningOurDe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eAreNowBeginningOurDesc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3185" cy="2061210"/>
                    </a:xfrm>
                    <a:prstGeom prst="rect">
                      <a:avLst/>
                    </a:prstGeom>
                    <a:noFill/>
                    <a:ln>
                      <a:noFill/>
                    </a:ln>
                  </pic:spPr>
                </pic:pic>
              </a:graphicData>
            </a:graphic>
          </wp:anchor>
        </w:drawing>
      </w:r>
      <w:r>
        <w:rPr>
          <w:rFonts w:hint="default" w:ascii="Times New Roman" w:hAnsi="Times New Roman" w:cs="Times New Roman"/>
          <w:b/>
        </w:rPr>
        <w:t>中文书名：《我们开始体面生活》</w:t>
      </w:r>
    </w:p>
    <w:p w14:paraId="6BC5217B">
      <w:pPr>
        <w:rPr>
          <w:rFonts w:hint="default" w:ascii="Times New Roman" w:hAnsi="Times New Roman" w:cs="Times New Roman"/>
          <w:b/>
        </w:rPr>
      </w:pPr>
      <w:r>
        <w:rPr>
          <w:rFonts w:hint="default" w:ascii="Times New Roman" w:hAnsi="Times New Roman" w:cs="Times New Roman"/>
          <w:b/>
        </w:rPr>
        <w:t xml:space="preserve">英文书名：WE ARE NOW BEGINNING OUR DESCENT </w:t>
      </w:r>
    </w:p>
    <w:p w14:paraId="04A255C9">
      <w:pPr>
        <w:rPr>
          <w:rFonts w:hint="default" w:ascii="Times New Roman" w:hAnsi="Times New Roman" w:cs="Times New Roman"/>
          <w:b/>
        </w:rPr>
      </w:pPr>
      <w:r>
        <w:rPr>
          <w:rFonts w:hint="default" w:ascii="Times New Roman" w:hAnsi="Times New Roman" w:cs="Times New Roman"/>
          <w:b/>
        </w:rPr>
        <w:t>作    者：James Meek</w:t>
      </w:r>
    </w:p>
    <w:p w14:paraId="62C1BB49">
      <w:pPr>
        <w:rPr>
          <w:rFonts w:hint="default" w:ascii="Times New Roman" w:hAnsi="Times New Roman" w:cs="Times New Roman"/>
          <w:b/>
        </w:rPr>
      </w:pPr>
      <w:r>
        <w:rPr>
          <w:rFonts w:hint="default" w:ascii="Times New Roman" w:hAnsi="Times New Roman" w:cs="Times New Roman"/>
          <w:b/>
        </w:rPr>
        <w:t xml:space="preserve">出 版 社：Canongate Books Ltd                         </w:t>
      </w:r>
    </w:p>
    <w:p w14:paraId="3D3AD35C">
      <w:pPr>
        <w:rPr>
          <w:rFonts w:hint="default" w:ascii="Times New Roman" w:hAnsi="Times New Roman" w:cs="Times New Roman"/>
          <w:b/>
        </w:rPr>
      </w:pPr>
      <w:r>
        <w:rPr>
          <w:rFonts w:hint="default" w:ascii="Times New Roman" w:hAnsi="Times New Roman" w:cs="Times New Roman"/>
          <w:b/>
        </w:rPr>
        <w:t>代 理 人：</w:t>
      </w:r>
      <w:r>
        <w:rPr>
          <w:rFonts w:hint="default" w:ascii="Times New Roman" w:hAnsi="Times New Roman" w:cs="Times New Roman"/>
          <w:b/>
          <w:bCs/>
          <w:color w:val="000000"/>
          <w:szCs w:val="18"/>
        </w:rPr>
        <w:t>ANA/Conor</w:t>
      </w:r>
    </w:p>
    <w:p w14:paraId="14CB4338">
      <w:pPr>
        <w:rPr>
          <w:rFonts w:hint="default" w:ascii="Times New Roman" w:hAnsi="Times New Roman" w:cs="Times New Roman"/>
          <w:b/>
        </w:rPr>
      </w:pPr>
      <w:r>
        <w:rPr>
          <w:rFonts w:hint="default" w:ascii="Times New Roman" w:hAnsi="Times New Roman" w:cs="Times New Roman"/>
          <w:b/>
        </w:rPr>
        <w:t>页    码：302</w:t>
      </w:r>
    </w:p>
    <w:p w14:paraId="54DE8A2B">
      <w:pPr>
        <w:rPr>
          <w:rFonts w:hint="default" w:ascii="Times New Roman" w:hAnsi="Times New Roman" w:cs="Times New Roman"/>
          <w:b/>
        </w:rPr>
      </w:pPr>
      <w:r>
        <w:rPr>
          <w:rFonts w:hint="default" w:ascii="Times New Roman" w:hAnsi="Times New Roman" w:cs="Times New Roman"/>
          <w:b/>
        </w:rPr>
        <w:t>出版时间：2008年</w:t>
      </w:r>
    </w:p>
    <w:p w14:paraId="786770C1">
      <w:pPr>
        <w:rPr>
          <w:rFonts w:hint="default" w:ascii="Times New Roman" w:hAnsi="Times New Roman" w:cs="Times New Roman"/>
          <w:b/>
        </w:rPr>
      </w:pPr>
      <w:r>
        <w:rPr>
          <w:rFonts w:hint="default" w:ascii="Times New Roman" w:hAnsi="Times New Roman" w:cs="Times New Roman"/>
          <w:b/>
        </w:rPr>
        <w:t>代理地区：中国大陆、台湾</w:t>
      </w:r>
    </w:p>
    <w:p w14:paraId="335D93DA">
      <w:pPr>
        <w:rPr>
          <w:rFonts w:hint="default" w:ascii="Times New Roman" w:hAnsi="Times New Roman" w:cs="Times New Roman"/>
          <w:b/>
        </w:rPr>
      </w:pPr>
      <w:r>
        <w:rPr>
          <w:rFonts w:hint="default" w:ascii="Times New Roman" w:hAnsi="Times New Roman" w:cs="Times New Roman"/>
          <w:b/>
        </w:rPr>
        <w:t>审读资料：电子稿</w:t>
      </w:r>
    </w:p>
    <w:p w14:paraId="27FDCFDD">
      <w:pPr>
        <w:rPr>
          <w:rFonts w:hint="default" w:ascii="Times New Roman" w:hAnsi="Times New Roman" w:cs="Times New Roman"/>
          <w:b/>
        </w:rPr>
      </w:pPr>
      <w:r>
        <w:rPr>
          <w:rFonts w:hint="default" w:ascii="Times New Roman" w:hAnsi="Times New Roman" w:cs="Times New Roman"/>
          <w:b/>
        </w:rPr>
        <w:t>类    型：文学 小说</w:t>
      </w:r>
    </w:p>
    <w:p w14:paraId="4F1C1791">
      <w:pPr>
        <w:autoSpaceDE w:val="0"/>
        <w:autoSpaceDN w:val="0"/>
        <w:adjustRightInd w:val="0"/>
        <w:jc w:val="left"/>
        <w:rPr>
          <w:rFonts w:hint="default" w:ascii="Times New Roman" w:hAnsi="Times New Roman" w:cs="Times New Roman"/>
          <w:color w:val="FF0000"/>
          <w:sz w:val="20"/>
        </w:rPr>
      </w:pPr>
      <w:r>
        <w:rPr>
          <w:rFonts w:hint="default" w:ascii="Times New Roman" w:hAnsi="Times New Roman" w:cs="Times New Roman"/>
          <w:b/>
          <w:bCs/>
          <w:color w:val="FF0000"/>
        </w:rPr>
        <w:t>·版权已授</w:t>
      </w:r>
      <w:r>
        <w:rPr>
          <w:rFonts w:hint="default" w:ascii="Times New Roman" w:hAnsi="Times New Roman" w:cs="Times New Roman"/>
          <w:b/>
          <w:color w:val="FF0000"/>
        </w:rPr>
        <w:t>14国</w:t>
      </w:r>
    </w:p>
    <w:p w14:paraId="03C0FE0E">
      <w:pPr>
        <w:rPr>
          <w:rFonts w:hint="default" w:ascii="Times New Roman" w:hAnsi="Times New Roman" w:cs="Times New Roman"/>
          <w:b/>
          <w:color w:val="FF0000"/>
        </w:rPr>
      </w:pPr>
      <w:r>
        <w:rPr>
          <w:rFonts w:hint="default" w:ascii="Times New Roman" w:hAnsi="Times New Roman" w:cs="Times New Roman"/>
          <w:b/>
          <w:color w:val="FF0000"/>
        </w:rPr>
        <w:t>·销售量超1.5万册</w:t>
      </w:r>
    </w:p>
    <w:p w14:paraId="1DDF138A">
      <w:pPr>
        <w:spacing w:line="280" w:lineRule="exact"/>
        <w:rPr>
          <w:rFonts w:hint="default" w:ascii="Times New Roman" w:hAnsi="Times New Roman" w:cs="Times New Roman"/>
          <w:b/>
          <w:bCs/>
          <w:szCs w:val="21"/>
        </w:rPr>
      </w:pPr>
    </w:p>
    <w:p w14:paraId="11FD4E4E">
      <w:pPr>
        <w:spacing w:line="280" w:lineRule="exact"/>
        <w:rPr>
          <w:rFonts w:hint="default" w:ascii="Times New Roman" w:hAnsi="Times New Roman" w:cs="Times New Roman"/>
          <w:b/>
          <w:bCs/>
          <w:szCs w:val="21"/>
        </w:rPr>
      </w:pPr>
    </w:p>
    <w:p w14:paraId="3DB1D084">
      <w:pPr>
        <w:spacing w:line="280" w:lineRule="exact"/>
        <w:rPr>
          <w:rFonts w:hint="default" w:ascii="Times New Roman" w:hAnsi="Times New Roman" w:cs="Times New Roman"/>
          <w:b/>
          <w:bCs/>
          <w:szCs w:val="21"/>
        </w:rPr>
      </w:pPr>
      <w:r>
        <w:rPr>
          <w:rFonts w:hint="default" w:ascii="Times New Roman" w:hAnsi="Times New Roman" w:cs="Times New Roman"/>
          <w:b/>
          <w:bCs/>
          <w:szCs w:val="21"/>
        </w:rPr>
        <w:t>内容简介：</w:t>
      </w:r>
    </w:p>
    <w:p w14:paraId="69992B0C">
      <w:pPr>
        <w:spacing w:line="280" w:lineRule="exact"/>
        <w:rPr>
          <w:rFonts w:hint="default" w:ascii="Times New Roman" w:hAnsi="Times New Roman" w:cs="Times New Roman"/>
          <w:b/>
          <w:bCs/>
          <w:szCs w:val="21"/>
        </w:rPr>
      </w:pPr>
    </w:p>
    <w:p w14:paraId="3415560F">
      <w:pPr>
        <w:ind w:firstLine="420" w:firstLineChars="200"/>
        <w:jc w:val="left"/>
        <w:rPr>
          <w:rFonts w:hint="default" w:ascii="Times New Roman" w:hAnsi="Times New Roman" w:cs="Times New Roman"/>
        </w:rPr>
      </w:pPr>
      <w:r>
        <w:rPr>
          <w:rFonts w:hint="default" w:ascii="Times New Roman" w:hAnsi="Times New Roman" w:cs="Times New Roman"/>
        </w:rPr>
        <w:t>21世纪初，一个在阿富汗做报道的英国记者兼小说作家亚当•凯拉斯，爱上了神秘女子阿斯特丽德。但阿斯特丽德很快不告而别。出于对她的爱和其他困惑，他抛弃了过去的老朋友，开始搜寻阿斯特丽德。他的旅程在不同的大洲和文化间展开。从被战火摧毁的阿富汗山区到伦敦北部优雅的晚餐会，还有美国南部的沼泽地带----只有美丽迷幻般的阿斯特丽德留下的记忆给他一点希望的可能。</w:t>
      </w:r>
    </w:p>
    <w:p w14:paraId="31934A1A">
      <w:pPr>
        <w:ind w:firstLine="420" w:firstLineChars="200"/>
        <w:jc w:val="left"/>
        <w:rPr>
          <w:rFonts w:hint="default" w:ascii="Times New Roman" w:hAnsi="Times New Roman" w:cs="Times New Roman"/>
        </w:rPr>
      </w:pPr>
    </w:p>
    <w:p w14:paraId="7A8E9A50">
      <w:pPr>
        <w:ind w:firstLine="420" w:firstLineChars="200"/>
        <w:jc w:val="left"/>
        <w:rPr>
          <w:rFonts w:hint="default" w:ascii="Times New Roman" w:hAnsi="Times New Roman" w:cs="Times New Roman"/>
        </w:rPr>
      </w:pPr>
      <w:r>
        <w:rPr>
          <w:rFonts w:hint="default" w:ascii="Times New Roman" w:hAnsi="Times New Roman" w:cs="Times New Roman"/>
        </w:rPr>
        <w:t>这是一本魔咒般的关于疯狂和追求爱的故事，由当今最具天赋和最有远见之一的作家创作。詹姆斯</w:t>
      </w:r>
      <w:r>
        <w:rPr>
          <w:rFonts w:hint="default" w:ascii="Times New Roman" w:hAnsi="Times New Roman" w:cs="Times New Roman"/>
          <w:color w:val="000000"/>
          <w:szCs w:val="21"/>
          <w:lang w:val="en"/>
        </w:rPr>
        <w:t>•</w:t>
      </w:r>
      <w:r>
        <w:rPr>
          <w:rFonts w:hint="default" w:ascii="Times New Roman" w:hAnsi="Times New Roman" w:cs="Times New Roman"/>
        </w:rPr>
        <w:t>米克的新作《我们开始体面生活》比他以前的小说采取了更加现代的叙述手法。</w:t>
      </w:r>
    </w:p>
    <w:p w14:paraId="4BC2EB38">
      <w:pPr>
        <w:ind w:firstLine="420" w:firstLineChars="200"/>
        <w:jc w:val="left"/>
        <w:rPr>
          <w:rFonts w:hint="default" w:ascii="Times New Roman" w:hAnsi="Times New Roman" w:cs="Times New Roman"/>
        </w:rPr>
      </w:pPr>
    </w:p>
    <w:p w14:paraId="0FC69C70">
      <w:pPr>
        <w:ind w:firstLine="420" w:firstLineChars="200"/>
        <w:jc w:val="left"/>
        <w:rPr>
          <w:rFonts w:hint="default" w:ascii="Times New Roman" w:hAnsi="Times New Roman" w:cs="Times New Roman"/>
        </w:rPr>
      </w:pPr>
      <w:r>
        <w:rPr>
          <w:rFonts w:hint="default" w:ascii="Times New Roman" w:hAnsi="Times New Roman" w:cs="Times New Roman"/>
        </w:rPr>
        <w:t>这本新作和米克曾经的职业生涯有关，可以在某种意义上把《我们开始体面生活》看做米克的个人自传，或者至少可以和米克自身的写作经验直接联系起来。特别是书中有一章谈到关于不同作家写作的方法和动机。他谈到两类不同的创作：一种是游吟诗人，写作的主要目的是娱乐大众----“</w:t>
      </w:r>
      <w:r>
        <w:rPr>
          <w:rFonts w:hint="default" w:ascii="Times New Roman" w:hAnsi="Times New Roman" w:eastAsia="楷体_GB2312" w:cs="Times New Roman"/>
        </w:rPr>
        <w:t>他记得他遇到过的人，从发生过的事情里编出故事。</w:t>
      </w:r>
      <w:r>
        <w:rPr>
          <w:rFonts w:hint="default" w:ascii="Times New Roman" w:hAnsi="Times New Roman" w:cs="Times New Roman"/>
        </w:rPr>
        <w:t>”；另一种是祭司，不停寻找更高的内涵和创意----“</w:t>
      </w:r>
      <w:r>
        <w:rPr>
          <w:rFonts w:hint="default" w:ascii="Times New Roman" w:hAnsi="Times New Roman" w:eastAsia="楷体_GB2312" w:cs="Times New Roman"/>
        </w:rPr>
        <w:t>祭司的想法是，真理比快乐更重要。</w:t>
      </w:r>
      <w:r>
        <w:rPr>
          <w:rFonts w:hint="default" w:ascii="Times New Roman" w:hAnsi="Times New Roman" w:cs="Times New Roman"/>
        </w:rPr>
        <w:t>”</w:t>
      </w:r>
    </w:p>
    <w:p w14:paraId="516C270A">
      <w:pPr>
        <w:ind w:firstLine="420" w:firstLineChars="200"/>
        <w:jc w:val="left"/>
        <w:rPr>
          <w:rFonts w:hint="default" w:ascii="Times New Roman" w:hAnsi="Times New Roman" w:cs="Times New Roman"/>
        </w:rPr>
      </w:pPr>
    </w:p>
    <w:p w14:paraId="3D2286DF">
      <w:pPr>
        <w:ind w:firstLine="420" w:firstLineChars="200"/>
        <w:jc w:val="left"/>
        <w:rPr>
          <w:rFonts w:hint="default" w:ascii="Times New Roman" w:hAnsi="Times New Roman" w:cs="Times New Roman"/>
        </w:rPr>
      </w:pPr>
      <w:r>
        <w:rPr>
          <w:rFonts w:hint="default" w:ascii="Times New Roman" w:hAnsi="Times New Roman" w:cs="Times New Roman"/>
        </w:rPr>
        <w:t>可以看出米克对两种思路都很感兴趣。这本书的节奏很快，读起来有娱乐性，同时又对现代社会提出问题----比如说一个战地记者能否游离在他报道的世界之外？又比如超远距离世界中的爱情该如何保持？不管怎么说，本书揭示了米克创造性的思维，将写作同时当作娱乐和启发的双重工具。和前作《人民爱情法案》一脉相承。</w:t>
      </w:r>
    </w:p>
    <w:p w14:paraId="709CE37D">
      <w:pPr>
        <w:ind w:firstLine="420" w:firstLineChars="200"/>
        <w:jc w:val="left"/>
        <w:rPr>
          <w:rFonts w:hint="default" w:ascii="Times New Roman" w:hAnsi="Times New Roman" w:cs="Times New Roman"/>
        </w:rPr>
      </w:pPr>
    </w:p>
    <w:p w14:paraId="4DD02161">
      <w:pPr>
        <w:ind w:firstLine="420" w:firstLineChars="200"/>
        <w:jc w:val="left"/>
        <w:rPr>
          <w:rFonts w:hint="default" w:ascii="Times New Roman" w:hAnsi="Times New Roman" w:cs="Times New Roman"/>
        </w:rPr>
      </w:pPr>
      <w:r>
        <w:rPr>
          <w:rFonts w:hint="default" w:ascii="Times New Roman" w:hAnsi="Times New Roman" w:cs="Times New Roman"/>
        </w:rPr>
        <w:t>这并不是一本简单的战争小说或者政治小说，它描写了幻想破灭的人自动离开以前的朋友圈，假想自己陷入爱情，任由自己的情感作为生活唯一的指引。到底是生活在欺骗我们还是我们在自我欺骗？主角亚当•凯拉斯对读者有一种奇怪的吸引力，但又非常真实。</w:t>
      </w:r>
    </w:p>
    <w:p w14:paraId="449D6087">
      <w:pPr>
        <w:autoSpaceDE w:val="0"/>
        <w:autoSpaceDN w:val="0"/>
        <w:adjustRightInd w:val="0"/>
        <w:rPr>
          <w:rFonts w:hint="default" w:ascii="Times New Roman" w:hAnsi="Times New Roman" w:cs="Times New Roman"/>
          <w:kern w:val="0"/>
          <w:szCs w:val="21"/>
        </w:rPr>
      </w:pPr>
    </w:p>
    <w:p w14:paraId="6C4F0357">
      <w:pPr>
        <w:autoSpaceDE w:val="0"/>
        <w:autoSpaceDN w:val="0"/>
        <w:adjustRightInd w:val="0"/>
        <w:rPr>
          <w:rFonts w:hint="default" w:ascii="Times New Roman" w:hAnsi="Times New Roman" w:cs="Times New Roman"/>
          <w:kern w:val="0"/>
          <w:szCs w:val="21"/>
        </w:rPr>
      </w:pPr>
    </w:p>
    <w:p w14:paraId="648CF029">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媒体评价：</w:t>
      </w:r>
    </w:p>
    <w:p w14:paraId="0DE63BED">
      <w:pPr>
        <w:widowControl/>
        <w:shd w:val="clear" w:color="auto" w:fill="FFFFFF"/>
        <w:spacing w:line="330" w:lineRule="atLeast"/>
        <w:rPr>
          <w:rFonts w:hint="default" w:ascii="Times New Roman" w:hAnsi="Times New Roman" w:cs="Times New Roman"/>
          <w:b/>
          <w:bCs/>
          <w:color w:val="00000A"/>
          <w:kern w:val="0"/>
          <w:szCs w:val="21"/>
          <w:shd w:val="clear" w:color="auto" w:fill="FFFFFF"/>
        </w:rPr>
      </w:pPr>
    </w:p>
    <w:p w14:paraId="69F803BA">
      <w:pPr>
        <w:ind w:firstLine="420" w:firstLineChars="200"/>
        <w:jc w:val="left"/>
        <w:rPr>
          <w:rFonts w:hint="default" w:ascii="Times New Roman" w:hAnsi="Times New Roman" w:cs="Times New Roman"/>
        </w:rPr>
      </w:pPr>
      <w:r>
        <w:rPr>
          <w:rFonts w:hint="default" w:ascii="Times New Roman" w:hAnsi="Times New Roman" w:cs="Times New Roman"/>
        </w:rPr>
        <w:t>“和前作一样吸引人而又敏锐。”</w:t>
      </w:r>
    </w:p>
    <w:p w14:paraId="54959D35">
      <w:pPr>
        <w:ind w:firstLine="420" w:firstLineChars="200"/>
        <w:jc w:val="right"/>
        <w:rPr>
          <w:rFonts w:hint="default" w:ascii="Times New Roman" w:hAnsi="Times New Roman" w:cs="Times New Roman"/>
        </w:rPr>
      </w:pPr>
      <w:r>
        <w:rPr>
          <w:rFonts w:hint="default" w:ascii="Times New Roman" w:hAnsi="Times New Roman" w:cs="Times New Roman"/>
        </w:rPr>
        <w:t>----英国《卫报》（</w:t>
      </w:r>
      <w:r>
        <w:rPr>
          <w:rFonts w:hint="default" w:ascii="Times New Roman" w:hAnsi="Times New Roman" w:cs="Times New Roman"/>
          <w:i/>
        </w:rPr>
        <w:t>Guardian</w:t>
      </w:r>
      <w:r>
        <w:rPr>
          <w:rFonts w:hint="default" w:ascii="Times New Roman" w:hAnsi="Times New Roman" w:cs="Times New Roman"/>
        </w:rPr>
        <w:t>）</w:t>
      </w:r>
    </w:p>
    <w:p w14:paraId="0ABCD73E">
      <w:pPr>
        <w:ind w:firstLine="420" w:firstLineChars="200"/>
        <w:jc w:val="left"/>
        <w:rPr>
          <w:rFonts w:hint="default" w:ascii="Times New Roman" w:hAnsi="Times New Roman" w:cs="Times New Roman"/>
        </w:rPr>
      </w:pPr>
    </w:p>
    <w:p w14:paraId="099A28F6">
      <w:pPr>
        <w:ind w:firstLine="420" w:firstLineChars="200"/>
        <w:jc w:val="left"/>
        <w:rPr>
          <w:rFonts w:hint="default" w:ascii="Times New Roman" w:hAnsi="Times New Roman" w:cs="Times New Roman"/>
        </w:rPr>
      </w:pPr>
      <w:r>
        <w:rPr>
          <w:rFonts w:hint="default" w:ascii="Times New Roman" w:hAnsi="Times New Roman" w:cs="Times New Roman"/>
        </w:rPr>
        <w:t>“这是一本聪明构建的当代小说，几乎每一页都以稳健的风格撰写，用智慧和才智装饰。”</w:t>
      </w:r>
    </w:p>
    <w:p w14:paraId="7A222B1F">
      <w:pPr>
        <w:ind w:firstLine="420" w:firstLineChars="200"/>
        <w:jc w:val="right"/>
        <w:rPr>
          <w:rFonts w:hint="default" w:ascii="Times New Roman" w:hAnsi="Times New Roman" w:cs="Times New Roman"/>
        </w:rPr>
      </w:pPr>
      <w:r>
        <w:rPr>
          <w:rFonts w:hint="default" w:ascii="Times New Roman" w:hAnsi="Times New Roman" w:cs="Times New Roman"/>
        </w:rPr>
        <w:t>----《星期日邮报》（</w:t>
      </w:r>
      <w:r>
        <w:rPr>
          <w:rFonts w:hint="default" w:ascii="Times New Roman" w:hAnsi="Times New Roman" w:cs="Times New Roman"/>
          <w:i/>
        </w:rPr>
        <w:t>Mail on Sunday</w:t>
      </w:r>
      <w:r>
        <w:rPr>
          <w:rFonts w:hint="default" w:ascii="Times New Roman" w:hAnsi="Times New Roman" w:cs="Times New Roman"/>
        </w:rPr>
        <w:t>）</w:t>
      </w:r>
    </w:p>
    <w:p w14:paraId="0BDD4897">
      <w:pPr>
        <w:ind w:firstLine="420" w:firstLineChars="200"/>
        <w:jc w:val="left"/>
        <w:rPr>
          <w:rFonts w:hint="default" w:ascii="Times New Roman" w:hAnsi="Times New Roman" w:cs="Times New Roman"/>
        </w:rPr>
      </w:pPr>
    </w:p>
    <w:p w14:paraId="433673F0">
      <w:pPr>
        <w:ind w:firstLine="420" w:firstLineChars="200"/>
        <w:jc w:val="left"/>
        <w:rPr>
          <w:rFonts w:hint="default" w:ascii="Times New Roman" w:hAnsi="Times New Roman" w:cs="Times New Roman"/>
        </w:rPr>
      </w:pPr>
      <w:r>
        <w:rPr>
          <w:rFonts w:hint="default" w:ascii="Times New Roman" w:hAnsi="Times New Roman" w:cs="Times New Roman"/>
        </w:rPr>
        <w:t>“细节是完全新创的。行文的流畅性和创造性让人满意到吃惊。”</w:t>
      </w:r>
    </w:p>
    <w:p w14:paraId="1B0AA90A">
      <w:pPr>
        <w:ind w:firstLine="420" w:firstLineChars="200"/>
        <w:jc w:val="right"/>
        <w:rPr>
          <w:rFonts w:hint="default" w:ascii="Times New Roman" w:hAnsi="Times New Roman" w:cs="Times New Roman"/>
        </w:rPr>
      </w:pPr>
      <w:r>
        <w:rPr>
          <w:rFonts w:hint="default" w:ascii="Times New Roman" w:hAnsi="Times New Roman" w:cs="Times New Roman"/>
        </w:rPr>
        <w:t>----《泰晤士报》（</w:t>
      </w:r>
      <w:r>
        <w:rPr>
          <w:rFonts w:hint="default" w:ascii="Times New Roman" w:hAnsi="Times New Roman" w:cs="Times New Roman"/>
          <w:i/>
        </w:rPr>
        <w:t>The Times</w:t>
      </w:r>
      <w:r>
        <w:rPr>
          <w:rFonts w:hint="default" w:ascii="Times New Roman" w:hAnsi="Times New Roman" w:cs="Times New Roman"/>
        </w:rPr>
        <w:t>）</w:t>
      </w:r>
    </w:p>
    <w:p w14:paraId="030398DD">
      <w:pPr>
        <w:spacing w:line="280" w:lineRule="exact"/>
        <w:ind w:firstLine="2117" w:firstLineChars="1004"/>
        <w:rPr>
          <w:rFonts w:hint="default" w:ascii="Times New Roman" w:hAnsi="Times New Roman" w:cs="Times New Roman"/>
          <w:b/>
          <w:bCs/>
          <w:szCs w:val="21"/>
        </w:rPr>
      </w:pPr>
    </w:p>
    <w:p w14:paraId="3C0BFA8D">
      <w:pPr>
        <w:spacing w:line="280" w:lineRule="exact"/>
        <w:ind w:firstLine="2117" w:firstLineChars="1004"/>
        <w:rPr>
          <w:rFonts w:hint="default" w:ascii="Times New Roman" w:hAnsi="Times New Roman" w:cs="Times New Roman"/>
          <w:b/>
          <w:bCs/>
          <w:szCs w:val="21"/>
        </w:rPr>
      </w:pPr>
    </w:p>
    <w:p w14:paraId="55EAAE54">
      <w:pPr>
        <w:spacing w:line="280" w:lineRule="exact"/>
        <w:rPr>
          <w:rFonts w:hint="default" w:ascii="Times New Roman" w:hAnsi="Times New Roman" w:cs="Times New Roman"/>
          <w:b/>
          <w:bCs/>
          <w:szCs w:val="21"/>
        </w:rPr>
      </w:pPr>
      <w:r>
        <w:rPr>
          <w:rFonts w:hint="default" w:ascii="Times New Roman" w:hAnsi="Times New Roman" w:cs="Times New Roman"/>
          <w:szCs w:val="21"/>
        </w:rPr>
        <w:drawing>
          <wp:anchor distT="0" distB="0" distL="114300" distR="114300" simplePos="0" relativeHeight="251660288" behindDoc="0" locked="0" layoutInCell="1" allowOverlap="1">
            <wp:simplePos x="0" y="0"/>
            <wp:positionH relativeFrom="column">
              <wp:posOffset>4123055</wp:posOffset>
            </wp:positionH>
            <wp:positionV relativeFrom="paragraph">
              <wp:posOffset>140970</wp:posOffset>
            </wp:positionV>
            <wp:extent cx="1270000" cy="1930400"/>
            <wp:effectExtent l="0" t="0" r="0" b="0"/>
            <wp:wrapSquare wrapText="bothSides"/>
            <wp:docPr id="2" name="图片 1" descr="Paperback">
              <a:hlinkClick xmlns:a="http://schemas.openxmlformats.org/drawingml/2006/main" r:id="rId10" tooltip="&quot;View large cover sc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aperbac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1270000" cy="1930400"/>
                    </a:xfrm>
                    <a:prstGeom prst="rect">
                      <a:avLst/>
                    </a:prstGeom>
                    <a:noFill/>
                    <a:ln>
                      <a:noFill/>
                    </a:ln>
                  </pic:spPr>
                </pic:pic>
              </a:graphicData>
            </a:graphic>
          </wp:anchor>
        </w:drawing>
      </w:r>
    </w:p>
    <w:p w14:paraId="272EB677">
      <w:pPr>
        <w:spacing w:line="280" w:lineRule="exact"/>
        <w:rPr>
          <w:rFonts w:hint="default" w:ascii="Times New Roman" w:hAnsi="Times New Roman" w:cs="Times New Roman"/>
          <w:b/>
          <w:bCs/>
          <w:szCs w:val="21"/>
        </w:rPr>
      </w:pPr>
      <w:r>
        <w:rPr>
          <w:rFonts w:hint="default" w:ascii="Times New Roman" w:hAnsi="Times New Roman" w:cs="Times New Roman"/>
          <w:b/>
          <w:bCs/>
          <w:szCs w:val="21"/>
        </w:rPr>
        <w:t>中文书名：《人民爱情法案》</w:t>
      </w:r>
    </w:p>
    <w:p w14:paraId="461AC6ED">
      <w:pPr>
        <w:spacing w:line="280" w:lineRule="exact"/>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bCs/>
          <w:color w:val="000000"/>
          <w:shd w:val="clear" w:color="auto" w:fill="FFFFFF"/>
        </w:rPr>
        <w:t>THE PEOPLE’S ACT OF LOVE</w:t>
      </w:r>
    </w:p>
    <w:p w14:paraId="0C4E47D2">
      <w:pPr>
        <w:spacing w:line="280" w:lineRule="exact"/>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szCs w:val="21"/>
        </w:rPr>
        <w:t>：James Meek</w:t>
      </w:r>
    </w:p>
    <w:p w14:paraId="3225EEF9">
      <w:pPr>
        <w:spacing w:line="280" w:lineRule="exact"/>
        <w:rPr>
          <w:rFonts w:hint="default" w:ascii="Times New Roman" w:hAnsi="Times New Roman" w:cs="Times New Roman"/>
          <w:color w:val="000000"/>
          <w:kern w:val="0"/>
          <w:szCs w:val="21"/>
        </w:rPr>
      </w:pPr>
      <w:r>
        <w:rPr>
          <w:rFonts w:hint="default" w:ascii="Times New Roman" w:hAnsi="Times New Roman" w:cs="Times New Roman"/>
          <w:b/>
          <w:bCs/>
          <w:szCs w:val="21"/>
        </w:rPr>
        <w:t>出 版 社：</w:t>
      </w:r>
      <w:r>
        <w:rPr>
          <w:rFonts w:hint="default" w:ascii="Times New Roman" w:hAnsi="Times New Roman" w:cs="Times New Roman"/>
          <w:b/>
          <w:szCs w:val="21"/>
        </w:rPr>
        <w:t>Canongate Books Ltd</w:t>
      </w:r>
      <w:r>
        <w:rPr>
          <w:rFonts w:hint="default" w:ascii="Times New Roman" w:hAnsi="Times New Roman" w:cs="Times New Roman"/>
          <w:b/>
          <w:bCs/>
          <w:szCs w:val="21"/>
        </w:rPr>
        <w:t xml:space="preserve">                         </w:t>
      </w:r>
    </w:p>
    <w:p w14:paraId="744D9C52">
      <w:pPr>
        <w:spacing w:line="280" w:lineRule="exact"/>
        <w:rPr>
          <w:rFonts w:hint="default" w:ascii="Times New Roman" w:hAnsi="Times New Roman" w:cs="Times New Roman"/>
          <w:b/>
          <w:bCs/>
          <w:szCs w:val="21"/>
        </w:rPr>
      </w:pPr>
      <w:r>
        <w:rPr>
          <w:rFonts w:hint="default" w:ascii="Times New Roman" w:hAnsi="Times New Roman" w:cs="Times New Roman"/>
          <w:b/>
          <w:bCs/>
          <w:szCs w:val="21"/>
        </w:rPr>
        <w:t>代理公司：</w:t>
      </w:r>
      <w:r>
        <w:rPr>
          <w:rFonts w:hint="default" w:ascii="Times New Roman" w:hAnsi="Times New Roman" w:cs="Times New Roman"/>
          <w:b/>
          <w:bCs/>
          <w:color w:val="000000"/>
          <w:szCs w:val="18"/>
        </w:rPr>
        <w:t>ANA/onor</w:t>
      </w:r>
    </w:p>
    <w:p w14:paraId="6072FC22">
      <w:pPr>
        <w:spacing w:line="280" w:lineRule="exact"/>
        <w:rPr>
          <w:rFonts w:hint="default" w:ascii="Times New Roman" w:hAnsi="Times New Roman" w:cs="Times New Roman"/>
          <w:b/>
          <w:bCs/>
          <w:szCs w:val="21"/>
        </w:rPr>
      </w:pPr>
      <w:r>
        <w:rPr>
          <w:rFonts w:hint="default" w:ascii="Times New Roman" w:hAnsi="Times New Roman" w:cs="Times New Roman"/>
          <w:b/>
          <w:bCs/>
          <w:szCs w:val="21"/>
        </w:rPr>
        <w:t>页    数：391页</w:t>
      </w:r>
    </w:p>
    <w:p w14:paraId="363F986B">
      <w:pPr>
        <w:spacing w:line="280" w:lineRule="exact"/>
        <w:rPr>
          <w:rFonts w:hint="default" w:ascii="Times New Roman" w:hAnsi="Times New Roman" w:cs="Times New Roman"/>
          <w:b/>
          <w:bCs/>
          <w:szCs w:val="21"/>
        </w:rPr>
      </w:pPr>
      <w:r>
        <w:rPr>
          <w:rFonts w:hint="default" w:ascii="Times New Roman" w:hAnsi="Times New Roman" w:cs="Times New Roman"/>
          <w:b/>
          <w:bCs/>
          <w:szCs w:val="21"/>
        </w:rPr>
        <w:t>出版时间：2006年</w:t>
      </w:r>
    </w:p>
    <w:p w14:paraId="40C70235">
      <w:pPr>
        <w:spacing w:line="280" w:lineRule="exact"/>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14:paraId="2DAC9414">
      <w:pPr>
        <w:spacing w:line="280" w:lineRule="exact"/>
        <w:rPr>
          <w:rFonts w:hint="default" w:ascii="Times New Roman" w:hAnsi="Times New Roman" w:cs="Times New Roman"/>
          <w:b/>
          <w:bCs/>
          <w:szCs w:val="21"/>
        </w:rPr>
      </w:pPr>
      <w:r>
        <w:rPr>
          <w:rFonts w:hint="default" w:ascii="Times New Roman" w:hAnsi="Times New Roman" w:cs="Times New Roman"/>
          <w:b/>
          <w:bCs/>
          <w:szCs w:val="21"/>
        </w:rPr>
        <w:t>审读资料：样书</w:t>
      </w:r>
    </w:p>
    <w:p w14:paraId="50B9A186">
      <w:pPr>
        <w:spacing w:line="280" w:lineRule="exact"/>
        <w:rPr>
          <w:rFonts w:hint="default" w:ascii="Times New Roman" w:hAnsi="Times New Roman" w:cs="Times New Roman"/>
          <w:b/>
          <w:bCs/>
          <w:szCs w:val="21"/>
        </w:rPr>
      </w:pPr>
      <w:r>
        <w:rPr>
          <w:rFonts w:hint="default" w:ascii="Times New Roman" w:hAnsi="Times New Roman" w:cs="Times New Roman"/>
          <w:b/>
          <w:bCs/>
          <w:szCs w:val="21"/>
        </w:rPr>
        <w:t>类    型：文学小说</w:t>
      </w:r>
    </w:p>
    <w:p w14:paraId="68ED3D9F">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澳大利亚、美国、加拿大、意大利、荷兰、德国、法国、西班牙、瑞士、挪威、丹麦、希腊、巴西、葡萄牙、保加利亚、克罗地亚、冰岛、以色列、日本、拉脱维亚、波兰、罗马尼亚、俄罗斯、塞尔维亚、斯洛文尼亚、捷克、土耳其、爱沙尼亚</w:t>
      </w:r>
    </w:p>
    <w:p w14:paraId="40AF1BF0">
      <w:pPr>
        <w:rPr>
          <w:rFonts w:hint="default" w:ascii="Times New Roman" w:hAnsi="Times New Roman" w:cs="Times New Roman"/>
          <w:b/>
          <w:bCs/>
          <w:color w:val="000000"/>
          <w:szCs w:val="21"/>
        </w:rPr>
      </w:pPr>
    </w:p>
    <w:p w14:paraId="6DB43B50">
      <w:pPr>
        <w:spacing w:line="280" w:lineRule="exact"/>
        <w:rPr>
          <w:rFonts w:hint="default" w:ascii="Times New Roman" w:hAnsi="Times New Roman" w:cs="Times New Roman"/>
          <w:b/>
          <w:color w:val="FF0000"/>
          <w:szCs w:val="21"/>
        </w:rPr>
      </w:pPr>
      <w:r>
        <w:rPr>
          <w:rFonts w:hint="default" w:ascii="Times New Roman" w:hAnsi="Times New Roman" w:cs="Times New Roman"/>
          <w:b/>
          <w:color w:val="FF0000"/>
          <w:szCs w:val="21"/>
        </w:rPr>
        <w:t>·中文简体字版曾授权，版权已回归</w:t>
      </w:r>
    </w:p>
    <w:p w14:paraId="7061E117">
      <w:pPr>
        <w:rPr>
          <w:rFonts w:hint="default" w:ascii="Times New Roman" w:hAnsi="Times New Roman" w:cs="Times New Roman"/>
          <w:b/>
          <w:bCs/>
          <w:szCs w:val="21"/>
        </w:rPr>
      </w:pPr>
    </w:p>
    <w:p w14:paraId="7BDFDEE8">
      <w:pPr>
        <w:rPr>
          <w:rFonts w:hint="default" w:ascii="Times New Roman" w:hAnsi="Times New Roman" w:cs="Times New Roman"/>
          <w:b/>
          <w:bCs/>
          <w:szCs w:val="21"/>
        </w:rPr>
      </w:pPr>
      <w:r>
        <w:rPr>
          <w:rFonts w:hint="default" w:ascii="Times New Roman" w:hAnsi="Times New Roman" w:cs="Times New Roman"/>
          <w:b/>
          <w:bCs/>
          <w:szCs w:val="21"/>
        </w:rPr>
        <w:t>·2025年布克奖长名单</w:t>
      </w:r>
    </w:p>
    <w:p w14:paraId="60A615CE">
      <w:pPr>
        <w:rPr>
          <w:rFonts w:hint="default" w:ascii="Times New Roman" w:hAnsi="Times New Roman" w:cs="Times New Roman"/>
          <w:b/>
          <w:bCs/>
          <w:szCs w:val="21"/>
        </w:rPr>
      </w:pPr>
    </w:p>
    <w:p w14:paraId="76051182">
      <w:pPr>
        <w:rPr>
          <w:rFonts w:hint="default" w:ascii="Times New Roman" w:hAnsi="Times New Roman" w:cs="Times New Roman"/>
          <w:b/>
          <w:bCs/>
          <w:szCs w:val="21"/>
        </w:rPr>
      </w:pPr>
      <w:r>
        <w:rPr>
          <w:rFonts w:hint="default" w:ascii="Times New Roman" w:hAnsi="Times New Roman" w:cs="Times New Roman"/>
          <w:b/>
          <w:bCs/>
          <w:szCs w:val="21"/>
        </w:rPr>
        <w:t>内容简介：</w:t>
      </w:r>
    </w:p>
    <w:p w14:paraId="3B7DA6A2">
      <w:pPr>
        <w:ind w:firstLine="420" w:firstLineChars="200"/>
        <w:rPr>
          <w:rFonts w:hint="default" w:ascii="Times New Roman" w:hAnsi="Times New Roman" w:cs="Times New Roman"/>
          <w:bCs/>
          <w:szCs w:val="21"/>
        </w:rPr>
      </w:pPr>
    </w:p>
    <w:p w14:paraId="5E6E58CF">
      <w:pPr>
        <w:ind w:firstLine="420" w:firstLineChars="200"/>
        <w:rPr>
          <w:rFonts w:hint="default" w:ascii="Times New Roman" w:hAnsi="Times New Roman" w:cs="Times New Roman"/>
          <w:bCs/>
          <w:szCs w:val="21"/>
        </w:rPr>
      </w:pPr>
      <w:r>
        <w:rPr>
          <w:rFonts w:hint="default" w:ascii="Times New Roman" w:hAnsi="Times New Roman" w:cs="Times New Roman"/>
          <w:bCs/>
          <w:szCs w:val="21"/>
        </w:rPr>
        <w:t>1919年，西伯利亚。在这个被内战撕裂的国家最边缘地带，居住着一个小的基督教派和教派神秘的领袖Balashov。附近还驻扎着一个团的捷克士兵，他们极度渴望回家，却在最近的战斗中失利。Samarin是一个来自俄罗斯最北部劳改营的逃犯，他步履艰难地走入了这个与世隔绝的地方。很快他被捕，并被带到狂妄自大的团指挥官、团长Matula面前进行讯问。但是这个陌生人的到来还是引起了其他一些人的注意，其中包括安娜，一个年轻漂亮的战争寡妇。而当本地的萨满巫师被发现死去时，怀疑和恐惧开始吞噬这个小镇。</w:t>
      </w:r>
    </w:p>
    <w:p w14:paraId="4A51F3BC">
      <w:pPr>
        <w:rPr>
          <w:rFonts w:hint="default" w:ascii="Times New Roman" w:hAnsi="Times New Roman" w:cs="Times New Roman"/>
          <w:b/>
          <w:bCs/>
          <w:szCs w:val="21"/>
        </w:rPr>
      </w:pPr>
    </w:p>
    <w:p w14:paraId="10594535">
      <w:pPr>
        <w:rPr>
          <w:rFonts w:hint="default" w:ascii="Times New Roman" w:hAnsi="Times New Roman" w:cs="Times New Roman"/>
          <w:b/>
          <w:bCs/>
          <w:szCs w:val="21"/>
        </w:rPr>
      </w:pPr>
    </w:p>
    <w:p w14:paraId="45005AC6">
      <w:pPr>
        <w:widowControl/>
        <w:spacing w:before="45" w:after="45"/>
        <w:jc w:val="left"/>
        <w:rPr>
          <w:rFonts w:hint="default" w:ascii="Times New Roman" w:hAnsi="Times New Roman" w:cs="Times New Roman"/>
          <w:color w:val="000000"/>
          <w:kern w:val="0"/>
          <w:szCs w:val="21"/>
        </w:rPr>
      </w:pPr>
      <w:r>
        <w:rPr>
          <w:rFonts w:hint="default" w:ascii="Times New Roman" w:hAnsi="Times New Roman" w:cs="Times New Roman"/>
          <w:b/>
          <w:bCs/>
          <w:szCs w:val="21"/>
        </w:rPr>
        <w:t>媒体评价:</w:t>
      </w:r>
    </w:p>
    <w:p w14:paraId="2C217C96">
      <w:pPr>
        <w:widowControl/>
        <w:spacing w:before="45" w:after="45"/>
        <w:jc w:val="left"/>
        <w:rPr>
          <w:rFonts w:hint="default" w:ascii="Times New Roman" w:hAnsi="Times New Roman" w:cs="Times New Roman"/>
          <w:bCs/>
          <w:szCs w:val="21"/>
        </w:rPr>
      </w:pPr>
    </w:p>
    <w:p w14:paraId="39A731DA">
      <w:pPr>
        <w:widowControl/>
        <w:spacing w:before="45" w:after="45"/>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bCs/>
          <w:szCs w:val="21"/>
        </w:rPr>
        <w:t>“《人民爱情法案》有着永恒的地位，直到很多年之后，它都将被阅读、参考、研究和讨论。”</w:t>
      </w:r>
    </w:p>
    <w:p w14:paraId="5E303C74">
      <w:pPr>
        <w:rPr>
          <w:rFonts w:hint="default" w:ascii="Times New Roman" w:hAnsi="Times New Roman" w:cs="Times New Roman"/>
          <w:bCs/>
          <w:szCs w:val="21"/>
        </w:rPr>
      </w:pPr>
      <w:r>
        <w:rPr>
          <w:rFonts w:hint="default" w:ascii="Times New Roman" w:hAnsi="Times New Roman" w:cs="Times New Roman"/>
          <w:bCs/>
          <w:szCs w:val="21"/>
        </w:rPr>
        <w:t xml:space="preserve">                                                          ---- </w:t>
      </w:r>
      <w:r>
        <w:rPr>
          <w:rFonts w:hint="default" w:ascii="Times New Roman" w:hAnsi="Times New Roman" w:cs="Times New Roman"/>
          <w:color w:val="000000"/>
          <w:szCs w:val="21"/>
        </w:rPr>
        <w:t>埃文·威尔斯</w:t>
      </w:r>
      <w:r>
        <w:rPr>
          <w:rFonts w:hint="default" w:ascii="Times New Roman" w:hAnsi="Times New Roman" w:cs="Times New Roman"/>
          <w:bCs/>
          <w:szCs w:val="21"/>
        </w:rPr>
        <w:t>《卫报》</w:t>
      </w:r>
    </w:p>
    <w:p w14:paraId="7B8C1A2F">
      <w:pPr>
        <w:rPr>
          <w:rFonts w:hint="default" w:ascii="Times New Roman" w:hAnsi="Times New Roman" w:cs="Times New Roman"/>
          <w:bCs/>
          <w:szCs w:val="21"/>
        </w:rPr>
      </w:pPr>
    </w:p>
    <w:p w14:paraId="7ECE330F">
      <w:pPr>
        <w:ind w:firstLine="420" w:firstLineChars="200"/>
        <w:rPr>
          <w:rFonts w:hint="default" w:ascii="Times New Roman" w:hAnsi="Times New Roman" w:cs="Times New Roman"/>
          <w:color w:val="000000"/>
          <w:szCs w:val="21"/>
          <w:lang w:val="en"/>
        </w:rPr>
      </w:pPr>
      <w:r>
        <w:rPr>
          <w:rFonts w:hint="default" w:ascii="Times New Roman" w:hAnsi="Times New Roman" w:cs="Times New Roman"/>
          <w:bCs/>
          <w:szCs w:val="21"/>
        </w:rPr>
        <w:t>“《日瓦戈医生》…《安娜•卡列尼娜》…莱蒙托夫的《当代英雄》。</w:t>
      </w:r>
      <w:r>
        <w:rPr>
          <w:rFonts w:hint="default" w:ascii="Times New Roman" w:hAnsi="Times New Roman" w:cs="Times New Roman"/>
          <w:color w:val="000000"/>
          <w:szCs w:val="21"/>
          <w:lang w:val="en"/>
        </w:rPr>
        <w:t>詹姆斯•米克的《人民爱情法案》会让你想起上述所有我提到的作品，但它不只是他们的翻版…宏伟壮丽…敲击心灵…一部涤荡灵魂的小说。”</w:t>
      </w:r>
    </w:p>
    <w:p w14:paraId="48D57A6E">
      <w:pPr>
        <w:ind w:firstLine="420" w:firstLineChars="200"/>
        <w:jc w:val="right"/>
        <w:rPr>
          <w:rFonts w:hint="default" w:ascii="Times New Roman" w:hAnsi="Times New Roman" w:cs="Times New Roman"/>
          <w:bCs/>
          <w:szCs w:val="21"/>
        </w:rPr>
      </w:pPr>
      <w:r>
        <w:rPr>
          <w:rFonts w:hint="default" w:ascii="Times New Roman" w:hAnsi="Times New Roman" w:cs="Times New Roman"/>
          <w:color w:val="000000"/>
          <w:szCs w:val="21"/>
          <w:lang w:val="en"/>
        </w:rPr>
        <w:t>-----《华盛顿邮报》</w:t>
      </w:r>
    </w:p>
    <w:p w14:paraId="40C6A374">
      <w:pPr>
        <w:rPr>
          <w:rFonts w:hint="default" w:ascii="Times New Roman" w:hAnsi="Times New Roman" w:cs="Times New Roman"/>
          <w:bCs/>
          <w:szCs w:val="21"/>
        </w:rPr>
      </w:pPr>
    </w:p>
    <w:p w14:paraId="5F4C7B04">
      <w:pPr>
        <w:spacing w:line="28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“卓尔不凡，见多识广，想象丰富…这部构思巧妙、错综复杂的小说，是一部关于崇高理想的沉思录，也是一本充满悬疑、引人入胜的小说。”</w:t>
      </w:r>
    </w:p>
    <w:p w14:paraId="1F797CA6">
      <w:pPr>
        <w:spacing w:line="280" w:lineRule="exact"/>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-----《纽约时报》书评</w:t>
      </w:r>
    </w:p>
    <w:p w14:paraId="12AFA82D">
      <w:pPr>
        <w:spacing w:line="280" w:lineRule="exact"/>
        <w:rPr>
          <w:rFonts w:hint="default" w:ascii="Times New Roman" w:hAnsi="Times New Roman" w:cs="Times New Roman"/>
          <w:b/>
          <w:bCs/>
          <w:szCs w:val="21"/>
        </w:rPr>
      </w:pPr>
      <w:r>
        <w:rPr>
          <w:rFonts w:hint="default" w:ascii="Times New Roman" w:hAnsi="Times New Roman" w:cs="Times New Roman"/>
          <w:b/>
          <w:bCs/>
          <w:szCs w:val="21"/>
        </w:rPr>
        <w:t xml:space="preserve">                                                  </w:t>
      </w:r>
    </w:p>
    <w:p w14:paraId="155AD73E">
      <w:pPr>
        <w:ind w:firstLine="420" w:firstLineChars="200"/>
        <w:rPr>
          <w:rFonts w:hint="default" w:ascii="Times New Roman" w:hAnsi="Times New Roman" w:cs="Times New Roman"/>
          <w:bCs/>
          <w:szCs w:val="21"/>
        </w:rPr>
      </w:pPr>
      <w:r>
        <w:rPr>
          <w:rFonts w:hint="default" w:ascii="Times New Roman" w:hAnsi="Times New Roman" w:cs="Times New Roman"/>
          <w:bCs/>
          <w:szCs w:val="21"/>
        </w:rPr>
        <w:t>“以异乎寻常的权威来讲述一个伟</w:t>
      </w:r>
      <w:bookmarkStart w:id="7" w:name="_GoBack"/>
      <w:bookmarkEnd w:id="7"/>
      <w:r>
        <w:rPr>
          <w:rFonts w:hint="default" w:ascii="Times New Roman" w:hAnsi="Times New Roman" w:cs="Times New Roman"/>
          <w:bCs/>
          <w:szCs w:val="21"/>
        </w:rPr>
        <w:t>大、英勇、令人兴奋地与众不同的故事。米克了解邪恶的可怕力量，但他从未失去幽默感，和他对那些让人类心灵保持活力的零散的优美瞬间的热爱。”</w:t>
      </w:r>
    </w:p>
    <w:p w14:paraId="77D37ED7">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szCs w:val="21"/>
        </w:rPr>
        <w:t>米歇尔·法贝</w:t>
      </w:r>
    </w:p>
    <w:p w14:paraId="07B5FCAA">
      <w:pPr>
        <w:widowControl/>
        <w:shd w:val="clear" w:color="auto" w:fill="FFFFFF"/>
        <w:spacing w:line="330" w:lineRule="atLeast"/>
        <w:rPr>
          <w:rFonts w:hint="default" w:ascii="Times New Roman" w:hAnsi="Times New Roman" w:cs="Times New Roman"/>
          <w:b/>
          <w:bCs/>
          <w:color w:val="00000A"/>
          <w:kern w:val="0"/>
          <w:szCs w:val="21"/>
          <w:shd w:val="clear" w:color="auto" w:fill="FFFFFF"/>
        </w:rPr>
      </w:pPr>
    </w:p>
    <w:p w14:paraId="6B97C35A">
      <w:pPr>
        <w:rPr>
          <w:rFonts w:hint="default" w:ascii="Times New Roman" w:hAnsi="Times New Roman" w:cs="Times New Roman"/>
          <w:b/>
          <w:color w:val="000000"/>
          <w:szCs w:val="21"/>
        </w:rPr>
      </w:pPr>
    </w:p>
    <w:p w14:paraId="382E36C0">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margin">
              <wp:align>right</wp:align>
            </wp:positionH>
            <wp:positionV relativeFrom="paragraph">
              <wp:posOffset>13970</wp:posOffset>
            </wp:positionV>
            <wp:extent cx="1394460" cy="2000885"/>
            <wp:effectExtent l="0" t="0" r="0" b="0"/>
            <wp:wrapSquare wrapText="bothSides"/>
            <wp:docPr id="1349815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15788"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4460" cy="2000885"/>
                    </a:xfrm>
                    <a:prstGeom prst="rect">
                      <a:avLst/>
                    </a:prstGeom>
                    <a:noFill/>
                    <a:ln>
                      <a:noFill/>
                    </a:ln>
                  </pic:spPr>
                </pic:pic>
              </a:graphicData>
            </a:graphic>
          </wp:anchor>
        </w:drawing>
      </w:r>
      <w:r>
        <w:rPr>
          <w:rFonts w:hint="default" w:ascii="Times New Roman" w:hAnsi="Times New Roman" w:cs="Times New Roman"/>
          <w:b/>
          <w:color w:val="000000"/>
          <w:szCs w:val="21"/>
        </w:rPr>
        <w:t>中文书名：《没有我的人生》</w:t>
      </w:r>
    </w:p>
    <w:p w14:paraId="5FF742AF">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英文书名：YOUR LIFE WITHOUT ME</w:t>
      </w:r>
    </w:p>
    <w:p w14:paraId="2BC612BC">
      <w:pPr>
        <w:rPr>
          <w:rFonts w:hint="default" w:ascii="Times New Roman" w:hAnsi="Times New Roman" w:cs="Times New Roman"/>
          <w:b/>
          <w:color w:val="000000"/>
          <w:szCs w:val="21"/>
        </w:rPr>
      </w:pPr>
      <w:r>
        <w:rPr>
          <w:rFonts w:hint="default" w:ascii="Times New Roman" w:hAnsi="Times New Roman" w:cs="Times New Roman"/>
          <w:b/>
          <w:color w:val="000000"/>
          <w:szCs w:val="21"/>
        </w:rPr>
        <w:t>作    者：James Meek</w:t>
      </w:r>
    </w:p>
    <w:p w14:paraId="68C983FF">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社：Canongate Books</w:t>
      </w:r>
    </w:p>
    <w:p w14:paraId="15D9B557">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5C0E8D11">
      <w:pPr>
        <w:rPr>
          <w:rFonts w:hint="default" w:ascii="Times New Roman" w:hAnsi="Times New Roman" w:cs="Times New Roman"/>
          <w:b/>
          <w:color w:val="000000"/>
          <w:szCs w:val="21"/>
        </w:rPr>
      </w:pPr>
      <w:r>
        <w:rPr>
          <w:rFonts w:hint="default" w:ascii="Times New Roman" w:hAnsi="Times New Roman" w:cs="Times New Roman"/>
          <w:b/>
          <w:color w:val="000000"/>
          <w:szCs w:val="21"/>
        </w:rPr>
        <w:t>字    数：约67,000词</w:t>
      </w:r>
    </w:p>
    <w:p w14:paraId="3546A370">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出版时间：2026年2月</w:t>
      </w:r>
    </w:p>
    <w:p w14:paraId="71F8C67E">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FE3C290">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0FABF2A5">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型：文学小说</w:t>
      </w:r>
    </w:p>
    <w:p w14:paraId="52885FCF">
      <w:pPr>
        <w:rPr>
          <w:rFonts w:hint="default" w:ascii="Times New Roman" w:hAnsi="Times New Roman" w:cs="Times New Roman"/>
          <w:b/>
          <w:bCs/>
          <w:color w:val="000000"/>
          <w:szCs w:val="21"/>
        </w:rPr>
      </w:pPr>
    </w:p>
    <w:p w14:paraId="54D0670F">
      <w:pPr>
        <w:rPr>
          <w:rFonts w:hint="default" w:ascii="Times New Roman" w:hAnsi="Times New Roman" w:cs="Times New Roman"/>
          <w:b/>
          <w:bCs/>
          <w:color w:val="000000"/>
          <w:szCs w:val="21"/>
        </w:rPr>
      </w:pPr>
    </w:p>
    <w:p w14:paraId="5A0E82A3">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79B69F66">
      <w:pPr>
        <w:rPr>
          <w:rFonts w:hint="default" w:ascii="Times New Roman" w:hAnsi="Times New Roman" w:cs="Times New Roman"/>
          <w:color w:val="000000"/>
          <w:szCs w:val="21"/>
        </w:rPr>
      </w:pPr>
    </w:p>
    <w:p w14:paraId="6E0DF36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奥威尔奖得主、布克奖长名单作家带来了又一部意义重大的文学作品，探讨痛失亲人对家庭的冲击，以及恐怖企图对一个国家的影响。</w:t>
      </w:r>
    </w:p>
    <w:p w14:paraId="283EBCA9">
      <w:pPr>
        <w:rPr>
          <w:rFonts w:hint="default" w:ascii="Times New Roman" w:hAnsi="Times New Roman" w:cs="Times New Roman"/>
          <w:color w:val="000000"/>
          <w:szCs w:val="21"/>
        </w:rPr>
      </w:pPr>
    </w:p>
    <w:p w14:paraId="09D872F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有人试图炸毁伦敦的伟大建筑——圣保罗大教堂。幸运的是，这一恐怖行动没有成功。警方要求伯曼先生从英格兰北部的家中前往首都，会见认罪的男子——伯曼昔日的学生拉夫，也是伯曼女儿莱拉的前男友。伯曼先生仍为妻子艾达在车祸中丧生而悲痛，并努力应对莱拉的沉默和敌意。他向南出发，步入险恶的司法系统，走向拉夫动机之谜，以及他自己家庭的本质。</w:t>
      </w:r>
    </w:p>
    <w:p w14:paraId="4FBE4F55">
      <w:pPr>
        <w:rPr>
          <w:rFonts w:hint="default" w:ascii="Times New Roman" w:hAnsi="Times New Roman" w:cs="Times New Roman"/>
          <w:color w:val="000000"/>
          <w:szCs w:val="21"/>
        </w:rPr>
      </w:pPr>
    </w:p>
    <w:p w14:paraId="52F64A2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部小说引人入胜、富有同情心，探讨了拥有和失去爱的意义。它毫不留情地描绘了现代家庭和消费主义生活方式中蕴含的矛盾。一位文字大师利用他在小说和非小说方面的技巧来审视我们与物质的情感关系，以及新旧世代之间的压力与间隙。</w:t>
      </w:r>
    </w:p>
    <w:p w14:paraId="4D8828BD">
      <w:pPr>
        <w:rPr>
          <w:rFonts w:hint="default" w:ascii="Times New Roman" w:hAnsi="Times New Roman" w:cs="Times New Roman"/>
          <w:color w:val="000000"/>
          <w:szCs w:val="21"/>
        </w:rPr>
      </w:pPr>
    </w:p>
    <w:p w14:paraId="7B8FC1AF">
      <w:pPr>
        <w:rPr>
          <w:rFonts w:hint="default" w:ascii="Times New Roman" w:hAnsi="Times New Roman" w:cs="Times New Roman"/>
          <w:color w:val="000000"/>
          <w:szCs w:val="21"/>
        </w:rPr>
      </w:pPr>
      <w:r>
        <w:rPr>
          <w:rFonts w:hint="default" w:ascii="Times New Roman" w:hAnsi="Times New Roman" w:cs="Times New Roman"/>
          <w:color w:val="000000"/>
          <w:szCs w:val="21"/>
        </w:rPr>
        <w:t>【多写两句】</w:t>
      </w:r>
    </w:p>
    <w:p w14:paraId="55064D69">
      <w:pPr>
        <w:rPr>
          <w:rFonts w:hint="default" w:ascii="Times New Roman" w:hAnsi="Times New Roman" w:cs="Times New Roman"/>
          <w:color w:val="000000"/>
          <w:szCs w:val="21"/>
        </w:rPr>
      </w:pPr>
    </w:p>
    <w:p w14:paraId="6DD4924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詹姆斯</w:t>
      </w:r>
      <w:r>
        <w:rPr>
          <w:rFonts w:hint="default" w:ascii="Times New Roman" w:hAnsi="Times New Roman" w:cs="Times New Roman"/>
          <w:b/>
          <w:color w:val="000000"/>
          <w:szCs w:val="21"/>
          <w:lang w:val="en"/>
        </w:rPr>
        <w:t>•米克</w:t>
      </w:r>
      <w:r>
        <w:rPr>
          <w:rFonts w:hint="default" w:ascii="Times New Roman" w:hAnsi="Times New Roman" w:cs="Times New Roman"/>
          <w:color w:val="000000"/>
          <w:szCs w:val="21"/>
        </w:rPr>
        <w:t>的小说已授权30多个国家和地区，尤为成功的则是布克奖长名单《人民爱情法案》，该做也是RSL翁达杰奖和苏格兰艺术委员会奖获奖作品。</w:t>
      </w:r>
    </w:p>
    <w:p w14:paraId="0EFCA588">
      <w:pPr>
        <w:rPr>
          <w:rFonts w:hint="default" w:ascii="Times New Roman" w:hAnsi="Times New Roman" w:cs="Times New Roman"/>
          <w:color w:val="000000"/>
          <w:szCs w:val="21"/>
        </w:rPr>
      </w:pPr>
    </w:p>
    <w:p w14:paraId="0D67101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我们对这本新作感到兴奋，它既是一个悲伤而安静的故事，也是对英国国家现状的无情揭露。总而言之，一个美丽、温柔、尖刻的家庭故事，充满爱与失落，并以摧毁圣保罗大教堂的恐怖阴谋为背景。</w:t>
      </w:r>
    </w:p>
    <w:p w14:paraId="13ACE9F3">
      <w:pPr>
        <w:widowControl/>
        <w:shd w:val="clear" w:color="auto" w:fill="FFFFFF"/>
        <w:spacing w:line="330" w:lineRule="atLeast"/>
        <w:rPr>
          <w:rFonts w:hint="default" w:ascii="Times New Roman" w:hAnsi="Times New Roman" w:cs="Times New Roman"/>
          <w:b/>
          <w:bCs/>
          <w:color w:val="00000A"/>
          <w:kern w:val="0"/>
          <w:szCs w:val="21"/>
          <w:shd w:val="clear" w:color="auto" w:fill="FFFFFF"/>
        </w:rPr>
      </w:pPr>
    </w:p>
    <w:p w14:paraId="70148447">
      <w:pPr>
        <w:widowControl/>
        <w:shd w:val="clear" w:color="auto" w:fill="FFFFFF"/>
        <w:spacing w:line="330" w:lineRule="atLeast"/>
        <w:rPr>
          <w:rFonts w:hint="default" w:ascii="Times New Roman" w:hAnsi="Times New Roman" w:cs="Times New Roman"/>
          <w:b/>
          <w:bCs/>
          <w:color w:val="00000A"/>
          <w:kern w:val="0"/>
          <w:szCs w:val="21"/>
          <w:shd w:val="clear" w:color="auto" w:fill="FFFFFF"/>
        </w:rPr>
      </w:pPr>
    </w:p>
    <w:p w14:paraId="5E237F91">
      <w:pPr>
        <w:shd w:val="clear" w:color="auto" w:fill="FFFFFF"/>
        <w:rPr>
          <w:rFonts w:hint="default" w:ascii="Times New Roman" w:hAnsi="Times New Roman" w:cs="Times New Roman"/>
          <w:color w:val="000000"/>
          <w:szCs w:val="21"/>
        </w:rPr>
      </w:pPr>
      <w:bookmarkStart w:id="2" w:name="OLE_LINK1"/>
      <w:bookmarkStart w:id="3" w:name="OLE_LINK26"/>
      <w:bookmarkStart w:id="4" w:name="OLE_LINK46"/>
      <w:bookmarkStart w:id="5" w:name="OLE_LINK59"/>
      <w:bookmarkStart w:id="6" w:name="OLE_LINK4"/>
      <w:r>
        <w:rPr>
          <w:rFonts w:hint="default" w:ascii="Times New Roman" w:hAnsi="Times New Roman" w:cs="Times New Roman"/>
          <w:b/>
          <w:bCs/>
          <w:color w:val="000000"/>
          <w:szCs w:val="21"/>
        </w:rPr>
        <w:t>感谢您的阅读！</w:t>
      </w:r>
    </w:p>
    <w:p w14:paraId="12E1CD8C">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B972E9A">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71E3B35E">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7650CDE">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AAB73E6">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E89EA76">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BF49BA4">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203B646">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53747126">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352590DA">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D32D10F">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218B32CC">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14:paraId="742889CF">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624205" cy="680085"/>
            <wp:effectExtent l="0" t="0" r="0" b="0"/>
            <wp:docPr id="191262838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28383" name="图片 1"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24205" cy="680085"/>
                    </a:xfrm>
                    <a:prstGeom prst="rect">
                      <a:avLst/>
                    </a:prstGeom>
                    <a:noFill/>
                    <a:ln>
                      <a:noFill/>
                    </a:ln>
                  </pic:spPr>
                </pic:pic>
              </a:graphicData>
            </a:graphic>
          </wp:inline>
        </w:drawing>
      </w:r>
    </w:p>
    <w:bookmarkEnd w:id="0"/>
    <w:bookmarkEnd w:id="1"/>
    <w:bookmarkEnd w:id="2"/>
    <w:bookmarkEnd w:id="3"/>
    <w:bookmarkEnd w:id="4"/>
    <w:bookmarkEnd w:id="5"/>
    <w:bookmarkEnd w:id="6"/>
    <w:p w14:paraId="523BB1E6">
      <w:pPr>
        <w:widowControl/>
        <w:shd w:val="clear" w:color="auto" w:fill="FFFFFF"/>
        <w:spacing w:line="330" w:lineRule="atLeast"/>
        <w:rPr>
          <w:rFonts w:hint="default" w:ascii="Times New Roman" w:hAnsi="Times New Roman" w:cs="Times New Roman"/>
          <w:b/>
          <w:bCs/>
          <w:color w:val="00000A"/>
          <w:kern w:val="0"/>
          <w:szCs w:val="21"/>
          <w:shd w:val="clear" w:color="auto" w:fill="FFFFFF"/>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C1A0">
    <w:pPr>
      <w:pBdr>
        <w:bottom w:val="single" w:color="auto" w:sz="6" w:space="1"/>
      </w:pBdr>
      <w:jc w:val="center"/>
      <w:rPr>
        <w:rFonts w:ascii="方正姚体" w:eastAsia="方正姚体"/>
        <w:sz w:val="18"/>
      </w:rPr>
    </w:pPr>
  </w:p>
  <w:p w14:paraId="1BD4E8F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1F9733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9C6D781">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C4662B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5271">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1A474E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5D743E"/>
    <w:rsid w:val="00000654"/>
    <w:rsid w:val="000043AD"/>
    <w:rsid w:val="0000741F"/>
    <w:rsid w:val="00013D7A"/>
    <w:rsid w:val="00014408"/>
    <w:rsid w:val="00016F83"/>
    <w:rsid w:val="0002277D"/>
    <w:rsid w:val="0003057A"/>
    <w:rsid w:val="00037554"/>
    <w:rsid w:val="00040304"/>
    <w:rsid w:val="000436E1"/>
    <w:rsid w:val="00063E5B"/>
    <w:rsid w:val="000803A7"/>
    <w:rsid w:val="00080CD8"/>
    <w:rsid w:val="00082504"/>
    <w:rsid w:val="000856F5"/>
    <w:rsid w:val="00095FE3"/>
    <w:rsid w:val="000A01BD"/>
    <w:rsid w:val="000B26A1"/>
    <w:rsid w:val="000B3141"/>
    <w:rsid w:val="000B3273"/>
    <w:rsid w:val="000B3EED"/>
    <w:rsid w:val="000B4D73"/>
    <w:rsid w:val="000C0951"/>
    <w:rsid w:val="000C18AC"/>
    <w:rsid w:val="000D0A7C"/>
    <w:rsid w:val="000D1C9D"/>
    <w:rsid w:val="000D293D"/>
    <w:rsid w:val="000D34C3"/>
    <w:rsid w:val="000E4C39"/>
    <w:rsid w:val="001017C7"/>
    <w:rsid w:val="00102500"/>
    <w:rsid w:val="00110260"/>
    <w:rsid w:val="0011264B"/>
    <w:rsid w:val="00121268"/>
    <w:rsid w:val="00130ADD"/>
    <w:rsid w:val="00132921"/>
    <w:rsid w:val="00134987"/>
    <w:rsid w:val="00146F1E"/>
    <w:rsid w:val="00163F80"/>
    <w:rsid w:val="00167007"/>
    <w:rsid w:val="00193733"/>
    <w:rsid w:val="001B2196"/>
    <w:rsid w:val="001B679D"/>
    <w:rsid w:val="001C6D65"/>
    <w:rsid w:val="001D0562"/>
    <w:rsid w:val="001D0FAF"/>
    <w:rsid w:val="001D4E4F"/>
    <w:rsid w:val="001F08B6"/>
    <w:rsid w:val="0021550F"/>
    <w:rsid w:val="002243E8"/>
    <w:rsid w:val="00227C03"/>
    <w:rsid w:val="00236060"/>
    <w:rsid w:val="00244F8F"/>
    <w:rsid w:val="00251174"/>
    <w:rsid w:val="00251519"/>
    <w:rsid w:val="002523C1"/>
    <w:rsid w:val="00264BDD"/>
    <w:rsid w:val="00265795"/>
    <w:rsid w:val="0027765C"/>
    <w:rsid w:val="00295FD8"/>
    <w:rsid w:val="0029676A"/>
    <w:rsid w:val="002B5ADD"/>
    <w:rsid w:val="002B6B93"/>
    <w:rsid w:val="002C6BFC"/>
    <w:rsid w:val="002E13E2"/>
    <w:rsid w:val="002E21FA"/>
    <w:rsid w:val="002E4527"/>
    <w:rsid w:val="00304C83"/>
    <w:rsid w:val="00305453"/>
    <w:rsid w:val="00312D3B"/>
    <w:rsid w:val="003169AA"/>
    <w:rsid w:val="003250A9"/>
    <w:rsid w:val="0033179B"/>
    <w:rsid w:val="00341881"/>
    <w:rsid w:val="0034331D"/>
    <w:rsid w:val="003443E8"/>
    <w:rsid w:val="003447E6"/>
    <w:rsid w:val="003514A6"/>
    <w:rsid w:val="00354E80"/>
    <w:rsid w:val="00357F6D"/>
    <w:rsid w:val="003702ED"/>
    <w:rsid w:val="00374360"/>
    <w:rsid w:val="00377A13"/>
    <w:rsid w:val="003803C5"/>
    <w:rsid w:val="00387E71"/>
    <w:rsid w:val="003933C7"/>
    <w:rsid w:val="003935E9"/>
    <w:rsid w:val="0039543C"/>
    <w:rsid w:val="003C524C"/>
    <w:rsid w:val="003D49B4"/>
    <w:rsid w:val="003F0EAE"/>
    <w:rsid w:val="003F4DC2"/>
    <w:rsid w:val="004039C9"/>
    <w:rsid w:val="00422383"/>
    <w:rsid w:val="00427236"/>
    <w:rsid w:val="004355B9"/>
    <w:rsid w:val="00435906"/>
    <w:rsid w:val="004603A9"/>
    <w:rsid w:val="004655CB"/>
    <w:rsid w:val="00485E2E"/>
    <w:rsid w:val="00486C2B"/>
    <w:rsid w:val="004A7BCA"/>
    <w:rsid w:val="004C4664"/>
    <w:rsid w:val="004D4556"/>
    <w:rsid w:val="004D5ADA"/>
    <w:rsid w:val="004F6FDA"/>
    <w:rsid w:val="0050133A"/>
    <w:rsid w:val="005040B9"/>
    <w:rsid w:val="00507886"/>
    <w:rsid w:val="00511AB7"/>
    <w:rsid w:val="00531E34"/>
    <w:rsid w:val="00542854"/>
    <w:rsid w:val="0054434C"/>
    <w:rsid w:val="005508BD"/>
    <w:rsid w:val="00553CE6"/>
    <w:rsid w:val="0055463D"/>
    <w:rsid w:val="00554EB4"/>
    <w:rsid w:val="00565F80"/>
    <w:rsid w:val="00570CB0"/>
    <w:rsid w:val="00574B8D"/>
    <w:rsid w:val="005A1089"/>
    <w:rsid w:val="005B2CF5"/>
    <w:rsid w:val="005C0DBE"/>
    <w:rsid w:val="005C244E"/>
    <w:rsid w:val="005C3D6B"/>
    <w:rsid w:val="005D3FD9"/>
    <w:rsid w:val="005D743E"/>
    <w:rsid w:val="005E1969"/>
    <w:rsid w:val="005E31E5"/>
    <w:rsid w:val="005E550B"/>
    <w:rsid w:val="005F2EC6"/>
    <w:rsid w:val="005F4D4D"/>
    <w:rsid w:val="00612E98"/>
    <w:rsid w:val="00616A0F"/>
    <w:rsid w:val="006176AA"/>
    <w:rsid w:val="00655FA9"/>
    <w:rsid w:val="006656BA"/>
    <w:rsid w:val="00667C85"/>
    <w:rsid w:val="00673A49"/>
    <w:rsid w:val="00680EFB"/>
    <w:rsid w:val="006B1175"/>
    <w:rsid w:val="006B6CAB"/>
    <w:rsid w:val="006D671A"/>
    <w:rsid w:val="006E2E2E"/>
    <w:rsid w:val="00703EC1"/>
    <w:rsid w:val="00715F9D"/>
    <w:rsid w:val="0073100D"/>
    <w:rsid w:val="007348A5"/>
    <w:rsid w:val="007419C0"/>
    <w:rsid w:val="007452CF"/>
    <w:rsid w:val="00747520"/>
    <w:rsid w:val="0075196D"/>
    <w:rsid w:val="00783948"/>
    <w:rsid w:val="0078439D"/>
    <w:rsid w:val="00786032"/>
    <w:rsid w:val="00792AB2"/>
    <w:rsid w:val="007962CA"/>
    <w:rsid w:val="007A513F"/>
    <w:rsid w:val="007A5AA6"/>
    <w:rsid w:val="007C3170"/>
    <w:rsid w:val="007C5D7D"/>
    <w:rsid w:val="007C68DC"/>
    <w:rsid w:val="007D55A0"/>
    <w:rsid w:val="007D69A1"/>
    <w:rsid w:val="007E2BA6"/>
    <w:rsid w:val="007E348E"/>
    <w:rsid w:val="007E44C1"/>
    <w:rsid w:val="007F1B8C"/>
    <w:rsid w:val="007F652C"/>
    <w:rsid w:val="007F742D"/>
    <w:rsid w:val="00805ED5"/>
    <w:rsid w:val="00810122"/>
    <w:rsid w:val="008129CA"/>
    <w:rsid w:val="00816558"/>
    <w:rsid w:val="00846351"/>
    <w:rsid w:val="008503EC"/>
    <w:rsid w:val="00856800"/>
    <w:rsid w:val="008833DC"/>
    <w:rsid w:val="00895CB6"/>
    <w:rsid w:val="008A1FE0"/>
    <w:rsid w:val="008A2078"/>
    <w:rsid w:val="008A6811"/>
    <w:rsid w:val="008A7AE7"/>
    <w:rsid w:val="008C0420"/>
    <w:rsid w:val="008C4BCC"/>
    <w:rsid w:val="008D07F2"/>
    <w:rsid w:val="008D278C"/>
    <w:rsid w:val="008D4F84"/>
    <w:rsid w:val="008E30FB"/>
    <w:rsid w:val="008F46C1"/>
    <w:rsid w:val="008F47DD"/>
    <w:rsid w:val="008F7521"/>
    <w:rsid w:val="009012DF"/>
    <w:rsid w:val="00906691"/>
    <w:rsid w:val="00916A50"/>
    <w:rsid w:val="00921880"/>
    <w:rsid w:val="009222F0"/>
    <w:rsid w:val="0092256B"/>
    <w:rsid w:val="0092669D"/>
    <w:rsid w:val="00931DDB"/>
    <w:rsid w:val="00934883"/>
    <w:rsid w:val="00953C63"/>
    <w:rsid w:val="00957338"/>
    <w:rsid w:val="0095747D"/>
    <w:rsid w:val="00973993"/>
    <w:rsid w:val="00973E1A"/>
    <w:rsid w:val="00976D78"/>
    <w:rsid w:val="00983587"/>
    <w:rsid w:val="009836C5"/>
    <w:rsid w:val="00995581"/>
    <w:rsid w:val="00996023"/>
    <w:rsid w:val="009A4179"/>
    <w:rsid w:val="009A41ED"/>
    <w:rsid w:val="009B0177"/>
    <w:rsid w:val="009B01A7"/>
    <w:rsid w:val="009C111A"/>
    <w:rsid w:val="009D09AC"/>
    <w:rsid w:val="009D0FCC"/>
    <w:rsid w:val="009E5739"/>
    <w:rsid w:val="009E695C"/>
    <w:rsid w:val="009E7F11"/>
    <w:rsid w:val="009F7578"/>
    <w:rsid w:val="00A10F0C"/>
    <w:rsid w:val="00A1225E"/>
    <w:rsid w:val="00A45A3D"/>
    <w:rsid w:val="00A54A8E"/>
    <w:rsid w:val="00A573ED"/>
    <w:rsid w:val="00A71EAE"/>
    <w:rsid w:val="00A77DA1"/>
    <w:rsid w:val="00A866EC"/>
    <w:rsid w:val="00A90FC8"/>
    <w:rsid w:val="00AB060D"/>
    <w:rsid w:val="00AB762B"/>
    <w:rsid w:val="00AC7610"/>
    <w:rsid w:val="00AD1193"/>
    <w:rsid w:val="00AD348E"/>
    <w:rsid w:val="00AD52DF"/>
    <w:rsid w:val="00AE59CD"/>
    <w:rsid w:val="00AF0671"/>
    <w:rsid w:val="00AF3710"/>
    <w:rsid w:val="00B057F1"/>
    <w:rsid w:val="00B12629"/>
    <w:rsid w:val="00B14840"/>
    <w:rsid w:val="00B254DB"/>
    <w:rsid w:val="00B36806"/>
    <w:rsid w:val="00B46E7C"/>
    <w:rsid w:val="00B51BFC"/>
    <w:rsid w:val="00B5377C"/>
    <w:rsid w:val="00B5540C"/>
    <w:rsid w:val="00B5587F"/>
    <w:rsid w:val="00B62889"/>
    <w:rsid w:val="00B63D45"/>
    <w:rsid w:val="00B648F3"/>
    <w:rsid w:val="00B6616C"/>
    <w:rsid w:val="00B7682F"/>
    <w:rsid w:val="00B77120"/>
    <w:rsid w:val="00B82953"/>
    <w:rsid w:val="00B82CB7"/>
    <w:rsid w:val="00B928DA"/>
    <w:rsid w:val="00BA25D1"/>
    <w:rsid w:val="00BB38B3"/>
    <w:rsid w:val="00BB493B"/>
    <w:rsid w:val="00BB6A0E"/>
    <w:rsid w:val="00BC1CC3"/>
    <w:rsid w:val="00BC3C99"/>
    <w:rsid w:val="00BC558C"/>
    <w:rsid w:val="00BC7BF5"/>
    <w:rsid w:val="00BE66BB"/>
    <w:rsid w:val="00BE6763"/>
    <w:rsid w:val="00BF20A3"/>
    <w:rsid w:val="00BF237B"/>
    <w:rsid w:val="00BF33FB"/>
    <w:rsid w:val="00BF39E0"/>
    <w:rsid w:val="00BF523C"/>
    <w:rsid w:val="00C01155"/>
    <w:rsid w:val="00C117A9"/>
    <w:rsid w:val="00C1399B"/>
    <w:rsid w:val="00C16D2E"/>
    <w:rsid w:val="00C308BC"/>
    <w:rsid w:val="00C35CE4"/>
    <w:rsid w:val="00C36B91"/>
    <w:rsid w:val="00C40E87"/>
    <w:rsid w:val="00C576AD"/>
    <w:rsid w:val="00C80635"/>
    <w:rsid w:val="00C835AD"/>
    <w:rsid w:val="00C84C47"/>
    <w:rsid w:val="00C9021F"/>
    <w:rsid w:val="00CA38AB"/>
    <w:rsid w:val="00CC69DA"/>
    <w:rsid w:val="00CD3036"/>
    <w:rsid w:val="00CD409A"/>
    <w:rsid w:val="00CF4063"/>
    <w:rsid w:val="00D063C6"/>
    <w:rsid w:val="00D146C2"/>
    <w:rsid w:val="00D17732"/>
    <w:rsid w:val="00D24A70"/>
    <w:rsid w:val="00D24E00"/>
    <w:rsid w:val="00D25651"/>
    <w:rsid w:val="00D32303"/>
    <w:rsid w:val="00D341FB"/>
    <w:rsid w:val="00D500BB"/>
    <w:rsid w:val="00D53D1E"/>
    <w:rsid w:val="00D55645"/>
    <w:rsid w:val="00D55CF3"/>
    <w:rsid w:val="00D56DBD"/>
    <w:rsid w:val="00D63010"/>
    <w:rsid w:val="00D64EE2"/>
    <w:rsid w:val="00D7520A"/>
    <w:rsid w:val="00DA2B09"/>
    <w:rsid w:val="00DA6E19"/>
    <w:rsid w:val="00DB7D8F"/>
    <w:rsid w:val="00DC3B0F"/>
    <w:rsid w:val="00DF0BB7"/>
    <w:rsid w:val="00DF22ED"/>
    <w:rsid w:val="00E00CC0"/>
    <w:rsid w:val="00E0727A"/>
    <w:rsid w:val="00E132E9"/>
    <w:rsid w:val="00E15659"/>
    <w:rsid w:val="00E225AB"/>
    <w:rsid w:val="00E301AF"/>
    <w:rsid w:val="00E42CE0"/>
    <w:rsid w:val="00E509A5"/>
    <w:rsid w:val="00E54E5E"/>
    <w:rsid w:val="00E65115"/>
    <w:rsid w:val="00E71E2E"/>
    <w:rsid w:val="00E725A1"/>
    <w:rsid w:val="00E82901"/>
    <w:rsid w:val="00E92558"/>
    <w:rsid w:val="00EA6987"/>
    <w:rsid w:val="00EA74CC"/>
    <w:rsid w:val="00EB27B1"/>
    <w:rsid w:val="00ED1D72"/>
    <w:rsid w:val="00EE2BA4"/>
    <w:rsid w:val="00EF60DB"/>
    <w:rsid w:val="00F230E8"/>
    <w:rsid w:val="00F25456"/>
    <w:rsid w:val="00F25A7E"/>
    <w:rsid w:val="00F26218"/>
    <w:rsid w:val="00F266E0"/>
    <w:rsid w:val="00F331B4"/>
    <w:rsid w:val="00F34420"/>
    <w:rsid w:val="00F34483"/>
    <w:rsid w:val="00F47D0C"/>
    <w:rsid w:val="00F54836"/>
    <w:rsid w:val="00F57001"/>
    <w:rsid w:val="00F578E8"/>
    <w:rsid w:val="00F57900"/>
    <w:rsid w:val="00F67B40"/>
    <w:rsid w:val="00F80E8A"/>
    <w:rsid w:val="00FA2346"/>
    <w:rsid w:val="00FB2E92"/>
    <w:rsid w:val="00FC3699"/>
    <w:rsid w:val="00FD049B"/>
    <w:rsid w:val="00FD2972"/>
    <w:rsid w:val="00FE7E98"/>
    <w:rsid w:val="00FF01D6"/>
    <w:rsid w:val="00FF33F6"/>
    <w:rsid w:val="1EF8115B"/>
    <w:rsid w:val="6A1F4512"/>
    <w:rsid w:val="7F40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blk12161"/>
    <w:qFormat/>
    <w:uiPriority w:val="0"/>
    <w:rPr>
      <w:rFonts w:hint="default" w:ascii="Arial" w:hAnsi="Arial" w:cs="Arial"/>
      <w:color w:val="000000"/>
      <w:sz w:val="18"/>
      <w:szCs w:val="18"/>
    </w:rPr>
  </w:style>
  <w:style w:type="character" w:customStyle="1" w:styleId="18">
    <w:name w:val="ar18blue1"/>
    <w:qFormat/>
    <w:uiPriority w:val="0"/>
    <w:rPr>
      <w:rFonts w:hint="default" w:ascii="Arial" w:hAnsi="Arial" w:cs="Arial"/>
      <w:color w:val="000066"/>
      <w:sz w:val="30"/>
      <w:szCs w:val="30"/>
    </w:rPr>
  </w:style>
  <w:style w:type="character" w:customStyle="1" w:styleId="19">
    <w:name w:val="bookauthor1"/>
    <w:qFormat/>
    <w:uiPriority w:val="0"/>
    <w:rPr>
      <w:rFonts w:hint="default" w:ascii="Verdana" w:hAnsi="Verdana"/>
      <w:i/>
      <w:iCs/>
      <w:color w:val="000000"/>
      <w:sz w:val="18"/>
      <w:szCs w:val="18"/>
      <w:u w:val="none"/>
    </w:rPr>
  </w:style>
  <w:style w:type="character" w:customStyle="1" w:styleId="20">
    <w:name w:val="brgreen121"/>
    <w:qFormat/>
    <w:uiPriority w:val="0"/>
    <w:rPr>
      <w:rFonts w:hint="default" w:ascii="Arial" w:hAnsi="Arial" w:cs="Arial"/>
      <w:color w:val="339999"/>
      <w:sz w:val="18"/>
      <w:szCs w:val="18"/>
    </w:rPr>
  </w:style>
  <w:style w:type="character" w:customStyle="1" w:styleId="21">
    <w:name w:val="ar141"/>
    <w:qFormat/>
    <w:uiPriority w:val="0"/>
    <w:rPr>
      <w:rFonts w:hint="default" w:ascii="Arial" w:hAnsi="Arial" w:cs="Arial"/>
      <w:sz w:val="21"/>
      <w:szCs w:val="21"/>
    </w:rPr>
  </w:style>
  <w:style w:type="character" w:customStyle="1" w:styleId="22">
    <w:name w:val="bssubtitle1"/>
    <w:qFormat/>
    <w:uiPriority w:val="0"/>
    <w:rPr>
      <w:rFonts w:hint="default" w:ascii="Arial" w:hAnsi="Arial" w:cs="Arial"/>
      <w:b/>
      <w:bCs/>
      <w:color w:val="000000"/>
      <w:sz w:val="18"/>
      <w:szCs w:val="18"/>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apple-converted-space"/>
    <w:qFormat/>
    <w:uiPriority w:val="0"/>
  </w:style>
  <w:style w:type="character" w:customStyle="1" w:styleId="25">
    <w:name w:val="bstitle1"/>
    <w:qFormat/>
    <w:uiPriority w:val="0"/>
    <w:rPr>
      <w:b/>
      <w:bCs/>
      <w:color w:val="000000"/>
      <w:sz w:val="24"/>
      <w:szCs w:val="24"/>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apple-style-span"/>
    <w:basedOn w:val="12"/>
    <w:qFormat/>
    <w:uiPriority w:val="0"/>
  </w:style>
  <w:style w:type="paragraph" w:customStyle="1" w:styleId="2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paragraph" w:customStyle="1" w:styleId="30">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31">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32">
    <w:name w:val="bullets1"/>
    <w:basedOn w:val="1"/>
    <w:qFormat/>
    <w:uiPriority w:val="0"/>
    <w:pPr>
      <w:widowControl/>
      <w:jc w:val="left"/>
    </w:pPr>
    <w:rPr>
      <w:rFonts w:ascii="宋体" w:hAnsi="宋体" w:cs="宋体"/>
      <w:kern w:val="0"/>
      <w:sz w:val="24"/>
    </w:rPr>
  </w:style>
  <w:style w:type="paragraph" w:customStyle="1" w:styleId="33">
    <w:name w:val="endorsement1"/>
    <w:basedOn w:val="1"/>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http://www.canongate.net/assets_canongate/dynamic/editionCoverMedium/1138634823484.jpeg" TargetMode="External"/><Relationship Id="rId11" Type="http://schemas.openxmlformats.org/officeDocument/2006/relationships/image" Target="media/image6.jpeg"/><Relationship Id="rId10" Type="http://schemas.openxmlformats.org/officeDocument/2006/relationships/hyperlink" Target="http://www.canongate.net/Peoples-Act-Of-Love/Paperback?view=zoomedCover"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7</Pages>
  <Words>4373</Words>
  <Characters>5117</Characters>
  <Lines>42</Lines>
  <Paragraphs>12</Paragraphs>
  <TotalTime>6</TotalTime>
  <ScaleCrop>false</ScaleCrop>
  <LinksUpToDate>false</LinksUpToDate>
  <CharactersWithSpaces>5452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2024-11-11T02:58:00Z</dcterms:created>
  <dc:creator>Image</dc:creator>
  <cp:lastModifiedBy>Conor</cp:lastModifiedBy>
  <cp:lastPrinted>2005-06-10T06:33:00Z</cp:lastPrinted>
  <dcterms:modified xsi:type="dcterms:W3CDTF">2024-11-11T03:26:15Z</dcterms:modified>
  <dc:title>新 书 推 荐</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2C0B58F054C04D5482F0AB8BD4642C73_12</vt:lpwstr>
  </property>
</Properties>
</file>