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9B565" w14:textId="77777777" w:rsidR="000A60F6" w:rsidRDefault="00000000">
      <w:pPr>
        <w:ind w:firstLine="723"/>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6710B1B1" w14:textId="25FF7579" w:rsidR="000A60F6" w:rsidRDefault="000A60F6">
      <w:pPr>
        <w:ind w:firstLine="723"/>
        <w:rPr>
          <w:b/>
          <w:bCs/>
          <w:sz w:val="36"/>
        </w:rPr>
      </w:pPr>
    </w:p>
    <w:p w14:paraId="067DB084" w14:textId="544A7501" w:rsidR="000A60F6" w:rsidRDefault="002454AE">
      <w:pPr>
        <w:rPr>
          <w:b/>
        </w:rPr>
      </w:pPr>
      <w:r>
        <w:rPr>
          <w:rFonts w:hint="eastAsia"/>
          <w:b/>
          <w:noProof/>
          <w:lang w:val="zh-CN"/>
        </w:rPr>
        <w:drawing>
          <wp:anchor distT="0" distB="0" distL="114300" distR="114300" simplePos="0" relativeHeight="251663360" behindDoc="0" locked="0" layoutInCell="1" allowOverlap="1" wp14:anchorId="58E72571" wp14:editId="20481726">
            <wp:simplePos x="0" y="0"/>
            <wp:positionH relativeFrom="margin">
              <wp:align>right</wp:align>
            </wp:positionH>
            <wp:positionV relativeFrom="paragraph">
              <wp:posOffset>19685</wp:posOffset>
            </wp:positionV>
            <wp:extent cx="1135380" cy="1628775"/>
            <wp:effectExtent l="0" t="0" r="7620" b="9525"/>
            <wp:wrapSquare wrapText="bothSides"/>
            <wp:docPr id="9829365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36570" name="图片 9829365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380" cy="1628775"/>
                    </a:xfrm>
                    <a:prstGeom prst="rect">
                      <a:avLst/>
                    </a:prstGeom>
                  </pic:spPr>
                </pic:pic>
              </a:graphicData>
            </a:graphic>
            <wp14:sizeRelH relativeFrom="margin">
              <wp14:pctWidth>0</wp14:pctWidth>
            </wp14:sizeRelH>
            <wp14:sizeRelV relativeFrom="margin">
              <wp14:pctHeight>0</wp14:pctHeight>
            </wp14:sizeRelV>
          </wp:anchor>
        </w:drawing>
      </w:r>
      <w:r>
        <w:rPr>
          <w:rFonts w:hint="eastAsia"/>
          <w:b/>
        </w:rPr>
        <w:t>中文书名：《蓬勃生命：如何在充满挑战的世界中茁壮成长》</w:t>
      </w:r>
    </w:p>
    <w:p w14:paraId="1EE969EF" w14:textId="77777777" w:rsidR="000A60F6" w:rsidRDefault="00000000">
      <w:pPr>
        <w:rPr>
          <w:b/>
        </w:rPr>
      </w:pPr>
      <w:r>
        <w:rPr>
          <w:rFonts w:hint="eastAsia"/>
          <w:b/>
        </w:rPr>
        <w:t>英文书名：</w:t>
      </w:r>
      <w:r>
        <w:rPr>
          <w:rFonts w:hint="eastAsia"/>
          <w:b/>
        </w:rPr>
        <w:t>BORN TO FLOURISH: How to Thrive in a Challenging World</w:t>
      </w:r>
    </w:p>
    <w:p w14:paraId="7B91AF37" w14:textId="77777777" w:rsidR="000A60F6" w:rsidRDefault="00000000">
      <w:pPr>
        <w:rPr>
          <w:b/>
        </w:rPr>
      </w:pPr>
      <w:r>
        <w:rPr>
          <w:rFonts w:hint="eastAsia"/>
          <w:b/>
        </w:rPr>
        <w:t>作</w:t>
      </w:r>
      <w:r>
        <w:rPr>
          <w:rFonts w:hint="eastAsia"/>
          <w:b/>
        </w:rPr>
        <w:t xml:space="preserve">    </w:t>
      </w:r>
      <w:r>
        <w:rPr>
          <w:rFonts w:hint="eastAsia"/>
          <w:b/>
        </w:rPr>
        <w:t>者：</w:t>
      </w:r>
      <w:r>
        <w:rPr>
          <w:rFonts w:hint="eastAsia"/>
          <w:b/>
        </w:rPr>
        <w:t>Richard J. Davidson and Cortland Dahl</w:t>
      </w:r>
    </w:p>
    <w:p w14:paraId="1EFBD66E" w14:textId="77777777" w:rsidR="000A60F6" w:rsidRDefault="0000000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S&amp;S/Avid Reader</w:t>
      </w:r>
    </w:p>
    <w:p w14:paraId="3E5E00C5" w14:textId="1D4D58A2" w:rsidR="000A60F6" w:rsidRDefault="00000000">
      <w:pPr>
        <w:rPr>
          <w:b/>
        </w:rPr>
      </w:pPr>
      <w:r>
        <w:rPr>
          <w:rFonts w:hint="eastAsia"/>
          <w:b/>
        </w:rPr>
        <w:t>代理公司：</w:t>
      </w:r>
      <w:r>
        <w:rPr>
          <w:rFonts w:hint="eastAsia"/>
          <w:b/>
        </w:rPr>
        <w:t>ANA/</w:t>
      </w:r>
      <w:r w:rsidR="002454AE">
        <w:rPr>
          <w:rFonts w:hint="eastAsia"/>
          <w:b/>
          <w:bCs/>
          <w:szCs w:val="21"/>
        </w:rPr>
        <w:t>Jessica Wu</w:t>
      </w:r>
    </w:p>
    <w:p w14:paraId="375051FE" w14:textId="77777777" w:rsidR="000A60F6" w:rsidRDefault="00000000">
      <w:pPr>
        <w:rPr>
          <w:b/>
        </w:rPr>
      </w:pPr>
      <w:r>
        <w:rPr>
          <w:rFonts w:hint="eastAsia"/>
          <w:b/>
        </w:rPr>
        <w:t>页</w:t>
      </w:r>
      <w:r>
        <w:rPr>
          <w:rFonts w:hint="eastAsia"/>
          <w:b/>
        </w:rPr>
        <w:t xml:space="preserve">    </w:t>
      </w:r>
      <w:r>
        <w:rPr>
          <w:rFonts w:hint="eastAsia"/>
          <w:b/>
        </w:rPr>
        <w:t>数：约</w:t>
      </w:r>
      <w:r>
        <w:rPr>
          <w:rFonts w:hint="eastAsia"/>
          <w:b/>
        </w:rPr>
        <w:t>320</w:t>
      </w:r>
      <w:r>
        <w:rPr>
          <w:rFonts w:hint="eastAsia"/>
          <w:b/>
        </w:rPr>
        <w:t>页</w:t>
      </w:r>
    </w:p>
    <w:p w14:paraId="1F66619B" w14:textId="77777777" w:rsidR="000A60F6" w:rsidRDefault="00000000">
      <w:pPr>
        <w:rPr>
          <w:b/>
        </w:rPr>
      </w:pPr>
      <w:r>
        <w:rPr>
          <w:rFonts w:hint="eastAsia"/>
          <w:b/>
        </w:rPr>
        <w:t>出版时间：</w:t>
      </w:r>
      <w:r>
        <w:rPr>
          <w:rFonts w:hint="eastAsia"/>
          <w:b/>
        </w:rPr>
        <w:t>2026</w:t>
      </w:r>
      <w:r>
        <w:rPr>
          <w:rFonts w:hint="eastAsia"/>
          <w:b/>
        </w:rPr>
        <w:t>年春</w:t>
      </w:r>
    </w:p>
    <w:p w14:paraId="35BB331A" w14:textId="77777777" w:rsidR="000A60F6" w:rsidRDefault="00000000">
      <w:pPr>
        <w:rPr>
          <w:b/>
        </w:rPr>
      </w:pPr>
      <w:r>
        <w:rPr>
          <w:rFonts w:hint="eastAsia"/>
          <w:b/>
        </w:rPr>
        <w:t>代理地区：中国大陆、台湾</w:t>
      </w:r>
    </w:p>
    <w:p w14:paraId="69A44455" w14:textId="77777777" w:rsidR="000A60F6" w:rsidRDefault="00000000">
      <w:pPr>
        <w:rPr>
          <w:b/>
        </w:rPr>
      </w:pPr>
      <w:r>
        <w:rPr>
          <w:rFonts w:hint="eastAsia"/>
          <w:b/>
        </w:rPr>
        <w:t>审读资料：大纲</w:t>
      </w:r>
    </w:p>
    <w:p w14:paraId="231D84C4" w14:textId="6B5BEC83" w:rsidR="00BE4158" w:rsidRDefault="0000000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型：大众心理</w:t>
      </w:r>
    </w:p>
    <w:p w14:paraId="069C913B" w14:textId="1DE6B45F" w:rsidR="00BE4158" w:rsidRPr="00BE4158" w:rsidRDefault="00BE4158">
      <w:pPr>
        <w:rPr>
          <w:rFonts w:hint="eastAsia"/>
          <w:b/>
          <w:color w:val="FF0000"/>
        </w:rPr>
      </w:pPr>
      <w:r w:rsidRPr="00BE4158">
        <w:rPr>
          <w:rFonts w:hint="eastAsia"/>
          <w:b/>
          <w:color w:val="FF0000"/>
        </w:rPr>
        <w:t>版权已授：中文繁体、西班牙语、英语</w:t>
      </w:r>
    </w:p>
    <w:p w14:paraId="3A03E009" w14:textId="77777777" w:rsidR="000A60F6" w:rsidRDefault="000A60F6">
      <w:pPr>
        <w:rPr>
          <w:b/>
        </w:rPr>
      </w:pPr>
    </w:p>
    <w:p w14:paraId="391CA944" w14:textId="77777777" w:rsidR="002454AE" w:rsidRDefault="002454AE">
      <w:pPr>
        <w:rPr>
          <w:b/>
        </w:rPr>
      </w:pPr>
    </w:p>
    <w:p w14:paraId="41B67DC1" w14:textId="77777777" w:rsidR="000A60F6" w:rsidRDefault="00000000">
      <w:pPr>
        <w:rPr>
          <w:b/>
          <w:bCs/>
          <w:szCs w:val="21"/>
        </w:rPr>
      </w:pPr>
      <w:r>
        <w:rPr>
          <w:b/>
          <w:bCs/>
          <w:szCs w:val="21"/>
        </w:rPr>
        <w:t>内容简介：</w:t>
      </w:r>
    </w:p>
    <w:p w14:paraId="11032FB4" w14:textId="77777777" w:rsidR="000A60F6" w:rsidRDefault="000A60F6">
      <w:pPr>
        <w:ind w:firstLine="420"/>
        <w:rPr>
          <w:bCs/>
          <w:szCs w:val="21"/>
        </w:rPr>
      </w:pPr>
    </w:p>
    <w:p w14:paraId="4249D705" w14:textId="77777777" w:rsidR="000A60F6" w:rsidRDefault="00000000" w:rsidP="002454AE">
      <w:pPr>
        <w:pStyle w:val="xmsonormal"/>
        <w:shd w:val="clear" w:color="auto" w:fill="FFFFFF"/>
        <w:spacing w:before="0" w:beforeAutospacing="0" w:after="0" w:afterAutospacing="0"/>
        <w:ind w:firstLineChars="200" w:firstLine="422"/>
        <w:jc w:val="both"/>
        <w:rPr>
          <w:rFonts w:ascii="Times New Roman" w:eastAsia="楷体" w:hAnsi="Times New Roman" w:cs="Segoe UI"/>
          <w:b/>
          <w:bCs/>
          <w:sz w:val="21"/>
          <w:szCs w:val="21"/>
          <w:shd w:val="clear" w:color="auto" w:fill="FFFFFF"/>
        </w:rPr>
      </w:pPr>
      <w:r>
        <w:rPr>
          <w:rFonts w:ascii="Times New Roman" w:eastAsia="楷体" w:hAnsi="Times New Roman" w:cs="Segoe UI" w:hint="eastAsia"/>
          <w:b/>
          <w:bCs/>
          <w:sz w:val="21"/>
          <w:szCs w:val="21"/>
          <w:shd w:val="clear" w:color="auto" w:fill="FFFFFF"/>
        </w:rPr>
        <w:t>根据神经科学和心理学研究，“蓬勃生长”（</w:t>
      </w:r>
      <w:r>
        <w:rPr>
          <w:rFonts w:ascii="Times New Roman" w:eastAsia="楷体" w:hAnsi="Times New Roman" w:cs="Segoe UI" w:hint="eastAsia"/>
          <w:b/>
          <w:bCs/>
          <w:sz w:val="21"/>
          <w:szCs w:val="21"/>
          <w:shd w:val="clear" w:color="auto" w:fill="FFFFFF"/>
        </w:rPr>
        <w:t>Flourishing</w:t>
      </w:r>
      <w:r>
        <w:rPr>
          <w:rFonts w:ascii="Times New Roman" w:eastAsia="楷体" w:hAnsi="Times New Roman" w:cs="Segoe UI" w:hint="eastAsia"/>
          <w:b/>
          <w:bCs/>
          <w:sz w:val="21"/>
          <w:szCs w:val="21"/>
          <w:shd w:val="clear" w:color="auto" w:fill="FFFFFF"/>
        </w:rPr>
        <w:t>）其实是种技能，确切地说是四种技能，即觉知（</w:t>
      </w:r>
      <w:r>
        <w:rPr>
          <w:rFonts w:ascii="Times New Roman" w:eastAsia="楷体" w:hAnsi="Times New Roman" w:cs="Times New Roman"/>
          <w:b/>
          <w:bCs/>
          <w:sz w:val="21"/>
          <w:szCs w:val="21"/>
        </w:rPr>
        <w:t>awareness</w:t>
      </w:r>
      <w:r>
        <w:rPr>
          <w:rFonts w:ascii="Times New Roman" w:eastAsia="楷体" w:hAnsi="Times New Roman" w:cs="Segoe UI" w:hint="eastAsia"/>
          <w:b/>
          <w:bCs/>
          <w:sz w:val="21"/>
          <w:szCs w:val="21"/>
          <w:shd w:val="clear" w:color="auto" w:fill="FFFFFF"/>
        </w:rPr>
        <w:t>）、洞察力（</w:t>
      </w:r>
      <w:r>
        <w:rPr>
          <w:rFonts w:ascii="Times New Roman" w:eastAsia="楷体" w:hAnsi="Times New Roman" w:cs="Times New Roman"/>
          <w:b/>
          <w:bCs/>
          <w:sz w:val="21"/>
          <w:szCs w:val="21"/>
        </w:rPr>
        <w:t>insight</w:t>
      </w:r>
      <w:r>
        <w:rPr>
          <w:rFonts w:ascii="Times New Roman" w:eastAsia="楷体" w:hAnsi="Times New Roman" w:cs="Segoe UI" w:hint="eastAsia"/>
          <w:b/>
          <w:bCs/>
          <w:sz w:val="21"/>
          <w:szCs w:val="21"/>
          <w:shd w:val="clear" w:color="auto" w:fill="FFFFFF"/>
        </w:rPr>
        <w:t>）、联系（</w:t>
      </w:r>
      <w:r>
        <w:rPr>
          <w:rFonts w:ascii="Times New Roman" w:eastAsia="楷体" w:hAnsi="Times New Roman" w:cs="Times New Roman"/>
          <w:b/>
          <w:bCs/>
          <w:sz w:val="21"/>
          <w:szCs w:val="21"/>
        </w:rPr>
        <w:t>connection</w:t>
      </w:r>
      <w:r>
        <w:rPr>
          <w:rFonts w:ascii="Times New Roman" w:eastAsia="楷体" w:hAnsi="Times New Roman" w:cs="Segoe UI" w:hint="eastAsia"/>
          <w:b/>
          <w:bCs/>
          <w:sz w:val="21"/>
          <w:szCs w:val="21"/>
          <w:shd w:val="clear" w:color="auto" w:fill="FFFFFF"/>
        </w:rPr>
        <w:t>）和目标（</w:t>
      </w:r>
      <w:r>
        <w:rPr>
          <w:rFonts w:ascii="Times New Roman" w:eastAsia="楷体" w:hAnsi="Times New Roman" w:cs="Times New Roman"/>
          <w:b/>
          <w:bCs/>
          <w:sz w:val="21"/>
          <w:szCs w:val="21"/>
        </w:rPr>
        <w:t>purpose</w:t>
      </w:r>
      <w:r>
        <w:rPr>
          <w:rFonts w:ascii="Times New Roman" w:eastAsia="楷体" w:hAnsi="Times New Roman" w:cs="Segoe UI" w:hint="eastAsia"/>
          <w:b/>
          <w:bCs/>
          <w:sz w:val="21"/>
          <w:szCs w:val="21"/>
          <w:shd w:val="clear" w:color="auto" w:fill="FFFFFF"/>
        </w:rPr>
        <w:t>），这本书正是要教给我们培养这些技能的简单方法。</w:t>
      </w:r>
    </w:p>
    <w:p w14:paraId="25CAB15C" w14:textId="77777777" w:rsidR="000A60F6" w:rsidRDefault="000A60F6" w:rsidP="002454AE">
      <w:pPr>
        <w:pStyle w:val="xmsonormal"/>
        <w:shd w:val="clear" w:color="auto" w:fill="FFFFFF"/>
        <w:spacing w:before="0" w:beforeAutospacing="0" w:after="0" w:afterAutospacing="0"/>
        <w:ind w:firstLineChars="200" w:firstLine="420"/>
        <w:jc w:val="both"/>
        <w:rPr>
          <w:rFonts w:ascii="Segoe UI" w:eastAsia="Segoe UI" w:hAnsi="Segoe UI" w:cs="Segoe UI"/>
          <w:color w:val="2A2B2E"/>
          <w:sz w:val="21"/>
          <w:szCs w:val="21"/>
          <w:shd w:val="clear" w:color="auto" w:fill="FFFFFF"/>
        </w:rPr>
      </w:pPr>
    </w:p>
    <w:p w14:paraId="6C02E864" w14:textId="77777777" w:rsidR="000A60F6" w:rsidRPr="002454AE" w:rsidRDefault="00000000" w:rsidP="002454AE">
      <w:pPr>
        <w:pStyle w:val="a3"/>
        <w:ind w:firstLineChars="200" w:firstLine="420"/>
        <w:jc w:val="both"/>
      </w:pPr>
      <w:r w:rsidRPr="002454AE">
        <w:rPr>
          <w:rFonts w:hint="eastAsia"/>
        </w:rPr>
        <w:t>人类正经历着一场巨大的精神健康危机。抑郁症现在已是全球性病症；孤独对健康的危害比每天抽</w:t>
      </w:r>
      <w:r w:rsidRPr="002454AE">
        <w:rPr>
          <w:rFonts w:hint="eastAsia"/>
        </w:rPr>
        <w:t>15</w:t>
      </w:r>
      <w:r w:rsidRPr="002454AE">
        <w:rPr>
          <w:rFonts w:hint="eastAsia"/>
        </w:rPr>
        <w:t>支</w:t>
      </w:r>
      <w:proofErr w:type="gramStart"/>
      <w:r w:rsidRPr="002454AE">
        <w:rPr>
          <w:rFonts w:hint="eastAsia"/>
        </w:rPr>
        <w:t>烟还要</w:t>
      </w:r>
      <w:proofErr w:type="gramEnd"/>
      <w:r w:rsidRPr="002454AE">
        <w:rPr>
          <w:rFonts w:hint="eastAsia"/>
        </w:rPr>
        <w:t>大。在世界某些地区，社会阶层和收入不同的群体，都显现出自杀率飙升的趋势。注意力减弱和不集中的情况处于历史最高水平，青少年花在社交媒体上的时间比睡觉的时间还多。人类健康出现了危机，我们正苦苦煎熬。</w:t>
      </w:r>
    </w:p>
    <w:p w14:paraId="469A3997" w14:textId="77777777" w:rsidR="000A60F6" w:rsidRPr="002454AE" w:rsidRDefault="000A60F6" w:rsidP="002454AE">
      <w:pPr>
        <w:pStyle w:val="xmsonormal"/>
        <w:shd w:val="clear" w:color="auto" w:fill="FFFFFF"/>
        <w:spacing w:before="0" w:beforeAutospacing="0" w:after="0" w:afterAutospacing="0"/>
        <w:ind w:firstLineChars="200" w:firstLine="420"/>
        <w:jc w:val="both"/>
        <w:rPr>
          <w:rFonts w:ascii="Times New Roman" w:hAnsi="Times New Roman" w:cs="Times New Roman"/>
          <w:bCs/>
          <w:sz w:val="21"/>
          <w:szCs w:val="21"/>
        </w:rPr>
      </w:pPr>
    </w:p>
    <w:p w14:paraId="25A03A09" w14:textId="77777777" w:rsidR="000A60F6" w:rsidRPr="002454AE" w:rsidRDefault="00000000" w:rsidP="002454AE">
      <w:pPr>
        <w:pStyle w:val="xmsonormal"/>
        <w:shd w:val="clear" w:color="auto" w:fill="FFFFFF"/>
        <w:spacing w:before="0" w:beforeAutospacing="0" w:after="0" w:afterAutospacing="0"/>
        <w:ind w:firstLineChars="200" w:firstLine="420"/>
        <w:jc w:val="both"/>
        <w:rPr>
          <w:rFonts w:ascii="Times New Roman" w:hAnsi="Times New Roman" w:cs="Segoe UI"/>
          <w:sz w:val="21"/>
          <w:szCs w:val="21"/>
          <w:shd w:val="clear" w:color="auto" w:fill="FFFFFF"/>
        </w:rPr>
      </w:pPr>
      <w:r w:rsidRPr="002454AE">
        <w:rPr>
          <w:rFonts w:ascii="Times New Roman" w:hAnsi="Times New Roman" w:cs="微软雅黑" w:hint="eastAsia"/>
          <w:sz w:val="21"/>
          <w:szCs w:val="21"/>
          <w:shd w:val="clear" w:color="auto" w:fill="FFFFFF"/>
        </w:rPr>
        <w:t>在</w:t>
      </w:r>
      <w:r w:rsidRPr="002454AE">
        <w:rPr>
          <w:rFonts w:ascii="Times New Roman" w:hAnsi="Times New Roman" w:cs="Segoe UI" w:hint="eastAsia"/>
          <w:sz w:val="21"/>
          <w:szCs w:val="21"/>
          <w:shd w:val="clear" w:color="auto" w:fill="FFFFFF"/>
        </w:rPr>
        <w:t>日益动荡的社会中，简单的正念练习被视为压力和焦虑的解药。其基本理念是，通过训练心灵停留在当下，收获更多平静，让人可以</w:t>
      </w:r>
      <w:proofErr w:type="gramStart"/>
      <w:r w:rsidRPr="002454AE">
        <w:rPr>
          <w:rFonts w:ascii="Times New Roman" w:hAnsi="Times New Roman" w:cs="Segoe UI" w:hint="eastAsia"/>
          <w:sz w:val="21"/>
          <w:szCs w:val="21"/>
          <w:shd w:val="clear" w:color="auto" w:fill="FFFFFF"/>
        </w:rPr>
        <w:t>坚韧以</w:t>
      </w:r>
      <w:proofErr w:type="gramEnd"/>
      <w:r w:rsidRPr="002454AE">
        <w:rPr>
          <w:rFonts w:ascii="Times New Roman" w:hAnsi="Times New Roman" w:cs="Segoe UI" w:hint="eastAsia"/>
          <w:sz w:val="21"/>
          <w:szCs w:val="21"/>
          <w:shd w:val="clear" w:color="auto" w:fill="FFFFFF"/>
        </w:rPr>
        <w:t>对生活之难。但是，正念练习虽然重要，却并不足以扭转当下人们心理健康不断向下的趋势。我们需要更多。</w:t>
      </w:r>
    </w:p>
    <w:p w14:paraId="0EDF3F7E" w14:textId="77777777" w:rsidR="000A60F6" w:rsidRPr="002454AE" w:rsidRDefault="000A60F6" w:rsidP="002454AE">
      <w:pPr>
        <w:pStyle w:val="xmsonormal"/>
        <w:shd w:val="clear" w:color="auto" w:fill="FFFFFF"/>
        <w:spacing w:before="0" w:beforeAutospacing="0" w:after="0" w:afterAutospacing="0"/>
        <w:ind w:firstLineChars="200" w:firstLine="420"/>
        <w:jc w:val="both"/>
        <w:rPr>
          <w:rFonts w:ascii="Times New Roman" w:hAnsi="Times New Roman" w:cs="Segoe UI"/>
          <w:sz w:val="21"/>
          <w:szCs w:val="21"/>
          <w:shd w:val="clear" w:color="auto" w:fill="FFFFFF"/>
        </w:rPr>
      </w:pPr>
    </w:p>
    <w:p w14:paraId="25937E8C" w14:textId="77777777" w:rsidR="000A60F6" w:rsidRPr="002454AE" w:rsidRDefault="00000000" w:rsidP="002454AE">
      <w:pPr>
        <w:pStyle w:val="xmsonormal"/>
        <w:shd w:val="clear" w:color="auto" w:fill="FFFFFF"/>
        <w:spacing w:before="0" w:beforeAutospacing="0" w:after="0" w:afterAutospacing="0"/>
        <w:ind w:firstLineChars="200" w:firstLine="420"/>
        <w:jc w:val="both"/>
        <w:rPr>
          <w:rFonts w:ascii="Times New Roman" w:hAnsi="Times New Roman" w:cs="Segoe UI"/>
          <w:sz w:val="21"/>
          <w:szCs w:val="21"/>
          <w:shd w:val="clear" w:color="auto" w:fill="FFFFFF"/>
        </w:rPr>
      </w:pPr>
      <w:r w:rsidRPr="002454AE">
        <w:rPr>
          <w:rFonts w:ascii="Times New Roman" w:hAnsi="Times New Roman" w:cs="Segoe UI" w:hint="eastAsia"/>
          <w:sz w:val="21"/>
          <w:szCs w:val="21"/>
          <w:shd w:val="clear" w:color="auto" w:fill="FFFFFF"/>
        </w:rPr>
        <w:t>面对随处可见的困苦</w:t>
      </w:r>
      <w:bookmarkStart w:id="0" w:name="OLE_LINK4"/>
      <w:r w:rsidRPr="002454AE">
        <w:rPr>
          <w:rFonts w:ascii="Times New Roman" w:hAnsi="Times New Roman" w:cs="Segoe UI" w:hint="eastAsia"/>
          <w:sz w:val="21"/>
          <w:szCs w:val="21"/>
          <w:shd w:val="clear" w:color="auto" w:fill="FFFFFF"/>
        </w:rPr>
        <w:t>，理查德</w:t>
      </w:r>
      <w:bookmarkEnd w:id="0"/>
      <w:r w:rsidRPr="002454AE">
        <w:rPr>
          <w:rFonts w:ascii="Times New Roman" w:hAnsi="Times New Roman" w:cs="Segoe UI" w:hint="eastAsia"/>
          <w:sz w:val="21"/>
          <w:szCs w:val="21"/>
          <w:shd w:val="clear" w:color="auto" w:fill="FFFFFF"/>
        </w:rPr>
        <w:t>·戴维森博士和</w:t>
      </w:r>
      <w:bookmarkStart w:id="1" w:name="OLE_LINK5"/>
      <w:r w:rsidRPr="002454AE">
        <w:rPr>
          <w:rFonts w:ascii="Times New Roman" w:hAnsi="Times New Roman" w:cs="Segoe UI" w:hint="eastAsia"/>
          <w:sz w:val="21"/>
          <w:szCs w:val="21"/>
          <w:shd w:val="clear" w:color="auto" w:fill="FFFFFF"/>
        </w:rPr>
        <w:t>科特兰</w:t>
      </w:r>
      <w:bookmarkEnd w:id="1"/>
      <w:r w:rsidRPr="002454AE">
        <w:rPr>
          <w:rFonts w:ascii="Times New Roman" w:hAnsi="Times New Roman" w:cs="Segoe UI" w:hint="eastAsia"/>
          <w:sz w:val="21"/>
          <w:szCs w:val="21"/>
          <w:shd w:val="clear" w:color="auto" w:fill="FFFFFF"/>
        </w:rPr>
        <w:t>·达尔博士制定了一个崇高的目标，他们想帮助人们实现更具体的东西，找到一条通往蓬勃生活状态的道路，其中的核心问题是：面对当今世界日益增多的挑战，我们需要什么技能才能蓬勃发展</w:t>
      </w:r>
      <w:r w:rsidRPr="002454AE">
        <w:rPr>
          <w:rFonts w:ascii="Times New Roman" w:hAnsi="Times New Roman" w:cs="Segoe UI" w:hint="eastAsia"/>
          <w:sz w:val="21"/>
          <w:szCs w:val="21"/>
          <w:shd w:val="clear" w:color="auto" w:fill="FFFFFF"/>
        </w:rPr>
        <w:t>?</w:t>
      </w:r>
      <w:r w:rsidRPr="002454AE">
        <w:rPr>
          <w:rFonts w:ascii="Times New Roman" w:hAnsi="Times New Roman" w:cs="Segoe UI" w:hint="eastAsia"/>
          <w:sz w:val="21"/>
          <w:szCs w:val="21"/>
          <w:shd w:val="clear" w:color="auto" w:fill="FFFFFF"/>
        </w:rPr>
        <w:t>是否有可能在事情进展顺利的时候培养能力，在面临巨大挑战的时候也能继续茁壮成长</w:t>
      </w:r>
      <w:r w:rsidRPr="002454AE">
        <w:rPr>
          <w:rFonts w:ascii="Times New Roman" w:hAnsi="Times New Roman" w:cs="Segoe UI" w:hint="eastAsia"/>
          <w:sz w:val="21"/>
          <w:szCs w:val="21"/>
          <w:shd w:val="clear" w:color="auto" w:fill="FFFFFF"/>
        </w:rPr>
        <w:t>?</w:t>
      </w:r>
    </w:p>
    <w:p w14:paraId="266A760F" w14:textId="77777777" w:rsidR="000A60F6" w:rsidRPr="002454AE" w:rsidRDefault="000A60F6" w:rsidP="002454AE">
      <w:pPr>
        <w:pStyle w:val="xmsonormal"/>
        <w:shd w:val="clear" w:color="auto" w:fill="FFFFFF"/>
        <w:spacing w:before="0" w:beforeAutospacing="0" w:after="0" w:afterAutospacing="0"/>
        <w:ind w:firstLineChars="200" w:firstLine="420"/>
        <w:jc w:val="both"/>
        <w:rPr>
          <w:rFonts w:ascii="Times New Roman" w:hAnsi="Times New Roman" w:cs="Segoe UI"/>
          <w:sz w:val="21"/>
          <w:szCs w:val="21"/>
          <w:shd w:val="clear" w:color="auto" w:fill="FFFFFF"/>
        </w:rPr>
      </w:pPr>
    </w:p>
    <w:p w14:paraId="5D3FF5F0" w14:textId="77777777" w:rsidR="000A60F6" w:rsidRPr="002454AE" w:rsidRDefault="00000000" w:rsidP="002454AE">
      <w:pPr>
        <w:pStyle w:val="xmsonormal"/>
        <w:shd w:val="clear" w:color="auto" w:fill="FFFFFF"/>
        <w:spacing w:before="0" w:beforeAutospacing="0" w:after="0" w:afterAutospacing="0"/>
        <w:ind w:firstLineChars="200" w:firstLine="420"/>
        <w:jc w:val="both"/>
        <w:rPr>
          <w:rFonts w:ascii="Times New Roman" w:hAnsi="Times New Roman" w:cs="Segoe UI"/>
          <w:sz w:val="21"/>
          <w:szCs w:val="21"/>
          <w:shd w:val="clear" w:color="auto" w:fill="FFFFFF"/>
        </w:rPr>
      </w:pPr>
      <w:r w:rsidRPr="002454AE">
        <w:rPr>
          <w:rFonts w:ascii="Times New Roman" w:hAnsi="Times New Roman" w:cs="微软雅黑" w:hint="eastAsia"/>
          <w:sz w:val="21"/>
          <w:szCs w:val="21"/>
          <w:shd w:val="clear" w:color="auto" w:fill="FFFFFF"/>
        </w:rPr>
        <w:lastRenderedPageBreak/>
        <w:t>在</w:t>
      </w:r>
      <w:r w:rsidRPr="002454AE">
        <w:rPr>
          <w:rFonts w:ascii="Times New Roman" w:hAnsi="Times New Roman" w:cs="Segoe UI" w:hint="eastAsia"/>
          <w:sz w:val="21"/>
          <w:szCs w:val="21"/>
          <w:shd w:val="clear" w:color="auto" w:fill="FFFFFF"/>
        </w:rPr>
        <w:t>《蓬勃生命》一书中，理查德和科特兰以叙事的方式生动讲解了“蓬勃”之概念，将数据与事例相结合，并提供了在日常生活中实现“蓬勃”的步骤，适合所有正感到不知所措、压力重重、孤独的人，或者觉得自己有潜力过上更充实生活的人。</w:t>
      </w:r>
    </w:p>
    <w:p w14:paraId="79CAE5E1" w14:textId="77777777" w:rsidR="000A60F6" w:rsidRPr="002454AE" w:rsidRDefault="000A60F6" w:rsidP="002454AE">
      <w:pPr>
        <w:pStyle w:val="xmsonormal"/>
        <w:shd w:val="clear" w:color="auto" w:fill="FFFFFF"/>
        <w:spacing w:before="0" w:beforeAutospacing="0" w:after="0" w:afterAutospacing="0"/>
        <w:ind w:firstLineChars="200" w:firstLine="420"/>
        <w:jc w:val="both"/>
        <w:rPr>
          <w:rFonts w:ascii="Times New Roman" w:hAnsi="Times New Roman" w:cs="Segoe UI"/>
          <w:color w:val="2A2B2E"/>
          <w:sz w:val="21"/>
          <w:szCs w:val="21"/>
          <w:shd w:val="clear" w:color="auto" w:fill="FFFFFF"/>
        </w:rPr>
      </w:pPr>
    </w:p>
    <w:p w14:paraId="77E1E5F1" w14:textId="77777777" w:rsidR="000A60F6" w:rsidRPr="002454AE" w:rsidRDefault="00000000" w:rsidP="002454AE">
      <w:pPr>
        <w:pStyle w:val="xmsonormal"/>
        <w:shd w:val="clear" w:color="auto" w:fill="FFFFFF"/>
        <w:spacing w:before="0" w:beforeAutospacing="0" w:after="0" w:afterAutospacing="0"/>
        <w:ind w:firstLineChars="200" w:firstLine="420"/>
        <w:jc w:val="both"/>
        <w:rPr>
          <w:rFonts w:ascii="Times New Roman" w:hAnsi="Times New Roman" w:cs="Segoe UI"/>
          <w:color w:val="2A2B2E"/>
          <w:sz w:val="21"/>
          <w:szCs w:val="21"/>
          <w:shd w:val="clear" w:color="auto" w:fill="FFFFFF"/>
        </w:rPr>
      </w:pPr>
      <w:r w:rsidRPr="002454AE">
        <w:rPr>
          <w:rFonts w:ascii="Times New Roman" w:hAnsi="Times New Roman" w:cs="Segoe UI" w:hint="eastAsia"/>
          <w:color w:val="2A2B2E"/>
          <w:sz w:val="21"/>
          <w:szCs w:val="21"/>
          <w:shd w:val="clear" w:color="auto" w:fill="FFFFFF"/>
        </w:rPr>
        <w:t>理查德和科特兰将在书中介绍健康思维框架（</w:t>
      </w:r>
      <w:r w:rsidRPr="002454AE">
        <w:rPr>
          <w:rFonts w:ascii="Times New Roman" w:hAnsi="Times New Roman" w:cs="Times New Roman"/>
          <w:bCs/>
          <w:sz w:val="21"/>
          <w:szCs w:val="21"/>
        </w:rPr>
        <w:t>Healthy Minds Framework</w:t>
      </w:r>
      <w:r w:rsidRPr="002454AE">
        <w:rPr>
          <w:rFonts w:ascii="Times New Roman" w:hAnsi="Times New Roman" w:cs="Segoe UI" w:hint="eastAsia"/>
          <w:color w:val="2A2B2E"/>
          <w:sz w:val="21"/>
          <w:szCs w:val="21"/>
          <w:shd w:val="clear" w:color="auto" w:fill="FFFFFF"/>
        </w:rPr>
        <w:t>）所囊括的必要能力，解释背后的支持性研究，以及如何在日常生活中培养每种技能。</w:t>
      </w:r>
      <w:bookmarkStart w:id="2" w:name="OLE_LINK6"/>
      <w:r w:rsidRPr="002454AE">
        <w:rPr>
          <w:rFonts w:ascii="Times New Roman" w:hAnsi="Times New Roman" w:cs="Segoe UI" w:hint="eastAsia"/>
          <w:color w:val="2A2B2E"/>
          <w:sz w:val="21"/>
          <w:szCs w:val="21"/>
          <w:shd w:val="clear" w:color="auto" w:fill="FFFFFF"/>
        </w:rPr>
        <w:t>健康思维框架</w:t>
      </w:r>
      <w:bookmarkEnd w:id="2"/>
      <w:r w:rsidRPr="002454AE">
        <w:rPr>
          <w:rFonts w:ascii="Times New Roman" w:hAnsi="Times New Roman" w:cs="Segoe UI" w:hint="eastAsia"/>
          <w:color w:val="2A2B2E"/>
          <w:sz w:val="21"/>
          <w:szCs w:val="21"/>
          <w:shd w:val="clear" w:color="auto" w:fill="FFFFFF"/>
        </w:rPr>
        <w:t>由四项核心技能，即觉知（</w:t>
      </w:r>
      <w:r w:rsidRPr="002454AE">
        <w:rPr>
          <w:rFonts w:ascii="Times New Roman" w:hAnsi="Times New Roman" w:cs="Segoe UI" w:hint="eastAsia"/>
          <w:color w:val="2A2B2E"/>
          <w:sz w:val="21"/>
          <w:szCs w:val="21"/>
          <w:shd w:val="clear" w:color="auto" w:fill="FFFFFF"/>
        </w:rPr>
        <w:t>awareness</w:t>
      </w:r>
      <w:r w:rsidRPr="002454AE">
        <w:rPr>
          <w:rFonts w:ascii="Times New Roman" w:hAnsi="Times New Roman" w:cs="Segoe UI" w:hint="eastAsia"/>
          <w:color w:val="2A2B2E"/>
          <w:sz w:val="21"/>
          <w:szCs w:val="21"/>
          <w:shd w:val="clear" w:color="auto" w:fill="FFFFFF"/>
        </w:rPr>
        <w:t>）、洞察力（</w:t>
      </w:r>
      <w:r w:rsidRPr="002454AE">
        <w:rPr>
          <w:rFonts w:ascii="Times New Roman" w:hAnsi="Times New Roman" w:cs="Segoe UI" w:hint="eastAsia"/>
          <w:color w:val="2A2B2E"/>
          <w:sz w:val="21"/>
          <w:szCs w:val="21"/>
          <w:shd w:val="clear" w:color="auto" w:fill="FFFFFF"/>
        </w:rPr>
        <w:t>insight</w:t>
      </w:r>
      <w:r w:rsidRPr="002454AE">
        <w:rPr>
          <w:rFonts w:ascii="Times New Roman" w:hAnsi="Times New Roman" w:cs="Segoe UI" w:hint="eastAsia"/>
          <w:color w:val="2A2B2E"/>
          <w:sz w:val="21"/>
          <w:szCs w:val="21"/>
          <w:shd w:val="clear" w:color="auto" w:fill="FFFFFF"/>
        </w:rPr>
        <w:t>）、联系（</w:t>
      </w:r>
      <w:r w:rsidRPr="002454AE">
        <w:rPr>
          <w:rFonts w:ascii="Times New Roman" w:hAnsi="Times New Roman" w:cs="Segoe UI" w:hint="eastAsia"/>
          <w:color w:val="2A2B2E"/>
          <w:sz w:val="21"/>
          <w:szCs w:val="21"/>
          <w:shd w:val="clear" w:color="auto" w:fill="FFFFFF"/>
        </w:rPr>
        <w:t>connection</w:t>
      </w:r>
      <w:r w:rsidRPr="002454AE">
        <w:rPr>
          <w:rFonts w:ascii="Times New Roman" w:hAnsi="Times New Roman" w:cs="Segoe UI" w:hint="eastAsia"/>
          <w:color w:val="2A2B2E"/>
          <w:sz w:val="21"/>
          <w:szCs w:val="21"/>
          <w:shd w:val="clear" w:color="auto" w:fill="FFFFFF"/>
        </w:rPr>
        <w:t>）和目标（</w:t>
      </w:r>
      <w:r w:rsidRPr="002454AE">
        <w:rPr>
          <w:rFonts w:ascii="Times New Roman" w:hAnsi="Times New Roman" w:cs="Segoe UI" w:hint="eastAsia"/>
          <w:color w:val="2A2B2E"/>
          <w:sz w:val="21"/>
          <w:szCs w:val="21"/>
          <w:shd w:val="clear" w:color="auto" w:fill="FFFFFF"/>
        </w:rPr>
        <w:t>purpose</w:t>
      </w:r>
      <w:r w:rsidRPr="002454AE">
        <w:rPr>
          <w:rFonts w:ascii="Times New Roman" w:hAnsi="Times New Roman" w:cs="Segoe UI" w:hint="eastAsia"/>
          <w:color w:val="2A2B2E"/>
          <w:sz w:val="21"/>
          <w:szCs w:val="21"/>
          <w:shd w:val="clear" w:color="auto" w:fill="FFFFFF"/>
        </w:rPr>
        <w:t>），每一项都可以转化为以简单的方式进行的练习，并产生巨大的积极效果。</w:t>
      </w:r>
    </w:p>
    <w:p w14:paraId="303F3C79" w14:textId="77777777" w:rsidR="000A60F6" w:rsidRPr="002454AE" w:rsidRDefault="000A60F6" w:rsidP="002454AE">
      <w:pPr>
        <w:pStyle w:val="xmsonormal"/>
        <w:shd w:val="clear" w:color="auto" w:fill="FFFFFF"/>
        <w:spacing w:before="0" w:beforeAutospacing="0" w:after="0" w:afterAutospacing="0"/>
        <w:ind w:firstLineChars="200" w:firstLine="420"/>
        <w:jc w:val="both"/>
        <w:rPr>
          <w:rFonts w:ascii="Times New Roman" w:hAnsi="Times New Roman" w:cs="Times New Roman"/>
          <w:bCs/>
          <w:sz w:val="21"/>
          <w:szCs w:val="21"/>
        </w:rPr>
      </w:pPr>
    </w:p>
    <w:p w14:paraId="04FFB36B" w14:textId="71E9A47E" w:rsidR="000A60F6" w:rsidRPr="002454AE" w:rsidRDefault="00000000" w:rsidP="002454AE">
      <w:pPr>
        <w:pStyle w:val="xmsonormal"/>
        <w:numPr>
          <w:ilvl w:val="0"/>
          <w:numId w:val="2"/>
        </w:numPr>
        <w:shd w:val="clear" w:color="auto" w:fill="FFFFFF"/>
        <w:spacing w:before="0" w:beforeAutospacing="0" w:after="0" w:afterAutospacing="0"/>
        <w:jc w:val="both"/>
        <w:rPr>
          <w:rFonts w:ascii="Times New Roman" w:hAnsi="Times New Roman" w:cs="Segoe UI"/>
          <w:color w:val="2A2B2E"/>
          <w:sz w:val="21"/>
          <w:szCs w:val="21"/>
          <w:shd w:val="clear" w:color="auto" w:fill="FFFFFF"/>
        </w:rPr>
      </w:pPr>
      <w:r w:rsidRPr="002454AE">
        <w:rPr>
          <w:rFonts w:ascii="Times New Roman" w:hAnsi="Times New Roman" w:cs="Segoe UI" w:hint="eastAsia"/>
          <w:color w:val="2A2B2E"/>
          <w:sz w:val="21"/>
          <w:szCs w:val="21"/>
          <w:shd w:val="clear" w:color="auto" w:fill="FFFFFF"/>
        </w:rPr>
        <w:t>觉知：关注当下，健康对待自己的思想和情感</w:t>
      </w:r>
      <w:r w:rsidRPr="002454AE">
        <w:rPr>
          <w:rFonts w:ascii="Times New Roman" w:hAnsi="Times New Roman" w:cs="Segoe UI"/>
          <w:color w:val="2A2B2E"/>
          <w:sz w:val="21"/>
          <w:szCs w:val="21"/>
          <w:shd w:val="clear" w:color="auto" w:fill="FFFFFF"/>
        </w:rPr>
        <w:t>的技能</w:t>
      </w:r>
      <w:r w:rsidRPr="002454AE">
        <w:rPr>
          <w:rFonts w:ascii="Times New Roman" w:hAnsi="Times New Roman" w:cs="Segoe UI" w:hint="eastAsia"/>
          <w:color w:val="2A2B2E"/>
          <w:sz w:val="21"/>
          <w:szCs w:val="21"/>
          <w:shd w:val="clear" w:color="auto" w:fill="FFFFFF"/>
        </w:rPr>
        <w:t>。</w:t>
      </w:r>
    </w:p>
    <w:p w14:paraId="6092D1F5" w14:textId="2B5868CA" w:rsidR="000A60F6" w:rsidRPr="002454AE" w:rsidRDefault="00000000" w:rsidP="002454AE">
      <w:pPr>
        <w:pStyle w:val="xmsonormal"/>
        <w:numPr>
          <w:ilvl w:val="0"/>
          <w:numId w:val="2"/>
        </w:numPr>
        <w:shd w:val="clear" w:color="auto" w:fill="FFFFFF"/>
        <w:spacing w:before="0" w:beforeAutospacing="0" w:after="0" w:afterAutospacing="0"/>
        <w:jc w:val="both"/>
        <w:rPr>
          <w:rFonts w:ascii="Times New Roman" w:hAnsi="Times New Roman" w:cs="Segoe UI"/>
          <w:color w:val="2A2B2E"/>
          <w:sz w:val="21"/>
          <w:szCs w:val="21"/>
          <w:shd w:val="clear" w:color="auto" w:fill="FFFFFF"/>
        </w:rPr>
      </w:pPr>
      <w:r w:rsidRPr="002454AE">
        <w:rPr>
          <w:rFonts w:ascii="Times New Roman" w:hAnsi="Times New Roman" w:cs="Segoe UI"/>
          <w:color w:val="2A2B2E"/>
          <w:sz w:val="21"/>
          <w:szCs w:val="21"/>
          <w:shd w:val="clear" w:color="auto" w:fill="FFFFFF"/>
        </w:rPr>
        <w:t>联系</w:t>
      </w:r>
      <w:r w:rsidRPr="002454AE">
        <w:rPr>
          <w:rFonts w:ascii="Times New Roman" w:hAnsi="Times New Roman" w:cs="Segoe UI" w:hint="eastAsia"/>
          <w:color w:val="2A2B2E"/>
          <w:sz w:val="21"/>
          <w:szCs w:val="21"/>
          <w:shd w:val="clear" w:color="auto" w:fill="FFFFFF"/>
        </w:rPr>
        <w:t>：</w:t>
      </w:r>
      <w:r w:rsidRPr="002454AE">
        <w:rPr>
          <w:rFonts w:ascii="Times New Roman" w:hAnsi="Times New Roman" w:cs="Segoe UI"/>
          <w:color w:val="2A2B2E"/>
          <w:sz w:val="21"/>
          <w:szCs w:val="21"/>
          <w:shd w:val="clear" w:color="auto" w:fill="FFFFFF"/>
        </w:rPr>
        <w:t>与他人和周围环境相处的技能，培养欣赏和善良等品质，建立健康的互动和关系。</w:t>
      </w:r>
    </w:p>
    <w:p w14:paraId="7B8D85C8" w14:textId="79B8E053" w:rsidR="000A60F6" w:rsidRPr="002454AE" w:rsidRDefault="00000000" w:rsidP="002454AE">
      <w:pPr>
        <w:pStyle w:val="xmsonormal"/>
        <w:numPr>
          <w:ilvl w:val="0"/>
          <w:numId w:val="2"/>
        </w:numPr>
        <w:shd w:val="clear" w:color="auto" w:fill="FFFFFF"/>
        <w:spacing w:before="0" w:beforeAutospacing="0" w:after="0" w:afterAutospacing="0"/>
        <w:jc w:val="both"/>
        <w:rPr>
          <w:rFonts w:ascii="Times New Roman" w:hAnsi="Times New Roman" w:cs="Segoe UI"/>
          <w:color w:val="2A2B2E"/>
          <w:sz w:val="21"/>
          <w:szCs w:val="21"/>
          <w:shd w:val="clear" w:color="auto" w:fill="FFFFFF"/>
        </w:rPr>
      </w:pPr>
      <w:r w:rsidRPr="002454AE">
        <w:rPr>
          <w:rFonts w:ascii="Times New Roman" w:hAnsi="Times New Roman" w:cs="Segoe UI"/>
          <w:color w:val="2A2B2E"/>
          <w:sz w:val="21"/>
          <w:szCs w:val="21"/>
          <w:shd w:val="clear" w:color="auto" w:fill="FFFFFF"/>
        </w:rPr>
        <w:t>洞察力</w:t>
      </w:r>
      <w:r w:rsidRPr="002454AE">
        <w:rPr>
          <w:rFonts w:ascii="Times New Roman" w:hAnsi="Times New Roman" w:cs="Segoe UI" w:hint="eastAsia"/>
          <w:color w:val="2A2B2E"/>
          <w:sz w:val="21"/>
          <w:szCs w:val="21"/>
          <w:shd w:val="clear" w:color="auto" w:fill="FFFFFF"/>
        </w:rPr>
        <w:t>：</w:t>
      </w:r>
      <w:r w:rsidRPr="002454AE">
        <w:rPr>
          <w:rFonts w:ascii="Times New Roman" w:hAnsi="Times New Roman" w:cs="Segoe UI"/>
          <w:color w:val="2A2B2E"/>
          <w:sz w:val="21"/>
          <w:szCs w:val="21"/>
          <w:shd w:val="clear" w:color="auto" w:fill="FFFFFF"/>
        </w:rPr>
        <w:t>通过自我探究建立自我认识的技能，探索我们的思想、情感和</w:t>
      </w:r>
      <w:proofErr w:type="gramStart"/>
      <w:r w:rsidRPr="002454AE">
        <w:rPr>
          <w:rFonts w:ascii="Times New Roman" w:hAnsi="Times New Roman" w:cs="Segoe UI"/>
          <w:color w:val="2A2B2E"/>
          <w:sz w:val="21"/>
          <w:szCs w:val="21"/>
          <w:shd w:val="clear" w:color="auto" w:fill="FFFFFF"/>
        </w:rPr>
        <w:t>自我</w:t>
      </w:r>
      <w:r w:rsidRPr="002454AE">
        <w:rPr>
          <w:rFonts w:ascii="Times New Roman" w:hAnsi="Times New Roman" w:cs="Segoe UI" w:hint="eastAsia"/>
          <w:color w:val="2A2B2E"/>
          <w:sz w:val="21"/>
          <w:szCs w:val="21"/>
          <w:shd w:val="clear" w:color="auto" w:fill="FFFFFF"/>
        </w:rPr>
        <w:t>觉知</w:t>
      </w:r>
      <w:r w:rsidRPr="002454AE">
        <w:rPr>
          <w:rFonts w:ascii="Times New Roman" w:hAnsi="Times New Roman" w:cs="Segoe UI"/>
          <w:color w:val="2A2B2E"/>
          <w:sz w:val="21"/>
          <w:szCs w:val="21"/>
          <w:shd w:val="clear" w:color="auto" w:fill="FFFFFF"/>
        </w:rPr>
        <w:t>如何</w:t>
      </w:r>
      <w:proofErr w:type="gramEnd"/>
      <w:r w:rsidRPr="002454AE">
        <w:rPr>
          <w:rFonts w:ascii="Times New Roman" w:hAnsi="Times New Roman" w:cs="Segoe UI"/>
          <w:color w:val="2A2B2E"/>
          <w:sz w:val="21"/>
          <w:szCs w:val="21"/>
          <w:shd w:val="clear" w:color="auto" w:fill="FFFFFF"/>
        </w:rPr>
        <w:t>塑造</w:t>
      </w:r>
      <w:r w:rsidRPr="002454AE">
        <w:rPr>
          <w:rFonts w:ascii="Times New Roman" w:hAnsi="Times New Roman" w:cs="Segoe UI" w:hint="eastAsia"/>
          <w:color w:val="2A2B2E"/>
          <w:sz w:val="21"/>
          <w:szCs w:val="21"/>
          <w:shd w:val="clear" w:color="auto" w:fill="FFFFFF"/>
        </w:rPr>
        <w:t>个人</w:t>
      </w:r>
      <w:r w:rsidRPr="002454AE">
        <w:rPr>
          <w:rFonts w:ascii="Times New Roman" w:hAnsi="Times New Roman" w:cs="Segoe UI"/>
          <w:color w:val="2A2B2E"/>
          <w:sz w:val="21"/>
          <w:szCs w:val="21"/>
          <w:shd w:val="clear" w:color="auto" w:fill="FFFFFF"/>
        </w:rPr>
        <w:t>的经历。</w:t>
      </w:r>
    </w:p>
    <w:p w14:paraId="7F524B6E" w14:textId="4482D347" w:rsidR="000A60F6" w:rsidRPr="002454AE" w:rsidRDefault="00000000" w:rsidP="002454AE">
      <w:pPr>
        <w:pStyle w:val="xmsonormal"/>
        <w:numPr>
          <w:ilvl w:val="0"/>
          <w:numId w:val="2"/>
        </w:numPr>
        <w:shd w:val="clear" w:color="auto" w:fill="FFFFFF"/>
        <w:spacing w:before="0" w:beforeAutospacing="0" w:after="0" w:afterAutospacing="0"/>
        <w:jc w:val="both"/>
        <w:rPr>
          <w:rFonts w:ascii="Times New Roman" w:hAnsi="Times New Roman" w:cs="Segoe UI"/>
          <w:color w:val="2A2B2E"/>
          <w:sz w:val="21"/>
          <w:szCs w:val="21"/>
          <w:shd w:val="clear" w:color="auto" w:fill="FFFFFF"/>
        </w:rPr>
      </w:pPr>
      <w:r w:rsidRPr="002454AE">
        <w:rPr>
          <w:rFonts w:ascii="Times New Roman" w:hAnsi="Times New Roman" w:cs="Segoe UI"/>
          <w:color w:val="2A2B2E"/>
          <w:sz w:val="21"/>
          <w:szCs w:val="21"/>
          <w:shd w:val="clear" w:color="auto" w:fill="FFFFFF"/>
        </w:rPr>
        <w:t>目标</w:t>
      </w:r>
      <w:r w:rsidRPr="002454AE">
        <w:rPr>
          <w:rFonts w:ascii="Times New Roman" w:hAnsi="Times New Roman" w:cs="Segoe UI" w:hint="eastAsia"/>
          <w:color w:val="2A2B2E"/>
          <w:sz w:val="21"/>
          <w:szCs w:val="21"/>
          <w:shd w:val="clear" w:color="auto" w:fill="FFFFFF"/>
        </w:rPr>
        <w:t>：</w:t>
      </w:r>
      <w:r w:rsidRPr="002454AE">
        <w:rPr>
          <w:rFonts w:ascii="Times New Roman" w:hAnsi="Times New Roman" w:cs="Segoe UI"/>
          <w:color w:val="2A2B2E"/>
          <w:sz w:val="21"/>
          <w:szCs w:val="21"/>
          <w:shd w:val="clear" w:color="auto" w:fill="FFFFFF"/>
        </w:rPr>
        <w:t>感受与核心价值观和引导动机</w:t>
      </w:r>
      <w:r w:rsidRPr="002454AE">
        <w:rPr>
          <w:rFonts w:ascii="Times New Roman" w:hAnsi="Times New Roman" w:cs="Segoe UI" w:hint="eastAsia"/>
          <w:color w:val="2A2B2E"/>
          <w:sz w:val="21"/>
          <w:szCs w:val="21"/>
          <w:shd w:val="clear" w:color="auto" w:fill="FFFFFF"/>
        </w:rPr>
        <w:t>之</w:t>
      </w:r>
      <w:r w:rsidRPr="002454AE">
        <w:rPr>
          <w:rFonts w:ascii="Times New Roman" w:hAnsi="Times New Roman" w:cs="Segoe UI"/>
          <w:color w:val="2A2B2E"/>
          <w:sz w:val="21"/>
          <w:szCs w:val="21"/>
          <w:shd w:val="clear" w:color="auto" w:fill="FFFFFF"/>
        </w:rPr>
        <w:t>联系的技能，这些价值观和动机赋予我们的生活和</w:t>
      </w:r>
      <w:r w:rsidRPr="002454AE">
        <w:rPr>
          <w:rFonts w:ascii="Times New Roman" w:hAnsi="Times New Roman" w:cs="Segoe UI" w:hint="eastAsia"/>
          <w:color w:val="2A2B2E"/>
          <w:sz w:val="21"/>
          <w:szCs w:val="21"/>
          <w:shd w:val="clear" w:color="auto" w:fill="FFFFFF"/>
        </w:rPr>
        <w:t>人生追求</w:t>
      </w:r>
      <w:r w:rsidRPr="002454AE">
        <w:rPr>
          <w:rFonts w:ascii="Times New Roman" w:hAnsi="Times New Roman" w:cs="Segoe UI"/>
          <w:color w:val="2A2B2E"/>
          <w:sz w:val="21"/>
          <w:szCs w:val="21"/>
          <w:shd w:val="clear" w:color="auto" w:fill="FFFFFF"/>
        </w:rPr>
        <w:t>以意义</w:t>
      </w:r>
    </w:p>
    <w:p w14:paraId="1324ABE2" w14:textId="77777777" w:rsidR="000A60F6" w:rsidRPr="002454AE" w:rsidRDefault="000A60F6" w:rsidP="002454AE">
      <w:pPr>
        <w:pStyle w:val="xmsonormal"/>
        <w:shd w:val="clear" w:color="auto" w:fill="FFFFFF"/>
        <w:spacing w:before="0" w:beforeAutospacing="0" w:after="0" w:afterAutospacing="0"/>
        <w:ind w:firstLineChars="200" w:firstLine="420"/>
        <w:jc w:val="both"/>
        <w:rPr>
          <w:rFonts w:ascii="Times New Roman" w:hAnsi="Times New Roman" w:cs="Segoe UI"/>
          <w:color w:val="2A2B2E"/>
          <w:sz w:val="21"/>
          <w:szCs w:val="21"/>
          <w:shd w:val="clear" w:color="auto" w:fill="FFFFFF"/>
        </w:rPr>
      </w:pPr>
    </w:p>
    <w:p w14:paraId="00E2A664" w14:textId="77777777" w:rsidR="000A60F6" w:rsidRPr="002454AE" w:rsidRDefault="00000000" w:rsidP="002454AE">
      <w:pPr>
        <w:pStyle w:val="xmsonormal"/>
        <w:shd w:val="clear" w:color="auto" w:fill="FFFFFF"/>
        <w:spacing w:before="0" w:beforeAutospacing="0" w:after="0" w:afterAutospacing="0"/>
        <w:ind w:firstLineChars="200" w:firstLine="420"/>
        <w:jc w:val="both"/>
        <w:rPr>
          <w:rFonts w:ascii="Times New Roman" w:hAnsi="Times New Roman" w:cs="Times New Roman"/>
          <w:b/>
          <w:bCs/>
          <w:sz w:val="21"/>
          <w:szCs w:val="21"/>
        </w:rPr>
      </w:pPr>
      <w:r w:rsidRPr="002454AE">
        <w:rPr>
          <w:rFonts w:ascii="Times New Roman" w:hAnsi="Times New Roman" w:cs="微软雅黑" w:hint="eastAsia"/>
          <w:color w:val="2A2B2E"/>
          <w:sz w:val="21"/>
          <w:szCs w:val="21"/>
          <w:shd w:val="clear" w:color="auto" w:fill="FFFFFF"/>
        </w:rPr>
        <w:t>《</w:t>
      </w:r>
      <w:r w:rsidRPr="002454AE">
        <w:rPr>
          <w:rFonts w:ascii="Times New Roman" w:hAnsi="Times New Roman" w:cs="Segoe UI" w:hint="eastAsia"/>
          <w:color w:val="2A2B2E"/>
          <w:sz w:val="21"/>
          <w:szCs w:val="21"/>
          <w:shd w:val="clear" w:color="auto" w:fill="FFFFFF"/>
        </w:rPr>
        <w:t>蓬勃生命》旨在帮助每个人度过生活的起起落落，实现在工作、家庭及其他方面茁壮成长。持续面对压力和挑战的自己，也将不断更新和成长，不断增加为世界做出贡献的能力。</w:t>
      </w:r>
    </w:p>
    <w:p w14:paraId="12160107" w14:textId="77777777" w:rsidR="000A60F6" w:rsidRPr="002454AE" w:rsidRDefault="000A60F6" w:rsidP="002454AE">
      <w:pPr>
        <w:pStyle w:val="xmsonormal"/>
        <w:shd w:val="clear" w:color="auto" w:fill="FFFFFF"/>
        <w:spacing w:before="0" w:beforeAutospacing="0" w:after="0" w:afterAutospacing="0"/>
        <w:ind w:firstLineChars="200" w:firstLine="420"/>
        <w:jc w:val="both"/>
        <w:rPr>
          <w:rFonts w:ascii="Times New Roman" w:hAnsi="Times New Roman" w:cs="Segoe UI"/>
          <w:color w:val="2A2B2E"/>
          <w:sz w:val="21"/>
          <w:szCs w:val="21"/>
          <w:shd w:val="clear" w:color="auto" w:fill="FFFFFF"/>
        </w:rPr>
      </w:pPr>
    </w:p>
    <w:p w14:paraId="713233F2" w14:textId="77777777" w:rsidR="000A60F6" w:rsidRPr="002454AE" w:rsidRDefault="00000000" w:rsidP="002454AE">
      <w:pPr>
        <w:pStyle w:val="xmsonormal"/>
        <w:shd w:val="clear" w:color="auto" w:fill="FFFFFF"/>
        <w:spacing w:before="0" w:beforeAutospacing="0" w:after="0" w:afterAutospacing="0"/>
        <w:ind w:firstLineChars="200" w:firstLine="420"/>
        <w:jc w:val="both"/>
        <w:rPr>
          <w:rFonts w:ascii="Times New Roman" w:hAnsi="Times New Roman" w:cs="Segoe UI"/>
          <w:color w:val="2A2B2E"/>
          <w:sz w:val="21"/>
          <w:szCs w:val="21"/>
          <w:shd w:val="clear" w:color="auto" w:fill="FFFFFF"/>
        </w:rPr>
      </w:pPr>
      <w:r w:rsidRPr="002454AE">
        <w:rPr>
          <w:rFonts w:ascii="Times New Roman" w:hAnsi="Times New Roman" w:cs="Segoe UI" w:hint="eastAsia"/>
          <w:color w:val="2A2B2E"/>
          <w:sz w:val="21"/>
          <w:szCs w:val="21"/>
          <w:shd w:val="clear" w:color="auto" w:fill="FFFFFF"/>
        </w:rPr>
        <w:t>如果是安吉拉·达克沃斯的</w:t>
      </w:r>
      <w:r w:rsidRPr="002454AE">
        <w:rPr>
          <w:rFonts w:ascii="Times New Roman" w:hAnsi="Times New Roman" w:cs="Segoe UI" w:hint="eastAsia"/>
          <w:i/>
          <w:iCs/>
          <w:color w:val="2A2B2E"/>
          <w:sz w:val="21"/>
          <w:szCs w:val="21"/>
          <w:shd w:val="clear" w:color="auto" w:fill="FFFFFF"/>
        </w:rPr>
        <w:t>Grit</w:t>
      </w:r>
      <w:r w:rsidRPr="002454AE">
        <w:rPr>
          <w:rFonts w:ascii="Times New Roman" w:hAnsi="Times New Roman" w:cs="Segoe UI" w:hint="eastAsia"/>
          <w:color w:val="2A2B2E"/>
          <w:sz w:val="21"/>
          <w:szCs w:val="21"/>
          <w:shd w:val="clear" w:color="auto" w:fill="FFFFFF"/>
        </w:rPr>
        <w:t>和贾德森·布鲁尔的</w:t>
      </w:r>
      <w:r w:rsidRPr="002454AE">
        <w:rPr>
          <w:rFonts w:ascii="Times New Roman" w:hAnsi="Times New Roman" w:cs="Segoe UI" w:hint="eastAsia"/>
          <w:i/>
          <w:iCs/>
          <w:color w:val="2A2B2E"/>
          <w:sz w:val="21"/>
          <w:szCs w:val="21"/>
          <w:shd w:val="clear" w:color="auto" w:fill="FFFFFF"/>
        </w:rPr>
        <w:t>Unwinding Anxiety</w:t>
      </w:r>
      <w:r w:rsidRPr="002454AE">
        <w:rPr>
          <w:rFonts w:ascii="Times New Roman" w:hAnsi="Times New Roman" w:cs="Segoe UI" w:hint="eastAsia"/>
          <w:color w:val="2A2B2E"/>
          <w:sz w:val="21"/>
          <w:szCs w:val="21"/>
          <w:shd w:val="clear" w:color="auto" w:fill="FFFFFF"/>
        </w:rPr>
        <w:t>的读者，或许会为这本书所传达的“不顾焦虑和压力，活得好，表现得好”的信息所吸引；如果是瓦尔丁格和舒尔</w:t>
      </w:r>
      <w:proofErr w:type="gramStart"/>
      <w:r w:rsidRPr="002454AE">
        <w:rPr>
          <w:rFonts w:ascii="Times New Roman" w:hAnsi="Times New Roman" w:cs="Segoe UI" w:hint="eastAsia"/>
          <w:color w:val="2A2B2E"/>
          <w:sz w:val="21"/>
          <w:szCs w:val="21"/>
          <w:shd w:val="clear" w:color="auto" w:fill="FFFFFF"/>
        </w:rPr>
        <w:t>茨</w:t>
      </w:r>
      <w:proofErr w:type="gramEnd"/>
      <w:r w:rsidRPr="002454AE">
        <w:rPr>
          <w:rFonts w:ascii="Times New Roman" w:hAnsi="Times New Roman" w:cs="Segoe UI" w:hint="eastAsia"/>
          <w:color w:val="2A2B2E"/>
          <w:sz w:val="21"/>
          <w:szCs w:val="21"/>
          <w:shd w:val="clear" w:color="auto" w:fill="FFFFFF"/>
        </w:rPr>
        <w:t>的</w:t>
      </w:r>
      <w:r w:rsidRPr="002454AE">
        <w:rPr>
          <w:rFonts w:ascii="Times New Roman" w:hAnsi="Times New Roman" w:cs="Segoe UI" w:hint="eastAsia"/>
          <w:i/>
          <w:iCs/>
          <w:color w:val="2A2B2E"/>
          <w:sz w:val="21"/>
          <w:szCs w:val="21"/>
          <w:shd w:val="clear" w:color="auto" w:fill="FFFFFF"/>
        </w:rPr>
        <w:t>The Good Life</w:t>
      </w:r>
      <w:r w:rsidRPr="002454AE">
        <w:rPr>
          <w:rFonts w:ascii="Times New Roman" w:hAnsi="Times New Roman" w:cs="Segoe UI" w:hint="eastAsia"/>
          <w:color w:val="2A2B2E"/>
          <w:sz w:val="21"/>
          <w:szCs w:val="21"/>
          <w:shd w:val="clear" w:color="auto" w:fill="FFFFFF"/>
        </w:rPr>
        <w:t>的读者，或许会因这是一本以研究为基础的关于如何过上丰富而充实的生活的书而开启阅读。</w:t>
      </w:r>
    </w:p>
    <w:p w14:paraId="2DFFBE6B" w14:textId="77777777" w:rsidR="000A60F6" w:rsidRDefault="000A60F6" w:rsidP="002454AE">
      <w:pPr>
        <w:pStyle w:val="xmsonormal"/>
        <w:shd w:val="clear" w:color="auto" w:fill="FFFFFF"/>
        <w:spacing w:before="0" w:beforeAutospacing="0" w:after="0" w:afterAutospacing="0"/>
        <w:ind w:firstLine="420"/>
        <w:jc w:val="both"/>
        <w:rPr>
          <w:rFonts w:ascii="Segoe UI" w:eastAsiaTheme="minorEastAsia" w:hAnsi="Segoe UI" w:cs="Segoe UI"/>
          <w:color w:val="2A2B2E"/>
          <w:sz w:val="21"/>
          <w:szCs w:val="21"/>
          <w:shd w:val="clear" w:color="auto" w:fill="FFFFFF"/>
        </w:rPr>
      </w:pPr>
    </w:p>
    <w:p w14:paraId="77170C69" w14:textId="77777777" w:rsidR="002454AE" w:rsidRPr="002454AE" w:rsidRDefault="002454AE" w:rsidP="002454AE">
      <w:pPr>
        <w:pStyle w:val="xmsonormal"/>
        <w:shd w:val="clear" w:color="auto" w:fill="FFFFFF"/>
        <w:spacing w:before="0" w:beforeAutospacing="0" w:after="0" w:afterAutospacing="0"/>
        <w:ind w:firstLine="420"/>
        <w:jc w:val="both"/>
        <w:rPr>
          <w:rFonts w:ascii="Segoe UI" w:eastAsiaTheme="minorEastAsia" w:hAnsi="Segoe UI" w:cs="Segoe UI"/>
          <w:color w:val="2A2B2E"/>
          <w:sz w:val="21"/>
          <w:szCs w:val="21"/>
          <w:shd w:val="clear" w:color="auto" w:fill="FFFFFF"/>
        </w:rPr>
      </w:pPr>
    </w:p>
    <w:p w14:paraId="4738D587" w14:textId="77777777" w:rsidR="000A60F6" w:rsidRDefault="00000000">
      <w:pPr>
        <w:pStyle w:val="xmsonormal"/>
        <w:shd w:val="clear" w:color="auto" w:fill="FFFFFF"/>
        <w:spacing w:before="0" w:beforeAutospacing="0" w:after="0" w:afterAutospacing="0"/>
        <w:jc w:val="both"/>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目录：</w:t>
      </w:r>
    </w:p>
    <w:p w14:paraId="6A6480E5" w14:textId="77777777" w:rsidR="000A60F6" w:rsidRDefault="000A60F6">
      <w:pPr>
        <w:pStyle w:val="xmsonormal"/>
        <w:shd w:val="clear" w:color="auto" w:fill="FFFFFF"/>
        <w:spacing w:before="0" w:beforeAutospacing="0" w:after="0" w:afterAutospacing="0"/>
        <w:ind w:firstLine="420"/>
        <w:jc w:val="both"/>
        <w:rPr>
          <w:rFonts w:ascii="Times New Roman" w:hAnsi="Times New Roman" w:cs="Times New Roman"/>
          <w:color w:val="000000"/>
          <w:sz w:val="21"/>
          <w:szCs w:val="21"/>
        </w:rPr>
      </w:pPr>
    </w:p>
    <w:p w14:paraId="2CB1BDC4" w14:textId="77777777" w:rsidR="000A60F6" w:rsidRPr="00694300" w:rsidRDefault="00000000">
      <w:pPr>
        <w:ind w:firstLine="420"/>
      </w:pPr>
      <w:r w:rsidRPr="00694300">
        <w:rPr>
          <w:rFonts w:hint="eastAsia"/>
        </w:rPr>
        <w:t>Introduction: What Is Flourishing and Why It Matters</w:t>
      </w:r>
    </w:p>
    <w:p w14:paraId="39C9C33F" w14:textId="77777777" w:rsidR="000A60F6" w:rsidRPr="00694300" w:rsidRDefault="00000000">
      <w:pPr>
        <w:ind w:firstLine="420"/>
        <w:rPr>
          <w:rFonts w:cs="Segoe UI"/>
          <w:color w:val="2A2B2E"/>
          <w:szCs w:val="21"/>
          <w:shd w:val="clear" w:color="auto" w:fill="FFFFFF"/>
        </w:rPr>
      </w:pPr>
      <w:r w:rsidRPr="00694300">
        <w:rPr>
          <w:rFonts w:cs="微软雅黑" w:hint="eastAsia"/>
          <w:color w:val="2A2B2E"/>
          <w:szCs w:val="21"/>
          <w:shd w:val="clear" w:color="auto" w:fill="FFFFFF"/>
        </w:rPr>
        <w:t>引</w:t>
      </w:r>
      <w:r w:rsidRPr="00694300">
        <w:rPr>
          <w:rFonts w:cs="Segoe UI" w:hint="eastAsia"/>
          <w:color w:val="2A2B2E"/>
          <w:szCs w:val="21"/>
          <w:shd w:val="clear" w:color="auto" w:fill="FFFFFF"/>
        </w:rPr>
        <w:t>言</w:t>
      </w:r>
      <w:r w:rsidRPr="00694300">
        <w:rPr>
          <w:rFonts w:cs="Segoe UI" w:hint="eastAsia"/>
          <w:color w:val="2A2B2E"/>
          <w:szCs w:val="21"/>
          <w:shd w:val="clear" w:color="auto" w:fill="FFFFFF"/>
        </w:rPr>
        <w:t>:</w:t>
      </w:r>
      <w:r w:rsidRPr="00694300">
        <w:rPr>
          <w:rFonts w:cs="Segoe UI" w:hint="eastAsia"/>
          <w:color w:val="2A2B2E"/>
          <w:szCs w:val="21"/>
          <w:shd w:val="clear" w:color="auto" w:fill="FFFFFF"/>
        </w:rPr>
        <w:t>“蓬勃”的定义及重要性</w:t>
      </w:r>
    </w:p>
    <w:p w14:paraId="0C5426D3" w14:textId="77777777" w:rsidR="000A60F6" w:rsidRPr="00694300" w:rsidRDefault="000A60F6">
      <w:pPr>
        <w:ind w:firstLine="420"/>
        <w:rPr>
          <w:rFonts w:cs="Segoe UI"/>
          <w:color w:val="2A2B2E"/>
          <w:szCs w:val="21"/>
          <w:shd w:val="clear" w:color="auto" w:fill="FFFFFF"/>
        </w:rPr>
      </w:pPr>
    </w:p>
    <w:p w14:paraId="13622573" w14:textId="77777777" w:rsidR="000A60F6" w:rsidRPr="00694300" w:rsidRDefault="00000000">
      <w:pPr>
        <w:ind w:firstLine="420"/>
      </w:pPr>
      <w:r w:rsidRPr="00694300">
        <w:rPr>
          <w:rFonts w:hint="eastAsia"/>
        </w:rPr>
        <w:t>Chapter 1: Rewiring Your Brain to Flourish</w:t>
      </w:r>
    </w:p>
    <w:p w14:paraId="37437A7B" w14:textId="77777777" w:rsidR="000A60F6" w:rsidRPr="00694300" w:rsidRDefault="00000000">
      <w:pPr>
        <w:ind w:firstLine="420"/>
        <w:rPr>
          <w:rFonts w:cs="Segoe UI"/>
          <w:color w:val="2A2B2E"/>
          <w:szCs w:val="21"/>
          <w:shd w:val="clear" w:color="auto" w:fill="FFFFFF"/>
        </w:rPr>
      </w:pPr>
      <w:r w:rsidRPr="00694300">
        <w:rPr>
          <w:rFonts w:cs="微软雅黑" w:hint="eastAsia"/>
          <w:color w:val="2A2B2E"/>
          <w:szCs w:val="21"/>
          <w:shd w:val="clear" w:color="auto" w:fill="FFFFFF"/>
        </w:rPr>
        <w:t>第</w:t>
      </w:r>
      <w:r w:rsidRPr="00694300">
        <w:rPr>
          <w:rFonts w:cs="Segoe UI" w:hint="eastAsia"/>
          <w:color w:val="2A2B2E"/>
          <w:szCs w:val="21"/>
          <w:shd w:val="clear" w:color="auto" w:fill="FFFFFF"/>
        </w:rPr>
        <w:t>一</w:t>
      </w:r>
      <w:r w:rsidRPr="00694300">
        <w:rPr>
          <w:rFonts w:cs="Segoe UI"/>
          <w:color w:val="2A2B2E"/>
          <w:szCs w:val="21"/>
          <w:shd w:val="clear" w:color="auto" w:fill="FFFFFF"/>
        </w:rPr>
        <w:t>章</w:t>
      </w:r>
      <w:r w:rsidRPr="00694300">
        <w:rPr>
          <w:rFonts w:cs="Segoe UI" w:hint="eastAsia"/>
          <w:color w:val="2A2B2E"/>
          <w:szCs w:val="21"/>
          <w:shd w:val="clear" w:color="auto" w:fill="FFFFFF"/>
        </w:rPr>
        <w:t>：</w:t>
      </w:r>
      <w:r w:rsidRPr="00694300">
        <w:rPr>
          <w:rFonts w:cs="Segoe UI"/>
          <w:color w:val="2A2B2E"/>
          <w:szCs w:val="21"/>
          <w:shd w:val="clear" w:color="auto" w:fill="FFFFFF"/>
        </w:rPr>
        <w:t>重塑大脑，活跃</w:t>
      </w:r>
      <w:r w:rsidRPr="00694300">
        <w:rPr>
          <w:rFonts w:cs="Segoe UI" w:hint="eastAsia"/>
          <w:color w:val="2A2B2E"/>
          <w:szCs w:val="21"/>
          <w:shd w:val="clear" w:color="auto" w:fill="FFFFFF"/>
        </w:rPr>
        <w:t>起来</w:t>
      </w:r>
    </w:p>
    <w:p w14:paraId="32BE8206" w14:textId="77777777" w:rsidR="000A60F6" w:rsidRPr="00694300" w:rsidRDefault="00000000">
      <w:pPr>
        <w:ind w:firstLine="420"/>
      </w:pPr>
      <w:r w:rsidRPr="00694300">
        <w:rPr>
          <w:rFonts w:hint="eastAsia"/>
        </w:rPr>
        <w:t>Chapter 2: Flourishing in the Midst of Challenge</w:t>
      </w:r>
    </w:p>
    <w:p w14:paraId="518EE2A4" w14:textId="77777777" w:rsidR="000A60F6" w:rsidRPr="00694300" w:rsidRDefault="00000000">
      <w:pPr>
        <w:ind w:firstLine="420"/>
      </w:pPr>
      <w:r w:rsidRPr="00694300">
        <w:rPr>
          <w:rFonts w:cs="微软雅黑" w:hint="eastAsia"/>
          <w:color w:val="2A2B2E"/>
          <w:szCs w:val="21"/>
          <w:shd w:val="clear" w:color="auto" w:fill="FFFFFF"/>
        </w:rPr>
        <w:t>第</w:t>
      </w:r>
      <w:r w:rsidRPr="00694300">
        <w:rPr>
          <w:rFonts w:cs="Segoe UI"/>
          <w:color w:val="2A2B2E"/>
          <w:szCs w:val="21"/>
          <w:shd w:val="clear" w:color="auto" w:fill="FFFFFF"/>
        </w:rPr>
        <w:t>二章</w:t>
      </w:r>
      <w:r w:rsidRPr="00694300">
        <w:rPr>
          <w:rFonts w:cs="Segoe UI" w:hint="eastAsia"/>
          <w:color w:val="2A2B2E"/>
          <w:szCs w:val="21"/>
          <w:shd w:val="clear" w:color="auto" w:fill="FFFFFF"/>
        </w:rPr>
        <w:t>：</w:t>
      </w:r>
      <w:r w:rsidRPr="00694300">
        <w:rPr>
          <w:rFonts w:cs="Segoe UI"/>
          <w:color w:val="2A2B2E"/>
          <w:szCs w:val="21"/>
          <w:shd w:val="clear" w:color="auto" w:fill="FFFFFF"/>
        </w:rPr>
        <w:t>挑战中</w:t>
      </w:r>
      <w:r w:rsidRPr="00694300">
        <w:rPr>
          <w:rFonts w:cs="Segoe UI" w:hint="eastAsia"/>
          <w:color w:val="2A2B2E"/>
          <w:szCs w:val="21"/>
          <w:shd w:val="clear" w:color="auto" w:fill="FFFFFF"/>
        </w:rPr>
        <w:t>向上</w:t>
      </w:r>
    </w:p>
    <w:p w14:paraId="71998BD6" w14:textId="77777777" w:rsidR="000A60F6" w:rsidRPr="00694300" w:rsidRDefault="00000000">
      <w:pPr>
        <w:ind w:firstLine="420"/>
      </w:pPr>
      <w:r w:rsidRPr="00694300">
        <w:rPr>
          <w:rFonts w:hint="eastAsia"/>
        </w:rPr>
        <w:t>Chapter 3: The Path to Flourishing</w:t>
      </w:r>
    </w:p>
    <w:p w14:paraId="2A967DEA" w14:textId="77777777" w:rsidR="000A60F6" w:rsidRPr="00694300" w:rsidRDefault="00000000">
      <w:pPr>
        <w:ind w:firstLine="420"/>
      </w:pPr>
      <w:r w:rsidRPr="00694300">
        <w:rPr>
          <w:rFonts w:cs="微软雅黑" w:hint="eastAsia"/>
          <w:color w:val="2A2B2E"/>
          <w:szCs w:val="21"/>
          <w:shd w:val="clear" w:color="auto" w:fill="FFFFFF"/>
        </w:rPr>
        <w:t>第</w:t>
      </w:r>
      <w:r w:rsidRPr="00694300">
        <w:rPr>
          <w:rFonts w:cs="Segoe UI"/>
          <w:color w:val="2A2B2E"/>
          <w:szCs w:val="21"/>
          <w:shd w:val="clear" w:color="auto" w:fill="FFFFFF"/>
        </w:rPr>
        <w:t>三章</w:t>
      </w:r>
      <w:r w:rsidRPr="00694300">
        <w:rPr>
          <w:rFonts w:cs="Segoe UI" w:hint="eastAsia"/>
          <w:color w:val="2A2B2E"/>
          <w:szCs w:val="21"/>
          <w:shd w:val="clear" w:color="auto" w:fill="FFFFFF"/>
        </w:rPr>
        <w:t>：蓬勃</w:t>
      </w:r>
      <w:r w:rsidRPr="00694300">
        <w:rPr>
          <w:rFonts w:cs="Segoe UI"/>
          <w:color w:val="2A2B2E"/>
          <w:szCs w:val="21"/>
          <w:shd w:val="clear" w:color="auto" w:fill="FFFFFF"/>
        </w:rPr>
        <w:t>之路</w:t>
      </w:r>
    </w:p>
    <w:p w14:paraId="6A694682" w14:textId="77777777" w:rsidR="000A60F6" w:rsidRPr="00694300" w:rsidRDefault="00000000">
      <w:pPr>
        <w:ind w:firstLine="420"/>
      </w:pPr>
      <w:r w:rsidRPr="00694300">
        <w:rPr>
          <w:rFonts w:hint="eastAsia"/>
        </w:rPr>
        <w:t>Chapter 4: Awareness: The First Skill of Flourishing</w:t>
      </w:r>
    </w:p>
    <w:p w14:paraId="63C2D486" w14:textId="77777777" w:rsidR="000A60F6" w:rsidRPr="00694300" w:rsidRDefault="00000000">
      <w:pPr>
        <w:ind w:firstLine="420"/>
      </w:pPr>
      <w:r w:rsidRPr="00694300">
        <w:rPr>
          <w:rFonts w:cs="微软雅黑" w:hint="eastAsia"/>
          <w:color w:val="2A2B2E"/>
          <w:szCs w:val="21"/>
          <w:shd w:val="clear" w:color="auto" w:fill="FFFFFF"/>
        </w:rPr>
        <w:t>第</w:t>
      </w:r>
      <w:r w:rsidRPr="00694300">
        <w:rPr>
          <w:rFonts w:cs="Segoe UI"/>
          <w:color w:val="2A2B2E"/>
          <w:szCs w:val="21"/>
          <w:shd w:val="clear" w:color="auto" w:fill="FFFFFF"/>
        </w:rPr>
        <w:t>四章</w:t>
      </w:r>
      <w:r w:rsidRPr="00694300">
        <w:rPr>
          <w:rFonts w:cs="Segoe UI" w:hint="eastAsia"/>
          <w:color w:val="2A2B2E"/>
          <w:szCs w:val="21"/>
          <w:shd w:val="clear" w:color="auto" w:fill="FFFFFF"/>
        </w:rPr>
        <w:t>：</w:t>
      </w:r>
      <w:r w:rsidRPr="00694300">
        <w:rPr>
          <w:rFonts w:cs="Segoe UI"/>
          <w:color w:val="2A2B2E"/>
          <w:szCs w:val="21"/>
          <w:shd w:val="clear" w:color="auto" w:fill="FFFFFF"/>
        </w:rPr>
        <w:t>技能</w:t>
      </w:r>
      <w:proofErr w:type="gramStart"/>
      <w:r w:rsidRPr="00694300">
        <w:rPr>
          <w:rFonts w:cs="Segoe UI"/>
          <w:color w:val="2A2B2E"/>
          <w:szCs w:val="21"/>
          <w:shd w:val="clear" w:color="auto" w:fill="FFFFFF"/>
        </w:rPr>
        <w:t>一</w:t>
      </w:r>
      <w:proofErr w:type="gramEnd"/>
      <w:r w:rsidRPr="00694300">
        <w:rPr>
          <w:rFonts w:cs="Segoe UI" w:hint="eastAsia"/>
          <w:color w:val="2A2B2E"/>
          <w:szCs w:val="21"/>
          <w:shd w:val="clear" w:color="auto" w:fill="FFFFFF"/>
        </w:rPr>
        <w:t>：觉知</w:t>
      </w:r>
    </w:p>
    <w:p w14:paraId="445FF6B7" w14:textId="77777777" w:rsidR="000A60F6" w:rsidRPr="00694300" w:rsidRDefault="00000000">
      <w:pPr>
        <w:ind w:firstLine="420"/>
      </w:pPr>
      <w:r w:rsidRPr="00694300">
        <w:rPr>
          <w:rFonts w:hint="eastAsia"/>
        </w:rPr>
        <w:t>Chapter 5: Connection: The Second Skill of Flourishing</w:t>
      </w:r>
    </w:p>
    <w:p w14:paraId="3088A2BF" w14:textId="77777777" w:rsidR="000A60F6" w:rsidRPr="00694300" w:rsidRDefault="00000000">
      <w:pPr>
        <w:ind w:firstLine="420"/>
        <w:rPr>
          <w:rFonts w:cs="Segoe UI"/>
          <w:color w:val="2A2B2E"/>
          <w:szCs w:val="21"/>
          <w:shd w:val="clear" w:color="auto" w:fill="FFFFFF"/>
        </w:rPr>
      </w:pPr>
      <w:r w:rsidRPr="00694300">
        <w:rPr>
          <w:rFonts w:cs="微软雅黑" w:hint="eastAsia"/>
          <w:color w:val="2A2B2E"/>
          <w:szCs w:val="21"/>
          <w:shd w:val="clear" w:color="auto" w:fill="FFFFFF"/>
        </w:rPr>
        <w:lastRenderedPageBreak/>
        <w:t>第</w:t>
      </w:r>
      <w:r w:rsidRPr="00694300">
        <w:rPr>
          <w:rFonts w:cs="Segoe UI"/>
          <w:color w:val="2A2B2E"/>
          <w:szCs w:val="21"/>
          <w:shd w:val="clear" w:color="auto" w:fill="FFFFFF"/>
        </w:rPr>
        <w:t>五章</w:t>
      </w:r>
      <w:r w:rsidRPr="00694300">
        <w:rPr>
          <w:rFonts w:cs="Segoe UI" w:hint="eastAsia"/>
          <w:color w:val="2A2B2E"/>
          <w:szCs w:val="21"/>
          <w:shd w:val="clear" w:color="auto" w:fill="FFFFFF"/>
        </w:rPr>
        <w:t>：</w:t>
      </w:r>
      <w:r w:rsidRPr="00694300">
        <w:rPr>
          <w:rFonts w:cs="Segoe UI"/>
          <w:color w:val="2A2B2E"/>
          <w:szCs w:val="21"/>
          <w:shd w:val="clear" w:color="auto" w:fill="FFFFFF"/>
        </w:rPr>
        <w:t>技能二</w:t>
      </w:r>
      <w:r w:rsidRPr="00694300">
        <w:rPr>
          <w:rFonts w:cs="Segoe UI" w:hint="eastAsia"/>
          <w:color w:val="2A2B2E"/>
          <w:szCs w:val="21"/>
          <w:shd w:val="clear" w:color="auto" w:fill="FFFFFF"/>
        </w:rPr>
        <w:t>：联系</w:t>
      </w:r>
    </w:p>
    <w:p w14:paraId="04D8522E" w14:textId="77777777" w:rsidR="000A60F6" w:rsidRPr="00694300" w:rsidRDefault="00000000">
      <w:pPr>
        <w:ind w:firstLine="420"/>
      </w:pPr>
      <w:r w:rsidRPr="00694300">
        <w:rPr>
          <w:rFonts w:hint="eastAsia"/>
        </w:rPr>
        <w:t>Chapter 6: Insight: The Third Skill of Flourishing</w:t>
      </w:r>
    </w:p>
    <w:p w14:paraId="79D56B8D" w14:textId="77777777" w:rsidR="000A60F6" w:rsidRPr="00694300" w:rsidRDefault="00000000">
      <w:pPr>
        <w:ind w:firstLine="420"/>
      </w:pPr>
      <w:r w:rsidRPr="00694300">
        <w:rPr>
          <w:rFonts w:cs="微软雅黑" w:hint="eastAsia"/>
          <w:color w:val="2A2B2E"/>
          <w:szCs w:val="21"/>
          <w:shd w:val="clear" w:color="auto" w:fill="FFFFFF"/>
        </w:rPr>
        <w:t>第</w:t>
      </w:r>
      <w:r w:rsidRPr="00694300">
        <w:rPr>
          <w:rFonts w:cs="Segoe UI"/>
          <w:color w:val="2A2B2E"/>
          <w:szCs w:val="21"/>
          <w:shd w:val="clear" w:color="auto" w:fill="FFFFFF"/>
        </w:rPr>
        <w:t>六章</w:t>
      </w:r>
      <w:r w:rsidRPr="00694300">
        <w:rPr>
          <w:rFonts w:cs="Segoe UI" w:hint="eastAsia"/>
          <w:color w:val="2A2B2E"/>
          <w:szCs w:val="21"/>
          <w:shd w:val="clear" w:color="auto" w:fill="FFFFFF"/>
        </w:rPr>
        <w:t>：</w:t>
      </w:r>
      <w:r w:rsidRPr="00694300">
        <w:rPr>
          <w:rFonts w:cs="Segoe UI"/>
          <w:color w:val="2A2B2E"/>
          <w:szCs w:val="21"/>
          <w:shd w:val="clear" w:color="auto" w:fill="FFFFFF"/>
        </w:rPr>
        <w:t>技能三</w:t>
      </w:r>
      <w:r w:rsidRPr="00694300">
        <w:rPr>
          <w:rFonts w:cs="Segoe UI" w:hint="eastAsia"/>
          <w:color w:val="2A2B2E"/>
          <w:szCs w:val="21"/>
          <w:shd w:val="clear" w:color="auto" w:fill="FFFFFF"/>
        </w:rPr>
        <w:t>：</w:t>
      </w:r>
      <w:r w:rsidRPr="00694300">
        <w:rPr>
          <w:rFonts w:cs="Segoe UI"/>
          <w:color w:val="2A2B2E"/>
          <w:szCs w:val="21"/>
          <w:shd w:val="clear" w:color="auto" w:fill="FFFFFF"/>
        </w:rPr>
        <w:t>洞察力</w:t>
      </w:r>
    </w:p>
    <w:p w14:paraId="0B8BECF2" w14:textId="77777777" w:rsidR="000A60F6" w:rsidRPr="00694300" w:rsidRDefault="00000000">
      <w:pPr>
        <w:ind w:firstLine="420"/>
      </w:pPr>
      <w:r w:rsidRPr="00694300">
        <w:rPr>
          <w:rFonts w:hint="eastAsia"/>
        </w:rPr>
        <w:t>Chapter 7: Purpose: The Fourth Skill of Flourishing</w:t>
      </w:r>
    </w:p>
    <w:p w14:paraId="120DC8F9" w14:textId="77777777" w:rsidR="000A60F6" w:rsidRPr="00694300" w:rsidRDefault="00000000">
      <w:pPr>
        <w:ind w:firstLine="420"/>
      </w:pPr>
      <w:r w:rsidRPr="00694300">
        <w:rPr>
          <w:rFonts w:cs="微软雅黑" w:hint="eastAsia"/>
          <w:color w:val="2A2B2E"/>
          <w:szCs w:val="21"/>
          <w:shd w:val="clear" w:color="auto" w:fill="FFFFFF"/>
        </w:rPr>
        <w:t>第</w:t>
      </w:r>
      <w:r w:rsidRPr="00694300">
        <w:rPr>
          <w:rFonts w:cs="Segoe UI"/>
          <w:color w:val="2A2B2E"/>
          <w:szCs w:val="21"/>
          <w:shd w:val="clear" w:color="auto" w:fill="FFFFFF"/>
        </w:rPr>
        <w:t>七章</w:t>
      </w:r>
      <w:r w:rsidRPr="00694300">
        <w:rPr>
          <w:rFonts w:cs="Segoe UI" w:hint="eastAsia"/>
          <w:color w:val="2A2B2E"/>
          <w:szCs w:val="21"/>
          <w:shd w:val="clear" w:color="auto" w:fill="FFFFFF"/>
        </w:rPr>
        <w:t>：</w:t>
      </w:r>
      <w:r w:rsidRPr="00694300">
        <w:rPr>
          <w:rFonts w:cs="Segoe UI"/>
          <w:color w:val="2A2B2E"/>
          <w:szCs w:val="21"/>
          <w:shd w:val="clear" w:color="auto" w:fill="FFFFFF"/>
        </w:rPr>
        <w:t>技能四</w:t>
      </w:r>
      <w:r w:rsidRPr="00694300">
        <w:rPr>
          <w:rFonts w:cs="Segoe UI" w:hint="eastAsia"/>
          <w:color w:val="2A2B2E"/>
          <w:szCs w:val="21"/>
          <w:shd w:val="clear" w:color="auto" w:fill="FFFFFF"/>
        </w:rPr>
        <w:t>：</w:t>
      </w:r>
      <w:r w:rsidRPr="00694300">
        <w:rPr>
          <w:rFonts w:cs="Segoe UI"/>
          <w:color w:val="2A2B2E"/>
          <w:szCs w:val="21"/>
          <w:shd w:val="clear" w:color="auto" w:fill="FFFFFF"/>
        </w:rPr>
        <w:t>目的</w:t>
      </w:r>
    </w:p>
    <w:p w14:paraId="35E3AFC1" w14:textId="77777777" w:rsidR="000A60F6" w:rsidRPr="00694300" w:rsidRDefault="00000000">
      <w:pPr>
        <w:ind w:firstLine="420"/>
      </w:pPr>
      <w:r w:rsidRPr="00694300">
        <w:rPr>
          <w:rFonts w:hint="eastAsia"/>
        </w:rPr>
        <w:t>Chapter 8: Making Flourishing a Habit</w:t>
      </w:r>
    </w:p>
    <w:p w14:paraId="7ADA5AE6" w14:textId="77777777" w:rsidR="000A60F6" w:rsidRPr="00694300" w:rsidRDefault="00000000">
      <w:pPr>
        <w:ind w:firstLine="420"/>
      </w:pPr>
      <w:r w:rsidRPr="00694300">
        <w:rPr>
          <w:rFonts w:cs="微软雅黑" w:hint="eastAsia"/>
          <w:color w:val="2A2B2E"/>
          <w:szCs w:val="21"/>
          <w:shd w:val="clear" w:color="auto" w:fill="FFFFFF"/>
        </w:rPr>
        <w:t>第</w:t>
      </w:r>
      <w:r w:rsidRPr="00694300">
        <w:rPr>
          <w:rFonts w:cs="Segoe UI"/>
          <w:color w:val="2A2B2E"/>
          <w:szCs w:val="21"/>
          <w:shd w:val="clear" w:color="auto" w:fill="FFFFFF"/>
        </w:rPr>
        <w:t>八章</w:t>
      </w:r>
      <w:r w:rsidRPr="00694300">
        <w:rPr>
          <w:rFonts w:cs="Segoe UI" w:hint="eastAsia"/>
          <w:color w:val="2A2B2E"/>
          <w:szCs w:val="21"/>
          <w:shd w:val="clear" w:color="auto" w:fill="FFFFFF"/>
        </w:rPr>
        <w:t>：</w:t>
      </w:r>
      <w:r w:rsidRPr="00694300">
        <w:rPr>
          <w:rFonts w:cs="Segoe UI"/>
          <w:color w:val="2A2B2E"/>
          <w:szCs w:val="21"/>
          <w:shd w:val="clear" w:color="auto" w:fill="FFFFFF"/>
        </w:rPr>
        <w:t>让</w:t>
      </w:r>
      <w:r w:rsidRPr="00694300">
        <w:rPr>
          <w:rFonts w:cs="Segoe UI" w:hint="eastAsia"/>
          <w:color w:val="2A2B2E"/>
          <w:szCs w:val="21"/>
          <w:shd w:val="clear" w:color="auto" w:fill="FFFFFF"/>
        </w:rPr>
        <w:t>蓬勃</w:t>
      </w:r>
      <w:r w:rsidRPr="00694300">
        <w:rPr>
          <w:rFonts w:cs="Segoe UI"/>
          <w:color w:val="2A2B2E"/>
          <w:szCs w:val="21"/>
          <w:shd w:val="clear" w:color="auto" w:fill="FFFFFF"/>
        </w:rPr>
        <w:t>成为习惯</w:t>
      </w:r>
    </w:p>
    <w:p w14:paraId="25DE16F4" w14:textId="77777777" w:rsidR="000A60F6" w:rsidRPr="00694300" w:rsidRDefault="00000000">
      <w:pPr>
        <w:ind w:firstLine="420"/>
      </w:pPr>
      <w:r w:rsidRPr="00694300">
        <w:rPr>
          <w:rFonts w:hint="eastAsia"/>
        </w:rPr>
        <w:t>Chapter 9: Bringing the Gifts of Flourishing to the World</w:t>
      </w:r>
    </w:p>
    <w:p w14:paraId="5423499C" w14:textId="77777777" w:rsidR="000A60F6" w:rsidRPr="00694300" w:rsidRDefault="00000000">
      <w:pPr>
        <w:ind w:firstLine="420"/>
      </w:pPr>
      <w:r w:rsidRPr="00694300">
        <w:rPr>
          <w:rFonts w:cs="微软雅黑" w:hint="eastAsia"/>
          <w:color w:val="2A2B2E"/>
          <w:szCs w:val="21"/>
          <w:shd w:val="clear" w:color="auto" w:fill="FFFFFF"/>
        </w:rPr>
        <w:t>第</w:t>
      </w:r>
      <w:r w:rsidRPr="00694300">
        <w:rPr>
          <w:rFonts w:cs="Segoe UI"/>
          <w:color w:val="2A2B2E"/>
          <w:szCs w:val="21"/>
          <w:shd w:val="clear" w:color="auto" w:fill="FFFFFF"/>
        </w:rPr>
        <w:t>九章</w:t>
      </w:r>
      <w:r w:rsidRPr="00694300">
        <w:rPr>
          <w:rFonts w:cs="Segoe UI" w:hint="eastAsia"/>
          <w:color w:val="2A2B2E"/>
          <w:szCs w:val="21"/>
          <w:shd w:val="clear" w:color="auto" w:fill="FFFFFF"/>
        </w:rPr>
        <w:t>：</w:t>
      </w:r>
      <w:r w:rsidRPr="00694300">
        <w:rPr>
          <w:rFonts w:cs="Segoe UI"/>
          <w:color w:val="2A2B2E"/>
          <w:szCs w:val="21"/>
          <w:shd w:val="clear" w:color="auto" w:fill="FFFFFF"/>
        </w:rPr>
        <w:t>把</w:t>
      </w:r>
      <w:r w:rsidRPr="00694300">
        <w:rPr>
          <w:rFonts w:cs="Segoe UI" w:hint="eastAsia"/>
          <w:color w:val="2A2B2E"/>
          <w:szCs w:val="21"/>
          <w:shd w:val="clear" w:color="auto" w:fill="FFFFFF"/>
        </w:rPr>
        <w:t>蓬勃</w:t>
      </w:r>
      <w:r w:rsidRPr="00694300">
        <w:rPr>
          <w:rFonts w:cs="Segoe UI"/>
          <w:color w:val="2A2B2E"/>
          <w:szCs w:val="21"/>
          <w:shd w:val="clear" w:color="auto" w:fill="FFFFFF"/>
        </w:rPr>
        <w:t>的礼物带给世界</w:t>
      </w:r>
    </w:p>
    <w:p w14:paraId="68CBBDA3" w14:textId="77777777" w:rsidR="000A60F6" w:rsidRPr="00694300" w:rsidRDefault="00000000">
      <w:pPr>
        <w:ind w:firstLine="420"/>
      </w:pPr>
      <w:r w:rsidRPr="00694300">
        <w:rPr>
          <w:rFonts w:hint="eastAsia"/>
        </w:rPr>
        <w:t xml:space="preserve">Appendix: Additional Practices for Cultivating the Four Skills </w:t>
      </w:r>
    </w:p>
    <w:p w14:paraId="6B36F97E" w14:textId="77777777" w:rsidR="000A60F6" w:rsidRPr="00694300" w:rsidRDefault="00000000">
      <w:pPr>
        <w:ind w:firstLine="420"/>
        <w:rPr>
          <w:rFonts w:cs="Segoe UI"/>
          <w:color w:val="2A2B2E"/>
          <w:szCs w:val="21"/>
          <w:shd w:val="clear" w:color="auto" w:fill="FFFFFF"/>
        </w:rPr>
      </w:pPr>
      <w:r w:rsidRPr="00694300">
        <w:rPr>
          <w:rFonts w:cs="微软雅黑" w:hint="eastAsia"/>
          <w:color w:val="2A2B2E"/>
          <w:szCs w:val="21"/>
          <w:shd w:val="clear" w:color="auto" w:fill="FFFFFF"/>
        </w:rPr>
        <w:t>附</w:t>
      </w:r>
      <w:r w:rsidRPr="00694300">
        <w:rPr>
          <w:rFonts w:cs="Segoe UI"/>
          <w:color w:val="2A2B2E"/>
          <w:szCs w:val="21"/>
          <w:shd w:val="clear" w:color="auto" w:fill="FFFFFF"/>
        </w:rPr>
        <w:t>录</w:t>
      </w:r>
      <w:r w:rsidRPr="00694300">
        <w:rPr>
          <w:rFonts w:cs="Segoe UI" w:hint="eastAsia"/>
          <w:color w:val="2A2B2E"/>
          <w:szCs w:val="21"/>
          <w:shd w:val="clear" w:color="auto" w:fill="FFFFFF"/>
        </w:rPr>
        <w:t>：</w:t>
      </w:r>
      <w:r w:rsidRPr="00694300">
        <w:rPr>
          <w:rFonts w:cs="Segoe UI"/>
          <w:color w:val="2A2B2E"/>
          <w:szCs w:val="21"/>
          <w:shd w:val="clear" w:color="auto" w:fill="FFFFFF"/>
        </w:rPr>
        <w:t>培养四种技能的附加练习</w:t>
      </w:r>
    </w:p>
    <w:p w14:paraId="370E4A77" w14:textId="77777777" w:rsidR="000A60F6" w:rsidRDefault="000A60F6">
      <w:pPr>
        <w:ind w:firstLine="420"/>
        <w:rPr>
          <w:rFonts w:ascii="Segoe UI" w:eastAsiaTheme="minorEastAsia" w:hAnsi="Segoe UI" w:cs="Segoe UI"/>
          <w:color w:val="2A2B2E"/>
          <w:szCs w:val="21"/>
          <w:shd w:val="clear" w:color="auto" w:fill="FFFFFF"/>
        </w:rPr>
      </w:pPr>
    </w:p>
    <w:p w14:paraId="79F9E5EF" w14:textId="77777777" w:rsidR="00694300" w:rsidRPr="00694300" w:rsidRDefault="00694300">
      <w:pPr>
        <w:ind w:firstLine="420"/>
        <w:rPr>
          <w:rFonts w:ascii="Segoe UI" w:eastAsiaTheme="minorEastAsia" w:hAnsi="Segoe UI" w:cs="Segoe UI"/>
          <w:color w:val="2A2B2E"/>
          <w:szCs w:val="21"/>
          <w:shd w:val="clear" w:color="auto" w:fill="FFFFFF"/>
        </w:rPr>
      </w:pPr>
    </w:p>
    <w:p w14:paraId="3A4B7C17" w14:textId="77777777" w:rsidR="000A60F6" w:rsidRDefault="00000000">
      <w:pPr>
        <w:rPr>
          <w:b/>
          <w:szCs w:val="21"/>
        </w:rPr>
      </w:pPr>
      <w:r>
        <w:rPr>
          <w:b/>
          <w:szCs w:val="21"/>
        </w:rPr>
        <w:t>作者简介：</w:t>
      </w:r>
      <w:bookmarkStart w:id="3" w:name="productDetails"/>
      <w:bookmarkEnd w:id="3"/>
    </w:p>
    <w:p w14:paraId="7CE4556B" w14:textId="77777777" w:rsidR="000A60F6" w:rsidRDefault="000A60F6">
      <w:pPr>
        <w:ind w:firstLine="420"/>
        <w:rPr>
          <w:szCs w:val="21"/>
          <w:shd w:val="clear" w:color="auto" w:fill="FFFFFF"/>
        </w:rPr>
      </w:pPr>
    </w:p>
    <w:p w14:paraId="5EADEC9F" w14:textId="77777777" w:rsidR="000A60F6" w:rsidRPr="002454AE" w:rsidRDefault="00000000">
      <w:pPr>
        <w:ind w:firstLineChars="200" w:firstLine="422"/>
      </w:pPr>
      <w:r w:rsidRPr="002454AE">
        <w:rPr>
          <w:rFonts w:hint="eastAsia"/>
          <w:b/>
          <w:bCs/>
          <w:noProof/>
          <w:szCs w:val="21"/>
        </w:rPr>
        <w:drawing>
          <wp:anchor distT="0" distB="0" distL="114300" distR="114300" simplePos="0" relativeHeight="251657216" behindDoc="0" locked="0" layoutInCell="1" allowOverlap="1" wp14:anchorId="298F4E59" wp14:editId="79BD87D1">
            <wp:simplePos x="0" y="0"/>
            <wp:positionH relativeFrom="column">
              <wp:posOffset>13970</wp:posOffset>
            </wp:positionH>
            <wp:positionV relativeFrom="paragraph">
              <wp:posOffset>37465</wp:posOffset>
            </wp:positionV>
            <wp:extent cx="898525" cy="898525"/>
            <wp:effectExtent l="0" t="0" r="3175" b="3175"/>
            <wp:wrapSquare wrapText="bothSides"/>
            <wp:docPr id="3" name="图片 3" descr="D:/安德鲁/书讯/240105/20161205_CHM_6303-300x200.jpg20161205_CHM_6303-3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安德鲁/书讯/240105/20161205_CHM_6303-300x200.jpg20161205_CHM_6303-300x200"/>
                    <pic:cNvPicPr>
                      <a:picLocks noChangeAspect="1"/>
                    </pic:cNvPicPr>
                  </pic:nvPicPr>
                  <pic:blipFill>
                    <a:blip r:embed="rId8"/>
                    <a:srcRect l="16678" r="16678"/>
                    <a:stretch>
                      <a:fillRect/>
                    </a:stretch>
                  </pic:blipFill>
                  <pic:spPr>
                    <a:xfrm>
                      <a:off x="0" y="0"/>
                      <a:ext cx="898525" cy="898525"/>
                    </a:xfrm>
                    <a:prstGeom prst="rect">
                      <a:avLst/>
                    </a:prstGeom>
                  </pic:spPr>
                </pic:pic>
              </a:graphicData>
            </a:graphic>
          </wp:anchor>
        </w:drawing>
      </w:r>
      <w:r w:rsidRPr="002454AE">
        <w:rPr>
          <w:rFonts w:hint="eastAsia"/>
          <w:b/>
          <w:bCs/>
        </w:rPr>
        <w:t>理查德·戴维森博士（</w:t>
      </w:r>
      <w:r w:rsidRPr="002454AE">
        <w:rPr>
          <w:b/>
          <w:bCs/>
        </w:rPr>
        <w:t>Dr. Richard Davidson</w:t>
      </w:r>
      <w:r w:rsidRPr="002454AE">
        <w:rPr>
          <w:rFonts w:hint="eastAsia"/>
          <w:b/>
          <w:bCs/>
        </w:rPr>
        <w:t>）</w:t>
      </w:r>
      <w:r w:rsidRPr="002454AE">
        <w:rPr>
          <w:rFonts w:hint="eastAsia"/>
        </w:rPr>
        <w:t>，或“里奇”（</w:t>
      </w:r>
      <w:r w:rsidRPr="002454AE">
        <w:rPr>
          <w:szCs w:val="21"/>
          <w:shd w:val="clear" w:color="auto" w:fill="FFFFFF"/>
        </w:rPr>
        <w:t>“Richie”</w:t>
      </w:r>
      <w:r w:rsidRPr="002454AE">
        <w:rPr>
          <w:rFonts w:hint="eastAsia"/>
        </w:rPr>
        <w:t>），是威廉·詹姆斯和维拉斯心理学和精神病学研究教授（</w:t>
      </w:r>
      <w:r w:rsidRPr="002454AE">
        <w:rPr>
          <w:szCs w:val="21"/>
          <w:shd w:val="clear" w:color="auto" w:fill="FFFFFF"/>
        </w:rPr>
        <w:t>William James and Vilas Research Professor of Psychology and Psychiatry</w:t>
      </w:r>
      <w:r w:rsidRPr="002454AE">
        <w:rPr>
          <w:rFonts w:hint="eastAsia"/>
        </w:rPr>
        <w:t>），</w:t>
      </w:r>
      <w:bookmarkStart w:id="4" w:name="OLE_LINK2"/>
      <w:r w:rsidRPr="002454AE">
        <w:rPr>
          <w:rFonts w:hint="eastAsia"/>
        </w:rPr>
        <w:t>威斯康星</w:t>
      </w:r>
      <w:bookmarkEnd w:id="4"/>
      <w:r w:rsidRPr="002454AE">
        <w:rPr>
          <w:rFonts w:hint="eastAsia"/>
        </w:rPr>
        <w:t>大学麦迪逊分校健康思想中心（</w:t>
      </w:r>
      <w:r w:rsidRPr="002454AE">
        <w:rPr>
          <w:szCs w:val="21"/>
          <w:shd w:val="clear" w:color="auto" w:fill="FFFFFF"/>
        </w:rPr>
        <w:t>Center for Healthy Minds at the University of Wisconsin-Madison</w:t>
      </w:r>
      <w:r w:rsidRPr="002454AE">
        <w:rPr>
          <w:rFonts w:hint="eastAsia"/>
        </w:rPr>
        <w:t>）的创始人兼主任，非营利组织健康思想创新（</w:t>
      </w:r>
      <w:r w:rsidR="000A60F6">
        <w:fldChar w:fldCharType="begin"/>
      </w:r>
      <w:r w:rsidR="000A60F6">
        <w:instrText>HYPERLINK "https://hminnovations.org/"</w:instrText>
      </w:r>
      <w:r w:rsidR="000A60F6">
        <w:fldChar w:fldCharType="separate"/>
      </w:r>
      <w:r w:rsidR="000A60F6" w:rsidRPr="002454AE">
        <w:rPr>
          <w:rStyle w:val="ad"/>
          <w:szCs w:val="21"/>
          <w:shd w:val="clear" w:color="auto" w:fill="FFFFFF"/>
        </w:rPr>
        <w:t>Healthy Minds Innovations</w:t>
      </w:r>
      <w:r w:rsidR="000A60F6">
        <w:rPr>
          <w:rStyle w:val="ad"/>
          <w:szCs w:val="21"/>
          <w:shd w:val="clear" w:color="auto" w:fill="FFFFFF"/>
        </w:rPr>
        <w:fldChar w:fldCharType="end"/>
      </w:r>
      <w:r w:rsidRPr="002454AE">
        <w:rPr>
          <w:rFonts w:hint="eastAsia"/>
        </w:rPr>
        <w:t>）的创始人和主席。</w:t>
      </w:r>
    </w:p>
    <w:p w14:paraId="515B6840" w14:textId="77777777" w:rsidR="000A60F6" w:rsidRPr="002454AE" w:rsidRDefault="000A60F6">
      <w:pPr>
        <w:ind w:firstLineChars="200" w:firstLine="420"/>
        <w:rPr>
          <w:szCs w:val="21"/>
          <w:shd w:val="clear" w:color="auto" w:fill="FFFFFF"/>
        </w:rPr>
      </w:pPr>
    </w:p>
    <w:p w14:paraId="3ABB4CF2" w14:textId="77777777" w:rsidR="000A60F6" w:rsidRPr="002454AE" w:rsidRDefault="00000000">
      <w:pPr>
        <w:ind w:firstLineChars="200" w:firstLine="420"/>
      </w:pPr>
      <w:r w:rsidRPr="002454AE">
        <w:rPr>
          <w:rFonts w:hint="eastAsia"/>
        </w:rPr>
        <w:t>他是哈佛大学心理学博士，自</w:t>
      </w:r>
      <w:r w:rsidRPr="002454AE">
        <w:rPr>
          <w:rFonts w:hint="eastAsia"/>
        </w:rPr>
        <w:t>1984</w:t>
      </w:r>
      <w:r w:rsidRPr="002454AE">
        <w:rPr>
          <w:rFonts w:hint="eastAsia"/>
        </w:rPr>
        <w:t>年以来一直在威斯康星州工作。他发表过</w:t>
      </w:r>
      <w:r w:rsidRPr="002454AE">
        <w:rPr>
          <w:rFonts w:hint="eastAsia"/>
        </w:rPr>
        <w:t>450</w:t>
      </w:r>
      <w:r w:rsidRPr="002454AE">
        <w:rPr>
          <w:rFonts w:hint="eastAsia"/>
        </w:rPr>
        <w:t>多篇文章，大量图书章节和评论，编辑了</w:t>
      </w:r>
      <w:r w:rsidRPr="002454AE">
        <w:rPr>
          <w:rFonts w:hint="eastAsia"/>
        </w:rPr>
        <w:t>14</w:t>
      </w:r>
      <w:r w:rsidRPr="002454AE">
        <w:rPr>
          <w:rFonts w:hint="eastAsia"/>
        </w:rPr>
        <w:t>本书。与莎伦·贝格利（</w:t>
      </w:r>
      <w:r w:rsidRPr="002454AE">
        <w:rPr>
          <w:szCs w:val="21"/>
          <w:shd w:val="clear" w:color="auto" w:fill="FFFFFF"/>
        </w:rPr>
        <w:t>Sharon Begley</w:t>
      </w:r>
      <w:r w:rsidRPr="002454AE">
        <w:rPr>
          <w:rFonts w:hint="eastAsia"/>
        </w:rPr>
        <w:t>）合著有《纽约时报》畅销书《大脑的情感生活》（</w:t>
      </w:r>
      <w:r w:rsidRPr="002454AE">
        <w:rPr>
          <w:i/>
          <w:iCs/>
          <w:szCs w:val="21"/>
          <w:shd w:val="clear" w:color="auto" w:fill="FFFFFF"/>
        </w:rPr>
        <w:t>The Emotional Life of Your Brain</w:t>
      </w:r>
      <w:r w:rsidRPr="002454AE">
        <w:rPr>
          <w:rFonts w:hint="eastAsia"/>
        </w:rPr>
        <w:t>），该书于</w:t>
      </w:r>
      <w:r w:rsidRPr="002454AE">
        <w:rPr>
          <w:rFonts w:hint="eastAsia"/>
        </w:rPr>
        <w:t>2012</w:t>
      </w:r>
      <w:r w:rsidRPr="002454AE">
        <w:rPr>
          <w:rFonts w:hint="eastAsia"/>
        </w:rPr>
        <w:t>年出版；还与丹尼尔·戈尔曼（</w:t>
      </w:r>
      <w:r w:rsidRPr="002454AE">
        <w:rPr>
          <w:szCs w:val="21"/>
          <w:shd w:val="clear" w:color="auto" w:fill="FFFFFF"/>
        </w:rPr>
        <w:t>Daniel Goleman</w:t>
      </w:r>
      <w:r w:rsidRPr="002454AE">
        <w:rPr>
          <w:rFonts w:hint="eastAsia"/>
        </w:rPr>
        <w:t>）合著了《改变的特征</w:t>
      </w:r>
      <w:r w:rsidRPr="002454AE">
        <w:rPr>
          <w:rFonts w:hint="eastAsia"/>
        </w:rPr>
        <w:t>:</w:t>
      </w:r>
      <w:r w:rsidRPr="002454AE">
        <w:rPr>
          <w:rFonts w:hint="eastAsia"/>
        </w:rPr>
        <w:t>科学揭示冥想如何改变思想、大脑和身体》（</w:t>
      </w:r>
      <w:r w:rsidRPr="002454AE">
        <w:rPr>
          <w:i/>
          <w:iCs/>
          <w:szCs w:val="21"/>
          <w:shd w:val="clear" w:color="auto" w:fill="FFFFFF"/>
        </w:rPr>
        <w:t>Altered Traits: Science Reveals How Meditation Changes Your Mind, Brain</w:t>
      </w:r>
      <w:r w:rsidRPr="002454AE">
        <w:rPr>
          <w:rFonts w:hint="eastAsia"/>
        </w:rPr>
        <w:t>）一书，该书于</w:t>
      </w:r>
      <w:r w:rsidRPr="002454AE">
        <w:rPr>
          <w:rFonts w:hint="eastAsia"/>
        </w:rPr>
        <w:t>2017</w:t>
      </w:r>
      <w:r w:rsidRPr="002454AE">
        <w:rPr>
          <w:rFonts w:hint="eastAsia"/>
        </w:rPr>
        <w:t>年出版。</w:t>
      </w:r>
    </w:p>
    <w:p w14:paraId="3E83B6C2" w14:textId="77777777" w:rsidR="000A60F6" w:rsidRPr="002454AE" w:rsidRDefault="000A60F6">
      <w:pPr>
        <w:ind w:firstLineChars="200" w:firstLine="420"/>
      </w:pPr>
    </w:p>
    <w:p w14:paraId="5E06F7F5" w14:textId="77777777" w:rsidR="000A60F6" w:rsidRPr="002454AE" w:rsidRDefault="00000000">
      <w:pPr>
        <w:ind w:firstLineChars="200" w:firstLine="420"/>
      </w:pPr>
      <w:r w:rsidRPr="002454AE">
        <w:rPr>
          <w:rFonts w:hint="eastAsia"/>
        </w:rPr>
        <w:t>他的研究获得了诸多奖项，如国家心理卫生研究所研究科学家奖（</w:t>
      </w:r>
      <w:r w:rsidRPr="002454AE">
        <w:t>National Institute of Mental Health Research Scientist Award</w:t>
      </w:r>
      <w:r w:rsidRPr="002454AE">
        <w:rPr>
          <w:rFonts w:hint="eastAsia"/>
        </w:rPr>
        <w:t>）、</w:t>
      </w:r>
      <w:r w:rsidRPr="002454AE">
        <w:rPr>
          <w:rFonts w:hint="eastAsia"/>
        </w:rPr>
        <w:t>NIMH</w:t>
      </w:r>
      <w:r w:rsidRPr="002454AE">
        <w:rPr>
          <w:rFonts w:hint="eastAsia"/>
        </w:rPr>
        <w:t>优异奖（</w:t>
      </w:r>
      <w:r w:rsidRPr="002454AE">
        <w:t>MERIT Award</w:t>
      </w:r>
      <w:r w:rsidRPr="002454AE">
        <w:rPr>
          <w:rFonts w:hint="eastAsia"/>
        </w:rPr>
        <w:t>）、国家精神分裂症和情感障碍研究联盟</w:t>
      </w:r>
      <w:r w:rsidRPr="002454AE">
        <w:rPr>
          <w:rFonts w:hint="eastAsia"/>
        </w:rPr>
        <w:t>(NARSAD)</w:t>
      </w:r>
      <w:r w:rsidRPr="002454AE">
        <w:rPr>
          <w:rFonts w:hint="eastAsia"/>
        </w:rPr>
        <w:t>的研究者奖（</w:t>
      </w:r>
      <w:bookmarkStart w:id="5" w:name="OLE_LINK8"/>
      <w:r w:rsidRPr="002454AE">
        <w:t>Established Investigator Award</w:t>
      </w:r>
      <w:bookmarkEnd w:id="5"/>
      <w:r w:rsidRPr="002454AE">
        <w:t xml:space="preserve"> from the National Alliance for Research in Schizophrenia and Affective Disorders (NARSAD)</w:t>
      </w:r>
      <w:r w:rsidRPr="002454AE">
        <w:rPr>
          <w:rFonts w:hint="eastAsia"/>
        </w:rPr>
        <w:t>）、</w:t>
      </w:r>
      <w:r w:rsidRPr="002454AE">
        <w:rPr>
          <w:rFonts w:hint="eastAsia"/>
        </w:rPr>
        <w:t>NARSAD</w:t>
      </w:r>
      <w:r w:rsidRPr="002454AE">
        <w:rPr>
          <w:rFonts w:hint="eastAsia"/>
        </w:rPr>
        <w:t>的杰出研究者奖（</w:t>
      </w:r>
      <w:r w:rsidRPr="002454AE">
        <w:t>Distinguished Investigator Award</w:t>
      </w:r>
      <w:r w:rsidRPr="002454AE">
        <w:rPr>
          <w:rFonts w:hint="eastAsia"/>
        </w:rPr>
        <w:t>）、美国心理学会（</w:t>
      </w:r>
      <w:r w:rsidRPr="002454AE">
        <w:t>American Psychological Society</w:t>
      </w:r>
      <w:r w:rsidRPr="002454AE">
        <w:rPr>
          <w:rFonts w:hint="eastAsia"/>
        </w:rPr>
        <w:t>）的威廉·詹姆斯奖（</w:t>
      </w:r>
      <w:r w:rsidRPr="002454AE">
        <w:t>William James Fellow Award</w:t>
      </w:r>
      <w:r w:rsidRPr="002454AE">
        <w:rPr>
          <w:rFonts w:hint="eastAsia"/>
        </w:rPr>
        <w:t>）和威斯康星大学麦迪逊分校（</w:t>
      </w:r>
      <w:bookmarkStart w:id="6" w:name="OLE_LINK1"/>
      <w:r w:rsidRPr="002454AE">
        <w:t>University of Wisconsin</w:t>
      </w:r>
      <w:bookmarkEnd w:id="6"/>
      <w:r w:rsidRPr="002454AE">
        <w:rPr>
          <w:rFonts w:hint="eastAsia"/>
        </w:rPr>
        <w:t xml:space="preserve"> </w:t>
      </w:r>
      <w:r w:rsidRPr="002454AE">
        <w:t>Madison</w:t>
      </w:r>
      <w:r w:rsidRPr="002454AE">
        <w:rPr>
          <w:rFonts w:hint="eastAsia"/>
        </w:rPr>
        <w:t>）的</w:t>
      </w:r>
      <w:r w:rsidRPr="002454AE">
        <w:rPr>
          <w:rFonts w:hint="eastAsia"/>
        </w:rPr>
        <w:t>Hilldale</w:t>
      </w:r>
      <w:r w:rsidRPr="002454AE">
        <w:rPr>
          <w:rFonts w:hint="eastAsia"/>
        </w:rPr>
        <w:t>奖。</w:t>
      </w:r>
      <w:r w:rsidRPr="002454AE">
        <w:rPr>
          <w:rFonts w:hint="eastAsia"/>
        </w:rPr>
        <w:t>2000</w:t>
      </w:r>
      <w:r w:rsidRPr="002454AE">
        <w:rPr>
          <w:rFonts w:hint="eastAsia"/>
        </w:rPr>
        <w:t>年，他获得了美国心理学会颁发的最杰出的科学奖项——杰出科学贡献奖（</w:t>
      </w:r>
      <w:r w:rsidRPr="002454AE">
        <w:t>Distinguished Scientific Contribution Award</w:t>
      </w:r>
      <w:r w:rsidRPr="002454AE">
        <w:rPr>
          <w:rFonts w:hint="eastAsia"/>
        </w:rPr>
        <w:t>）。他是美国心理学会新期刊《情感》（</w:t>
      </w:r>
      <w:r w:rsidRPr="002454AE">
        <w:t>EMOTION</w:t>
      </w:r>
      <w:r w:rsidRPr="002454AE">
        <w:rPr>
          <w:rFonts w:hint="eastAsia"/>
        </w:rPr>
        <w:t>）的创刊编辑之一，也是精神病理学研究学会（</w:t>
      </w:r>
      <w:r w:rsidRPr="002454AE">
        <w:t>Society for Research in Psychopathology</w:t>
      </w:r>
      <w:r w:rsidRPr="002454AE">
        <w:rPr>
          <w:rFonts w:hint="eastAsia"/>
        </w:rPr>
        <w:t>）和心理生理学研究学会（</w:t>
      </w:r>
      <w:r w:rsidRPr="002454AE">
        <w:t>The Society for Psychophysiological Research</w:t>
      </w:r>
      <w:r w:rsidRPr="002454AE">
        <w:rPr>
          <w:rFonts w:hint="eastAsia"/>
        </w:rPr>
        <w:t>）的前</w:t>
      </w:r>
      <w:r w:rsidRPr="002454AE">
        <w:rPr>
          <w:rFonts w:hint="eastAsia"/>
        </w:rPr>
        <w:lastRenderedPageBreak/>
        <w:t>任主席。</w:t>
      </w:r>
    </w:p>
    <w:p w14:paraId="4C6356C8" w14:textId="77777777" w:rsidR="000A60F6" w:rsidRPr="002454AE" w:rsidRDefault="000A60F6">
      <w:pPr>
        <w:ind w:firstLineChars="200" w:firstLine="420"/>
        <w:rPr>
          <w:szCs w:val="21"/>
          <w:shd w:val="clear" w:color="auto" w:fill="FFFFFF"/>
        </w:rPr>
      </w:pPr>
    </w:p>
    <w:p w14:paraId="1A051C43" w14:textId="77777777" w:rsidR="000A60F6" w:rsidRPr="002454AE" w:rsidRDefault="00000000">
      <w:pPr>
        <w:ind w:firstLineChars="200" w:firstLine="420"/>
        <w:rPr>
          <w:rFonts w:cs="Segoe UI"/>
          <w:color w:val="2A2B2E"/>
          <w:szCs w:val="21"/>
          <w:shd w:val="clear" w:color="auto" w:fill="FFFFFF"/>
        </w:rPr>
      </w:pPr>
      <w:r w:rsidRPr="002454AE">
        <w:rPr>
          <w:rFonts w:cs="Segoe UI" w:hint="eastAsia"/>
          <w:color w:val="2A2B2E"/>
          <w:szCs w:val="21"/>
          <w:shd w:val="clear" w:color="auto" w:fill="FFFFFF"/>
        </w:rPr>
        <w:t>2003</w:t>
      </w:r>
      <w:r w:rsidRPr="002454AE">
        <w:rPr>
          <w:rFonts w:cs="Segoe UI" w:hint="eastAsia"/>
          <w:color w:val="2A2B2E"/>
          <w:szCs w:val="21"/>
          <w:shd w:val="clear" w:color="auto" w:fill="FFFFFF"/>
        </w:rPr>
        <w:t>年，他当选为美国艺术与科学学院（</w:t>
      </w:r>
      <w:r w:rsidRPr="002454AE">
        <w:rPr>
          <w:szCs w:val="21"/>
          <w:shd w:val="clear" w:color="auto" w:fill="FFFFFF"/>
        </w:rPr>
        <w:t>American Academy of Arts and Sciences</w:t>
      </w:r>
      <w:r w:rsidRPr="002454AE">
        <w:rPr>
          <w:rFonts w:cs="Segoe UI" w:hint="eastAsia"/>
          <w:color w:val="2A2B2E"/>
          <w:szCs w:val="21"/>
          <w:shd w:val="clear" w:color="auto" w:fill="FFFFFF"/>
        </w:rPr>
        <w:t>）院士，</w:t>
      </w:r>
      <w:r w:rsidRPr="002454AE">
        <w:rPr>
          <w:rFonts w:cs="Segoe UI" w:hint="eastAsia"/>
          <w:color w:val="2A2B2E"/>
          <w:szCs w:val="21"/>
          <w:shd w:val="clear" w:color="auto" w:fill="FFFFFF"/>
        </w:rPr>
        <w:t>2004</w:t>
      </w:r>
      <w:r w:rsidRPr="002454AE">
        <w:rPr>
          <w:rFonts w:cs="Segoe UI" w:hint="eastAsia"/>
          <w:color w:val="2A2B2E"/>
          <w:szCs w:val="21"/>
          <w:shd w:val="clear" w:color="auto" w:fill="FFFFFF"/>
        </w:rPr>
        <w:t>年当选为威斯康星科学、艺术与文学学院（</w:t>
      </w:r>
      <w:r w:rsidRPr="002454AE">
        <w:rPr>
          <w:szCs w:val="21"/>
          <w:shd w:val="clear" w:color="auto" w:fill="FFFFFF"/>
        </w:rPr>
        <w:t>Wisconsin Academy of Sciences, Arts and Letters</w:t>
      </w:r>
      <w:r w:rsidRPr="002454AE">
        <w:rPr>
          <w:rFonts w:cs="Segoe UI" w:hint="eastAsia"/>
          <w:color w:val="2A2B2E"/>
          <w:szCs w:val="21"/>
          <w:shd w:val="clear" w:color="auto" w:fill="FFFFFF"/>
        </w:rPr>
        <w:t>）院士。</w:t>
      </w:r>
      <w:r w:rsidRPr="002454AE">
        <w:rPr>
          <w:rFonts w:cs="Segoe UI" w:hint="eastAsia"/>
          <w:color w:val="2A2B2E"/>
          <w:szCs w:val="21"/>
          <w:shd w:val="clear" w:color="auto" w:fill="FFFFFF"/>
        </w:rPr>
        <w:t>2006</w:t>
      </w:r>
      <w:r w:rsidRPr="002454AE">
        <w:rPr>
          <w:rFonts w:cs="Segoe UI" w:hint="eastAsia"/>
          <w:color w:val="2A2B2E"/>
          <w:szCs w:val="21"/>
          <w:shd w:val="clear" w:color="auto" w:fill="FFFFFF"/>
        </w:rPr>
        <w:t>年被《时代》杂志评为全球</w:t>
      </w:r>
      <w:r w:rsidRPr="002454AE">
        <w:rPr>
          <w:rFonts w:cs="Segoe UI" w:hint="eastAsia"/>
          <w:color w:val="2A2B2E"/>
          <w:szCs w:val="21"/>
          <w:shd w:val="clear" w:color="auto" w:fill="FFFFFF"/>
        </w:rPr>
        <w:t>100</w:t>
      </w:r>
      <w:r w:rsidRPr="002454AE">
        <w:rPr>
          <w:rFonts w:cs="Segoe UI" w:hint="eastAsia"/>
          <w:color w:val="2A2B2E"/>
          <w:szCs w:val="21"/>
          <w:shd w:val="clear" w:color="auto" w:fill="FFFFFF"/>
        </w:rPr>
        <w:t>位最具影响力人物之一。</w:t>
      </w:r>
      <w:r w:rsidRPr="002454AE">
        <w:rPr>
          <w:rFonts w:cs="Segoe UI" w:hint="eastAsia"/>
          <w:color w:val="2A2B2E"/>
          <w:szCs w:val="21"/>
          <w:shd w:val="clear" w:color="auto" w:fill="FFFFFF"/>
        </w:rPr>
        <w:t>2006</w:t>
      </w:r>
      <w:r w:rsidRPr="002454AE">
        <w:rPr>
          <w:rFonts w:cs="Segoe UI" w:hint="eastAsia"/>
          <w:color w:val="2A2B2E"/>
          <w:szCs w:val="21"/>
          <w:shd w:val="clear" w:color="auto" w:fill="FFFFFF"/>
        </w:rPr>
        <w:t>年，他被加州大学洛杉矶分校授予第一届马尼·巴乌米克奖（</w:t>
      </w:r>
      <w:r w:rsidRPr="002454AE">
        <w:rPr>
          <w:szCs w:val="21"/>
          <w:shd w:val="clear" w:color="auto" w:fill="FFFFFF"/>
        </w:rPr>
        <w:t>Mani Bhaumik Award</w:t>
      </w:r>
      <w:r w:rsidRPr="002454AE">
        <w:rPr>
          <w:rFonts w:cs="Segoe UI" w:hint="eastAsia"/>
          <w:color w:val="2A2B2E"/>
          <w:szCs w:val="21"/>
          <w:shd w:val="clear" w:color="auto" w:fill="FFFFFF"/>
        </w:rPr>
        <w:t>），以表彰他对大脑和意识的研究发现。《麦迪逊杂志》（</w:t>
      </w:r>
      <w:r w:rsidRPr="002454AE">
        <w:rPr>
          <w:i/>
          <w:iCs/>
          <w:szCs w:val="21"/>
          <w:shd w:val="clear" w:color="auto" w:fill="FFFFFF"/>
        </w:rPr>
        <w:t>Madison Magazine</w:t>
      </w:r>
      <w:r w:rsidRPr="002454AE">
        <w:rPr>
          <w:rFonts w:cs="Segoe UI" w:hint="eastAsia"/>
          <w:color w:val="2A2B2E"/>
          <w:szCs w:val="21"/>
          <w:shd w:val="clear" w:color="auto" w:fill="FFFFFF"/>
        </w:rPr>
        <w:t>）在</w:t>
      </w:r>
      <w:r w:rsidRPr="002454AE">
        <w:rPr>
          <w:rFonts w:cs="Segoe UI" w:hint="eastAsia"/>
          <w:color w:val="2A2B2E"/>
          <w:szCs w:val="21"/>
          <w:shd w:val="clear" w:color="auto" w:fill="FFFFFF"/>
        </w:rPr>
        <w:t>2007</w:t>
      </w:r>
      <w:r w:rsidRPr="002454AE">
        <w:rPr>
          <w:rFonts w:cs="Segoe UI" w:hint="eastAsia"/>
          <w:color w:val="2A2B2E"/>
          <w:szCs w:val="21"/>
          <w:shd w:val="clear" w:color="auto" w:fill="FFFFFF"/>
        </w:rPr>
        <w:t>年将他评为年度人物。</w:t>
      </w:r>
      <w:r w:rsidRPr="002454AE">
        <w:rPr>
          <w:rFonts w:cs="Segoe UI" w:hint="eastAsia"/>
          <w:color w:val="2A2B2E"/>
          <w:szCs w:val="21"/>
          <w:shd w:val="clear" w:color="auto" w:fill="FFFFFF"/>
        </w:rPr>
        <w:t>2008</w:t>
      </w:r>
      <w:r w:rsidRPr="002454AE">
        <w:rPr>
          <w:rFonts w:cs="Segoe UI" w:hint="eastAsia"/>
          <w:color w:val="2A2B2E"/>
          <w:szCs w:val="21"/>
          <w:shd w:val="clear" w:color="auto" w:fill="FFFFFF"/>
        </w:rPr>
        <w:t>年，他创立了“健康心灵中心”</w:t>
      </w:r>
      <w:r w:rsidRPr="002454AE">
        <w:rPr>
          <w:rFonts w:cs="Segoe UI" w:hint="eastAsia"/>
          <w:color w:val="2A2B2E"/>
          <w:szCs w:val="21"/>
          <w:shd w:val="clear" w:color="auto" w:fill="FFFFFF"/>
        </w:rPr>
        <w:t>(Center for Healthy Minds)</w:t>
      </w:r>
      <w:r w:rsidRPr="002454AE">
        <w:rPr>
          <w:rFonts w:cs="Segoe UI" w:hint="eastAsia"/>
          <w:color w:val="2A2B2E"/>
          <w:szCs w:val="21"/>
          <w:shd w:val="clear" w:color="auto" w:fill="FFFFFF"/>
        </w:rPr>
        <w:t>，致力于研究善良和同情心等积极品质。</w:t>
      </w:r>
      <w:r w:rsidRPr="002454AE">
        <w:rPr>
          <w:rFonts w:cs="Segoe UI" w:hint="eastAsia"/>
          <w:color w:val="2A2B2E"/>
          <w:szCs w:val="21"/>
          <w:shd w:val="clear" w:color="auto" w:fill="FFFFFF"/>
        </w:rPr>
        <w:t>2011</w:t>
      </w:r>
      <w:r w:rsidRPr="002454AE">
        <w:rPr>
          <w:rFonts w:cs="Segoe UI" w:hint="eastAsia"/>
          <w:color w:val="2A2B2E"/>
          <w:szCs w:val="21"/>
          <w:shd w:val="clear" w:color="auto" w:fill="FFFFFF"/>
        </w:rPr>
        <w:t>年，他被授予</w:t>
      </w:r>
      <w:r w:rsidRPr="002454AE">
        <w:rPr>
          <w:rFonts w:cs="Segoe UI" w:hint="eastAsia"/>
          <w:color w:val="2A2B2E"/>
          <w:szCs w:val="21"/>
          <w:shd w:val="clear" w:color="auto" w:fill="FFFFFF"/>
        </w:rPr>
        <w:t>Paul D. MacLean</w:t>
      </w:r>
      <w:r w:rsidRPr="002454AE">
        <w:rPr>
          <w:rFonts w:cs="Segoe UI" w:hint="eastAsia"/>
          <w:color w:val="2A2B2E"/>
          <w:szCs w:val="21"/>
          <w:shd w:val="clear" w:color="auto" w:fill="FFFFFF"/>
        </w:rPr>
        <w:t>心身医学杰出神经科学研究奖（</w:t>
      </w:r>
      <w:r w:rsidRPr="002454AE">
        <w:rPr>
          <w:szCs w:val="21"/>
          <w:shd w:val="clear" w:color="auto" w:fill="FFFFFF"/>
        </w:rPr>
        <w:t>Paul D. MacLean Award for Outstanding Neuroscience Research in Psychosomatic Medicine</w:t>
      </w:r>
      <w:r w:rsidRPr="002454AE">
        <w:rPr>
          <w:rFonts w:cs="Segoe UI" w:hint="eastAsia"/>
          <w:color w:val="2A2B2E"/>
          <w:szCs w:val="21"/>
          <w:shd w:val="clear" w:color="auto" w:fill="FFFFFF"/>
        </w:rPr>
        <w:t>）。</w:t>
      </w:r>
      <w:r w:rsidRPr="002454AE">
        <w:rPr>
          <w:rFonts w:cs="Segoe UI" w:hint="eastAsia"/>
          <w:color w:val="2A2B2E"/>
          <w:szCs w:val="21"/>
          <w:shd w:val="clear" w:color="auto" w:fill="FFFFFF"/>
        </w:rPr>
        <w:t>2011</w:t>
      </w:r>
      <w:r w:rsidRPr="002454AE">
        <w:rPr>
          <w:rFonts w:cs="Segoe UI" w:hint="eastAsia"/>
          <w:color w:val="2A2B2E"/>
          <w:szCs w:val="21"/>
          <w:shd w:val="clear" w:color="auto" w:fill="FFFFFF"/>
        </w:rPr>
        <w:t>年至</w:t>
      </w:r>
      <w:r w:rsidRPr="002454AE">
        <w:rPr>
          <w:rFonts w:cs="Segoe UI" w:hint="eastAsia"/>
          <w:color w:val="2A2B2E"/>
          <w:szCs w:val="21"/>
          <w:shd w:val="clear" w:color="auto" w:fill="FFFFFF"/>
        </w:rPr>
        <w:t>2019</w:t>
      </w:r>
      <w:r w:rsidRPr="002454AE">
        <w:rPr>
          <w:rFonts w:cs="Segoe UI" w:hint="eastAsia"/>
          <w:color w:val="2A2B2E"/>
          <w:szCs w:val="21"/>
          <w:shd w:val="clear" w:color="auto" w:fill="FFFFFF"/>
        </w:rPr>
        <w:t>年，他担任莱比锡马克斯普朗克人类认知和脑科学研究所（</w:t>
      </w:r>
      <w:r w:rsidRPr="002454AE">
        <w:rPr>
          <w:szCs w:val="21"/>
          <w:shd w:val="clear" w:color="auto" w:fill="FFFFFF"/>
        </w:rPr>
        <w:t>Max Planck Institute for Human Cognitive and Brain Sciences</w:t>
      </w:r>
      <w:r w:rsidRPr="002454AE">
        <w:rPr>
          <w:rFonts w:cs="Segoe UI" w:hint="eastAsia"/>
          <w:color w:val="2A2B2E"/>
          <w:szCs w:val="21"/>
          <w:shd w:val="clear" w:color="auto" w:fill="FFFFFF"/>
        </w:rPr>
        <w:t>）</w:t>
      </w:r>
      <w:proofErr w:type="gramStart"/>
      <w:r w:rsidRPr="002454AE">
        <w:rPr>
          <w:rFonts w:cs="Segoe UI" w:hint="eastAsia"/>
          <w:color w:val="2A2B2E"/>
          <w:szCs w:val="21"/>
          <w:shd w:val="clear" w:color="auto" w:fill="FFFFFF"/>
        </w:rPr>
        <w:t>科学顾问委员会</w:t>
      </w:r>
      <w:proofErr w:type="gramEnd"/>
      <w:r w:rsidRPr="002454AE">
        <w:rPr>
          <w:rFonts w:cs="Segoe UI" w:hint="eastAsia"/>
          <w:color w:val="2A2B2E"/>
          <w:szCs w:val="21"/>
          <w:shd w:val="clear" w:color="auto" w:fill="FFFFFF"/>
        </w:rPr>
        <w:t>成员，</w:t>
      </w:r>
      <w:r w:rsidRPr="002454AE">
        <w:rPr>
          <w:rFonts w:cs="Segoe UI" w:hint="eastAsia"/>
          <w:color w:val="2A2B2E"/>
          <w:szCs w:val="21"/>
          <w:shd w:val="clear" w:color="auto" w:fill="FFFFFF"/>
        </w:rPr>
        <w:t>2011</w:t>
      </w:r>
      <w:r w:rsidRPr="002454AE">
        <w:rPr>
          <w:rFonts w:cs="Segoe UI" w:hint="eastAsia"/>
          <w:color w:val="2A2B2E"/>
          <w:szCs w:val="21"/>
          <w:shd w:val="clear" w:color="auto" w:fill="FFFFFF"/>
        </w:rPr>
        <w:t>年至</w:t>
      </w:r>
      <w:r w:rsidRPr="002454AE">
        <w:rPr>
          <w:rFonts w:cs="Segoe UI" w:hint="eastAsia"/>
          <w:color w:val="2A2B2E"/>
          <w:szCs w:val="21"/>
          <w:shd w:val="clear" w:color="auto" w:fill="FFFFFF"/>
        </w:rPr>
        <w:t>2013</w:t>
      </w:r>
      <w:r w:rsidRPr="002454AE">
        <w:rPr>
          <w:rFonts w:cs="Segoe UI" w:hint="eastAsia"/>
          <w:color w:val="2A2B2E"/>
          <w:szCs w:val="21"/>
          <w:shd w:val="clear" w:color="auto" w:fill="FFFFFF"/>
        </w:rPr>
        <w:t>年担任美国科学促进会（</w:t>
      </w:r>
      <w:r w:rsidRPr="002454AE">
        <w:rPr>
          <w:szCs w:val="21"/>
          <w:shd w:val="clear" w:color="auto" w:fill="FFFFFF"/>
        </w:rPr>
        <w:t>American Association for the Advancement of Science</w:t>
      </w:r>
      <w:r w:rsidRPr="002454AE">
        <w:rPr>
          <w:rFonts w:cs="Segoe UI" w:hint="eastAsia"/>
          <w:color w:val="2A2B2E"/>
          <w:szCs w:val="21"/>
          <w:shd w:val="clear" w:color="auto" w:fill="FFFFFF"/>
        </w:rPr>
        <w:t>）心理学分会主席。</w:t>
      </w:r>
      <w:r w:rsidRPr="002454AE">
        <w:rPr>
          <w:rFonts w:cs="Segoe UI" w:hint="eastAsia"/>
          <w:color w:val="2A2B2E"/>
          <w:szCs w:val="21"/>
          <w:shd w:val="clear" w:color="auto" w:fill="FFFFFF"/>
        </w:rPr>
        <w:t>2013</w:t>
      </w:r>
      <w:r w:rsidRPr="002454AE">
        <w:rPr>
          <w:rFonts w:cs="Segoe UI" w:hint="eastAsia"/>
          <w:color w:val="2A2B2E"/>
          <w:szCs w:val="21"/>
          <w:shd w:val="clear" w:color="auto" w:fill="FFFFFF"/>
        </w:rPr>
        <w:t>年，里</w:t>
      </w:r>
      <w:proofErr w:type="gramStart"/>
      <w:r w:rsidRPr="002454AE">
        <w:rPr>
          <w:rFonts w:cs="Segoe UI" w:hint="eastAsia"/>
          <w:color w:val="2A2B2E"/>
          <w:szCs w:val="21"/>
          <w:shd w:val="clear" w:color="auto" w:fill="FFFFFF"/>
        </w:rPr>
        <w:t>奇获得</w:t>
      </w:r>
      <w:proofErr w:type="gramEnd"/>
      <w:r w:rsidRPr="002454AE">
        <w:rPr>
          <w:rFonts w:cs="Segoe UI" w:hint="eastAsia"/>
          <w:color w:val="2A2B2E"/>
          <w:szCs w:val="21"/>
          <w:shd w:val="clear" w:color="auto" w:fill="FFFFFF"/>
        </w:rPr>
        <w:t>纽约大学艺术与科学学院校友成就奖（</w:t>
      </w:r>
      <w:r w:rsidRPr="002454AE">
        <w:rPr>
          <w:szCs w:val="21"/>
          <w:shd w:val="clear" w:color="auto" w:fill="FFFFFF"/>
        </w:rPr>
        <w:t>NYU College of Arts and Science Alumni Achievement Award</w:t>
      </w:r>
      <w:r w:rsidRPr="002454AE">
        <w:rPr>
          <w:rFonts w:cs="Segoe UI" w:hint="eastAsia"/>
          <w:color w:val="2A2B2E"/>
          <w:szCs w:val="21"/>
          <w:shd w:val="clear" w:color="auto" w:fill="FFFFFF"/>
        </w:rPr>
        <w:t>）。</w:t>
      </w:r>
      <w:r w:rsidRPr="002454AE">
        <w:rPr>
          <w:rFonts w:cs="Segoe UI" w:hint="eastAsia"/>
          <w:color w:val="2A2B2E"/>
          <w:szCs w:val="21"/>
          <w:shd w:val="clear" w:color="auto" w:fill="FFFFFF"/>
        </w:rPr>
        <w:t>2014-2018</w:t>
      </w:r>
      <w:r w:rsidRPr="002454AE">
        <w:rPr>
          <w:rFonts w:cs="Segoe UI" w:hint="eastAsia"/>
          <w:color w:val="2A2B2E"/>
          <w:szCs w:val="21"/>
          <w:shd w:val="clear" w:color="auto" w:fill="FFFFFF"/>
        </w:rPr>
        <w:t>年，他是世界经济论坛全球心理健康议程理事会成员。</w:t>
      </w:r>
      <w:r w:rsidRPr="002454AE">
        <w:rPr>
          <w:rFonts w:cs="Segoe UI" w:hint="eastAsia"/>
          <w:color w:val="2A2B2E"/>
          <w:szCs w:val="21"/>
          <w:shd w:val="clear" w:color="auto" w:fill="FFFFFF"/>
        </w:rPr>
        <w:t>1992</w:t>
      </w:r>
      <w:r w:rsidRPr="002454AE">
        <w:rPr>
          <w:rFonts w:cs="Segoe UI" w:hint="eastAsia"/>
          <w:color w:val="2A2B2E"/>
          <w:szCs w:val="21"/>
          <w:shd w:val="clear" w:color="auto" w:fill="FFFFFF"/>
        </w:rPr>
        <w:t>年至</w:t>
      </w:r>
      <w:r w:rsidRPr="002454AE">
        <w:rPr>
          <w:rFonts w:cs="Segoe UI" w:hint="eastAsia"/>
          <w:color w:val="2A2B2E"/>
          <w:szCs w:val="21"/>
          <w:shd w:val="clear" w:color="auto" w:fill="FFFFFF"/>
        </w:rPr>
        <w:t>2017</w:t>
      </w:r>
      <w:r w:rsidRPr="002454AE">
        <w:rPr>
          <w:rFonts w:cs="Segoe UI" w:hint="eastAsia"/>
          <w:color w:val="2A2B2E"/>
          <w:szCs w:val="21"/>
          <w:shd w:val="clear" w:color="auto" w:fill="FFFFFF"/>
        </w:rPr>
        <w:t>年，他是</w:t>
      </w:r>
      <w:r w:rsidRPr="002454AE">
        <w:rPr>
          <w:rFonts w:cs="Segoe UI" w:hint="eastAsia"/>
          <w:color w:val="2A2B2E"/>
          <w:szCs w:val="21"/>
          <w:shd w:val="clear" w:color="auto" w:fill="FFFFFF"/>
        </w:rPr>
        <w:t>the Mind and Life Institute</w:t>
      </w:r>
      <w:r w:rsidRPr="002454AE">
        <w:rPr>
          <w:rFonts w:cs="Segoe UI" w:hint="eastAsia"/>
          <w:color w:val="2A2B2E"/>
          <w:szCs w:val="21"/>
          <w:shd w:val="clear" w:color="auto" w:fill="FFFFFF"/>
        </w:rPr>
        <w:t>董事会成员。</w:t>
      </w:r>
      <w:r w:rsidRPr="002454AE">
        <w:rPr>
          <w:rFonts w:cs="Segoe UI" w:hint="eastAsia"/>
          <w:color w:val="2A2B2E"/>
          <w:szCs w:val="21"/>
          <w:shd w:val="clear" w:color="auto" w:fill="FFFFFF"/>
        </w:rPr>
        <w:t>2017</w:t>
      </w:r>
      <w:r w:rsidRPr="002454AE">
        <w:rPr>
          <w:rFonts w:cs="Segoe UI" w:hint="eastAsia"/>
          <w:color w:val="2A2B2E"/>
          <w:szCs w:val="21"/>
          <w:shd w:val="clear" w:color="auto" w:fill="FFFFFF"/>
        </w:rPr>
        <w:t>年，他当选为美国国家医学院（</w:t>
      </w:r>
      <w:r w:rsidRPr="002454AE">
        <w:rPr>
          <w:szCs w:val="21"/>
          <w:shd w:val="clear" w:color="auto" w:fill="FFFFFF"/>
        </w:rPr>
        <w:t>National Academy of Medicine</w:t>
      </w:r>
      <w:r w:rsidRPr="002454AE">
        <w:rPr>
          <w:rFonts w:cs="Segoe UI" w:hint="eastAsia"/>
          <w:color w:val="2A2B2E"/>
          <w:szCs w:val="21"/>
          <w:shd w:val="clear" w:color="auto" w:fill="FFFFFF"/>
        </w:rPr>
        <w:t>）院士，</w:t>
      </w:r>
      <w:proofErr w:type="gramStart"/>
      <w:r w:rsidRPr="002454AE">
        <w:rPr>
          <w:rFonts w:cs="Segoe UI" w:hint="eastAsia"/>
          <w:color w:val="2A2B2E"/>
          <w:szCs w:val="21"/>
          <w:shd w:val="clear" w:color="auto" w:fill="FFFFFF"/>
        </w:rPr>
        <w:t>概机构</w:t>
      </w:r>
      <w:proofErr w:type="gramEnd"/>
      <w:r w:rsidRPr="002454AE">
        <w:rPr>
          <w:rFonts w:cs="Segoe UI" w:hint="eastAsia"/>
          <w:color w:val="2A2B2E"/>
          <w:szCs w:val="21"/>
          <w:shd w:val="clear" w:color="auto" w:fill="FFFFFF"/>
        </w:rPr>
        <w:t>是致力于健康和医学科学的最高权威机构。根据</w:t>
      </w:r>
      <w:r w:rsidRPr="002454AE">
        <w:rPr>
          <w:rFonts w:cs="Segoe UI" w:hint="eastAsia"/>
          <w:color w:val="2A2B2E"/>
          <w:szCs w:val="21"/>
          <w:shd w:val="clear" w:color="auto" w:fill="FFFFFF"/>
        </w:rPr>
        <w:t>Google scholar</w:t>
      </w:r>
      <w:r w:rsidRPr="002454AE">
        <w:rPr>
          <w:rFonts w:cs="Segoe UI" w:hint="eastAsia"/>
          <w:color w:val="2A2B2E"/>
          <w:szCs w:val="21"/>
          <w:shd w:val="clear" w:color="auto" w:fill="FFFFFF"/>
        </w:rPr>
        <w:t>，他是世界上所有领域中文章被引用次数最多的科学家之一。</w:t>
      </w:r>
    </w:p>
    <w:p w14:paraId="5119F581" w14:textId="77777777" w:rsidR="000A60F6" w:rsidRPr="002454AE" w:rsidRDefault="000A60F6">
      <w:pPr>
        <w:ind w:firstLineChars="200" w:firstLine="420"/>
        <w:rPr>
          <w:rFonts w:cs="Segoe UI"/>
          <w:color w:val="2A2B2E"/>
          <w:szCs w:val="21"/>
          <w:shd w:val="clear" w:color="auto" w:fill="FFFFFF"/>
        </w:rPr>
      </w:pPr>
    </w:p>
    <w:p w14:paraId="6BEC346C" w14:textId="77777777" w:rsidR="000A60F6" w:rsidRPr="002454AE" w:rsidRDefault="00000000">
      <w:pPr>
        <w:ind w:firstLineChars="200" w:firstLine="420"/>
        <w:rPr>
          <w:rFonts w:cs="Segoe UI"/>
          <w:color w:val="2A2B2E"/>
          <w:szCs w:val="21"/>
          <w:shd w:val="clear" w:color="auto" w:fill="FFFFFF"/>
        </w:rPr>
      </w:pPr>
      <w:r w:rsidRPr="002454AE">
        <w:rPr>
          <w:rFonts w:cs="微软雅黑" w:hint="eastAsia"/>
          <w:color w:val="2A2B2E"/>
          <w:szCs w:val="21"/>
          <w:shd w:val="clear" w:color="auto" w:fill="FFFFFF"/>
        </w:rPr>
        <w:t>他</w:t>
      </w:r>
      <w:r w:rsidRPr="002454AE">
        <w:rPr>
          <w:rFonts w:cs="Segoe UI" w:hint="eastAsia"/>
          <w:color w:val="2A2B2E"/>
          <w:szCs w:val="21"/>
          <w:shd w:val="clear" w:color="auto" w:fill="FFFFFF"/>
        </w:rPr>
        <w:t>的研究主要集中在情感和情感风格的神经基础，以及促进人类蓬勃向上的方法，如冥想和相关的沉思练习。他的研究对象包括所有年龄段的人，还包括患有情绪障碍、焦虑症和自闭症等情绪障碍的人。他还与许多拥有数万小时经验的冥想专家一起工作。他的研究方法非常广泛，如不同种类的核磁共振成像，正电子发射断层扫描，脑电图以及现代遗传和表观遗传方法。</w:t>
      </w:r>
    </w:p>
    <w:p w14:paraId="5FA3F5EA" w14:textId="77777777" w:rsidR="000A60F6" w:rsidRPr="002454AE" w:rsidRDefault="000A60F6" w:rsidP="002454AE">
      <w:pPr>
        <w:rPr>
          <w:rFonts w:cs="Segoe UI"/>
          <w:color w:val="2A2B2E"/>
          <w:szCs w:val="21"/>
          <w:shd w:val="clear" w:color="auto" w:fill="FFFFFF"/>
        </w:rPr>
      </w:pPr>
    </w:p>
    <w:p w14:paraId="083566C4" w14:textId="4FBC69A9" w:rsidR="000A60F6" w:rsidRPr="002454AE" w:rsidRDefault="00000000" w:rsidP="002454AE">
      <w:pPr>
        <w:ind w:firstLineChars="200" w:firstLine="422"/>
        <w:rPr>
          <w:rFonts w:cs="Segoe UI"/>
          <w:color w:val="2A2B2E"/>
          <w:szCs w:val="21"/>
          <w:shd w:val="clear" w:color="auto" w:fill="FFFFFF"/>
        </w:rPr>
      </w:pPr>
      <w:r w:rsidRPr="002454AE">
        <w:rPr>
          <w:rFonts w:hint="eastAsia"/>
          <w:b/>
          <w:bCs/>
          <w:noProof/>
          <w:szCs w:val="21"/>
        </w:rPr>
        <w:drawing>
          <wp:anchor distT="0" distB="0" distL="114300" distR="114300" simplePos="0" relativeHeight="251659264" behindDoc="0" locked="0" layoutInCell="1" allowOverlap="1" wp14:anchorId="771054CF" wp14:editId="3D34177D">
            <wp:simplePos x="0" y="0"/>
            <wp:positionH relativeFrom="column">
              <wp:posOffset>-5080</wp:posOffset>
            </wp:positionH>
            <wp:positionV relativeFrom="paragraph">
              <wp:posOffset>18415</wp:posOffset>
            </wp:positionV>
            <wp:extent cx="898525" cy="898525"/>
            <wp:effectExtent l="0" t="0" r="3175" b="3175"/>
            <wp:wrapSquare wrapText="bothSides"/>
            <wp:docPr id="4" name="图片 4" descr="D:/安德鲁/书讯/240105/IMG_1062_(2)_(2).JPGIMG_1062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安德鲁/书讯/240105/IMG_1062_(2)_(2).JPGIMG_1062_(2)_(2)"/>
                    <pic:cNvPicPr>
                      <a:picLocks noChangeAspect="1"/>
                    </pic:cNvPicPr>
                  </pic:nvPicPr>
                  <pic:blipFill>
                    <a:blip r:embed="rId9"/>
                    <a:srcRect t="35" b="35"/>
                    <a:stretch>
                      <a:fillRect/>
                    </a:stretch>
                  </pic:blipFill>
                  <pic:spPr>
                    <a:xfrm>
                      <a:off x="0" y="0"/>
                      <a:ext cx="898525" cy="898525"/>
                    </a:xfrm>
                    <a:prstGeom prst="rect">
                      <a:avLst/>
                    </a:prstGeom>
                  </pic:spPr>
                </pic:pic>
              </a:graphicData>
            </a:graphic>
          </wp:anchor>
        </w:drawing>
      </w:r>
      <w:r w:rsidRPr="002454AE">
        <w:rPr>
          <w:rFonts w:cs="Segoe UI" w:hint="eastAsia"/>
          <w:b/>
          <w:bCs/>
          <w:color w:val="2A2B2E"/>
          <w:szCs w:val="21"/>
          <w:shd w:val="clear" w:color="auto" w:fill="FFFFFF"/>
        </w:rPr>
        <w:t>科特兰·达尔博士（</w:t>
      </w:r>
      <w:r w:rsidRPr="002454AE">
        <w:rPr>
          <w:b/>
          <w:bCs/>
          <w:szCs w:val="21"/>
          <w:shd w:val="clear" w:color="auto" w:fill="FFFFFF"/>
        </w:rPr>
        <w:t>Dr. Cortland Dahl</w:t>
      </w:r>
      <w:r w:rsidRPr="002454AE">
        <w:rPr>
          <w:rFonts w:cs="Segoe UI" w:hint="eastAsia"/>
          <w:b/>
          <w:bCs/>
          <w:color w:val="2A2B2E"/>
          <w:szCs w:val="21"/>
          <w:shd w:val="clear" w:color="auto" w:fill="FFFFFF"/>
        </w:rPr>
        <w:t>）</w:t>
      </w:r>
      <w:r w:rsidRPr="002454AE">
        <w:rPr>
          <w:rFonts w:cs="Segoe UI" w:hint="eastAsia"/>
          <w:color w:val="2A2B2E"/>
          <w:szCs w:val="21"/>
          <w:shd w:val="clear" w:color="auto" w:fill="FFFFFF"/>
        </w:rPr>
        <w:t>，或“科特”（</w:t>
      </w:r>
      <w:r w:rsidRPr="002454AE">
        <w:rPr>
          <w:szCs w:val="21"/>
          <w:shd w:val="clear" w:color="auto" w:fill="FFFFFF"/>
        </w:rPr>
        <w:t>“Cort”</w:t>
      </w:r>
      <w:r w:rsidRPr="002454AE">
        <w:rPr>
          <w:rFonts w:cs="Segoe UI" w:hint="eastAsia"/>
          <w:color w:val="2A2B2E"/>
          <w:szCs w:val="21"/>
          <w:shd w:val="clear" w:color="auto" w:fill="FFFFFF"/>
        </w:rPr>
        <w:t>），是科学家、翻译家，也是冥想和人类蓬勃力培养方面的顶尖专家，作品《禅修者的佛教指南</w:t>
      </w:r>
      <w:r w:rsidRPr="002454AE">
        <w:rPr>
          <w:rFonts w:cs="Segoe UI" w:hint="eastAsia"/>
          <w:color w:val="2A2B2E"/>
          <w:szCs w:val="21"/>
          <w:shd w:val="clear" w:color="auto" w:fill="FFFFFF"/>
        </w:rPr>
        <w:t>:</w:t>
      </w:r>
      <w:r w:rsidRPr="002454AE">
        <w:rPr>
          <w:rFonts w:cs="Segoe UI" w:hint="eastAsia"/>
          <w:color w:val="2A2B2E"/>
          <w:szCs w:val="21"/>
          <w:shd w:val="clear" w:color="auto" w:fill="FFFFFF"/>
        </w:rPr>
        <w:t>觉知、慈悲和智慧之路》（</w:t>
      </w:r>
      <w:r w:rsidRPr="002454AE">
        <w:rPr>
          <w:i/>
          <w:iCs/>
          <w:szCs w:val="21"/>
          <w:shd w:val="clear" w:color="auto" w:fill="FFFFFF"/>
        </w:rPr>
        <w:t>A Meditator's Guide to Buddhism: The Path of Awareness, 24 Compassion, and Wisdom</w:t>
      </w:r>
      <w:r w:rsidRPr="002454AE">
        <w:rPr>
          <w:rFonts w:cs="Segoe UI" w:hint="eastAsia"/>
          <w:color w:val="2A2B2E"/>
          <w:szCs w:val="21"/>
          <w:shd w:val="clear" w:color="auto" w:fill="FFFFFF"/>
        </w:rPr>
        <w:t>）即将出版。他的职业生涯五花八门，曾尼泊尔和印度生活了八年，建立了全球冥想中心网络，创建了一个广受好评的冥想应用程序，出版了许多书籍和文章。</w:t>
      </w:r>
    </w:p>
    <w:p w14:paraId="03B416CB" w14:textId="77777777" w:rsidR="000A60F6" w:rsidRPr="002454AE" w:rsidRDefault="000A60F6">
      <w:pPr>
        <w:ind w:firstLineChars="200" w:firstLine="420"/>
        <w:rPr>
          <w:rFonts w:cs="Segoe UI"/>
          <w:color w:val="2A2B2E"/>
          <w:szCs w:val="21"/>
          <w:shd w:val="clear" w:color="auto" w:fill="FFFFFF"/>
        </w:rPr>
      </w:pPr>
    </w:p>
    <w:p w14:paraId="2EDB15F5" w14:textId="77777777" w:rsidR="000A60F6" w:rsidRPr="002454AE" w:rsidRDefault="00000000">
      <w:pPr>
        <w:ind w:firstLineChars="200" w:firstLine="420"/>
        <w:rPr>
          <w:rFonts w:cs="Segoe UI"/>
          <w:color w:val="2A2B2E"/>
          <w:szCs w:val="21"/>
          <w:shd w:val="clear" w:color="auto" w:fill="FFFFFF"/>
        </w:rPr>
      </w:pPr>
      <w:r w:rsidRPr="002454AE">
        <w:rPr>
          <w:rFonts w:cs="微软雅黑" w:hint="eastAsia"/>
          <w:color w:val="2A2B2E"/>
          <w:szCs w:val="21"/>
          <w:shd w:val="clear" w:color="auto" w:fill="FFFFFF"/>
        </w:rPr>
        <w:t>科</w:t>
      </w:r>
      <w:r w:rsidRPr="002454AE">
        <w:rPr>
          <w:rFonts w:cs="Segoe UI" w:hint="eastAsia"/>
          <w:color w:val="2A2B2E"/>
          <w:szCs w:val="21"/>
          <w:shd w:val="clear" w:color="auto" w:fill="FFFFFF"/>
        </w:rPr>
        <w:t>特兰拥有纳</w:t>
      </w:r>
      <w:proofErr w:type="gramStart"/>
      <w:r w:rsidRPr="002454AE">
        <w:rPr>
          <w:rFonts w:cs="Segoe UI" w:hint="eastAsia"/>
          <w:color w:val="2A2B2E"/>
          <w:szCs w:val="21"/>
          <w:shd w:val="clear" w:color="auto" w:fill="FFFFFF"/>
        </w:rPr>
        <w:t>洛</w:t>
      </w:r>
      <w:proofErr w:type="gramEnd"/>
      <w:r w:rsidRPr="002454AE">
        <w:rPr>
          <w:rFonts w:cs="Segoe UI" w:hint="eastAsia"/>
          <w:color w:val="2A2B2E"/>
          <w:szCs w:val="21"/>
          <w:shd w:val="clear" w:color="auto" w:fill="FFFFFF"/>
        </w:rPr>
        <w:t>巴大学（</w:t>
      </w:r>
      <w:r w:rsidRPr="002454AE">
        <w:rPr>
          <w:szCs w:val="21"/>
          <w:shd w:val="clear" w:color="auto" w:fill="FFFFFF"/>
        </w:rPr>
        <w:t>Naropa University</w:t>
      </w:r>
      <w:r w:rsidRPr="002454AE">
        <w:rPr>
          <w:rFonts w:cs="Segoe UI" w:hint="eastAsia"/>
          <w:color w:val="2A2B2E"/>
          <w:szCs w:val="21"/>
          <w:shd w:val="clear" w:color="auto" w:fill="FFFFFF"/>
        </w:rPr>
        <w:t>）的佛教研究硕士学位和威斯康星大学麦迪逊分校（</w:t>
      </w:r>
      <w:r w:rsidRPr="002454AE">
        <w:rPr>
          <w:szCs w:val="21"/>
          <w:shd w:val="clear" w:color="auto" w:fill="FFFFFF"/>
        </w:rPr>
        <w:t>University of Wisconsin-Madison</w:t>
      </w:r>
      <w:r w:rsidRPr="002454AE">
        <w:rPr>
          <w:rFonts w:cs="Segoe UI" w:hint="eastAsia"/>
          <w:color w:val="2A2B2E"/>
          <w:szCs w:val="21"/>
          <w:shd w:val="clear" w:color="auto" w:fill="FFFFFF"/>
        </w:rPr>
        <w:t>）的思想、大脑和冥想科学博士学位（</w:t>
      </w:r>
      <w:r w:rsidRPr="002454AE">
        <w:rPr>
          <w:szCs w:val="21"/>
          <w:shd w:val="clear" w:color="auto" w:fill="FFFFFF"/>
        </w:rPr>
        <w:t>Ph.D. in Mind, Brain, and Contemplative Science</w:t>
      </w:r>
      <w:r w:rsidRPr="002454AE">
        <w:rPr>
          <w:rFonts w:cs="Segoe UI" w:hint="eastAsia"/>
          <w:color w:val="2A2B2E"/>
          <w:szCs w:val="21"/>
          <w:shd w:val="clear" w:color="auto" w:fill="FFFFFF"/>
        </w:rPr>
        <w:t>），后者是华盛顿大学有史以来第一个授予这种性质的学位。他能说流利的藏语，翻译了大量的冥想手册和佛教哲学专著，出版了十二本书。</w:t>
      </w:r>
    </w:p>
    <w:p w14:paraId="25E611ED" w14:textId="77777777" w:rsidR="000A60F6" w:rsidRPr="002454AE" w:rsidRDefault="000A60F6">
      <w:pPr>
        <w:ind w:firstLine="420"/>
        <w:rPr>
          <w:szCs w:val="21"/>
          <w:shd w:val="clear" w:color="auto" w:fill="FFFFFF"/>
        </w:rPr>
      </w:pPr>
    </w:p>
    <w:p w14:paraId="064A743D" w14:textId="77777777" w:rsidR="000A60F6" w:rsidRPr="002454AE" w:rsidRDefault="00000000">
      <w:pPr>
        <w:ind w:firstLineChars="200" w:firstLine="420"/>
        <w:rPr>
          <w:rFonts w:cs="Segoe UI"/>
          <w:color w:val="2A2B2E"/>
          <w:szCs w:val="21"/>
          <w:shd w:val="clear" w:color="auto" w:fill="FFFFFF"/>
        </w:rPr>
      </w:pPr>
      <w:r w:rsidRPr="002454AE">
        <w:rPr>
          <w:rFonts w:cs="微软雅黑" w:hint="eastAsia"/>
          <w:color w:val="2A2B2E"/>
          <w:szCs w:val="21"/>
          <w:shd w:val="clear" w:color="auto" w:fill="FFFFFF"/>
        </w:rPr>
        <w:t>他</w:t>
      </w:r>
      <w:r w:rsidRPr="002454AE">
        <w:rPr>
          <w:rFonts w:cs="Segoe UI" w:hint="eastAsia"/>
          <w:color w:val="2A2B2E"/>
          <w:szCs w:val="21"/>
          <w:shd w:val="clear" w:color="auto" w:fill="FFFFFF"/>
        </w:rPr>
        <w:t>的科学研究也很广泛，发表了许多文章，包括在著名的《美国国家科学院院刊》（</w:t>
      </w:r>
      <w:r w:rsidRPr="002454AE">
        <w:rPr>
          <w:i/>
          <w:iCs/>
          <w:szCs w:val="21"/>
          <w:shd w:val="clear" w:color="auto" w:fill="FFFFFF"/>
        </w:rPr>
        <w:t>Proceedings of the National Academy of Sciences</w:t>
      </w:r>
      <w:r w:rsidRPr="002454AE">
        <w:rPr>
          <w:rFonts w:cs="Segoe UI" w:hint="eastAsia"/>
          <w:color w:val="2A2B2E"/>
          <w:szCs w:val="21"/>
          <w:shd w:val="clear" w:color="auto" w:fill="FFFFFF"/>
        </w:rPr>
        <w:t>）上发表的一篇关于培养幸福的新科学框架。他与理查德·戴维森博士合作创建了“健康心灵计划”，旨在培养幸福感，目前世界上一些大</w:t>
      </w:r>
      <w:r w:rsidRPr="002454AE">
        <w:rPr>
          <w:rFonts w:cs="Segoe UI" w:hint="eastAsia"/>
          <w:color w:val="2A2B2E"/>
          <w:szCs w:val="21"/>
          <w:shd w:val="clear" w:color="auto" w:fill="FFFFFF"/>
        </w:rPr>
        <w:lastRenderedPageBreak/>
        <w:t>型公司正在使用，其研究团队来自麻省理工学院、纽约大学、亚利桑那大学、弗吉尼亚大学和威斯康星大学等著名高校。大众可以免费使用的“健康心灵计划”应用程序最近被《纽约时报》选为推荐的三大冥想应用程序之一。他目前是威斯康星大学麦迪逊分校健康思想中心及其附属非营利组织健康思想创新中心的沉思科学家和首席沉思官（</w:t>
      </w:r>
      <w:r w:rsidRPr="002454AE">
        <w:rPr>
          <w:szCs w:val="21"/>
          <w:shd w:val="clear" w:color="auto" w:fill="FFFFFF"/>
        </w:rPr>
        <w:t xml:space="preserve"> Contemplative Scientist and Chief Contemplative Officer</w:t>
      </w:r>
      <w:r w:rsidRPr="002454AE">
        <w:rPr>
          <w:rFonts w:cs="Segoe UI" w:hint="eastAsia"/>
          <w:color w:val="2A2B2E"/>
          <w:szCs w:val="21"/>
          <w:shd w:val="clear" w:color="auto" w:fill="FFFFFF"/>
        </w:rPr>
        <w:t>）。</w:t>
      </w:r>
    </w:p>
    <w:p w14:paraId="7159F20B" w14:textId="77777777" w:rsidR="000A60F6" w:rsidRPr="002454AE" w:rsidRDefault="000A60F6">
      <w:pPr>
        <w:ind w:firstLineChars="200" w:firstLine="420"/>
        <w:rPr>
          <w:rFonts w:cs="Segoe UI"/>
          <w:color w:val="2A2B2E"/>
          <w:szCs w:val="21"/>
          <w:shd w:val="clear" w:color="auto" w:fill="FFFFFF"/>
        </w:rPr>
      </w:pPr>
    </w:p>
    <w:p w14:paraId="22A77E71" w14:textId="77777777" w:rsidR="000A60F6" w:rsidRPr="002454AE" w:rsidRDefault="00000000">
      <w:pPr>
        <w:ind w:firstLineChars="200" w:firstLine="420"/>
        <w:rPr>
          <w:rFonts w:cs="Segoe UI"/>
          <w:color w:val="2A2B2E"/>
          <w:szCs w:val="21"/>
          <w:shd w:val="clear" w:color="auto" w:fill="FFFFFF"/>
        </w:rPr>
      </w:pPr>
      <w:r w:rsidRPr="002454AE">
        <w:rPr>
          <w:rFonts w:cs="微软雅黑" w:hint="eastAsia"/>
          <w:color w:val="2A2B2E"/>
          <w:szCs w:val="21"/>
          <w:shd w:val="clear" w:color="auto" w:fill="FFFFFF"/>
        </w:rPr>
        <w:t>科</w:t>
      </w:r>
      <w:r w:rsidRPr="002454AE">
        <w:rPr>
          <w:rFonts w:cs="Segoe UI" w:hint="eastAsia"/>
          <w:color w:val="2A2B2E"/>
          <w:szCs w:val="21"/>
          <w:shd w:val="clear" w:color="auto" w:fill="FFFFFF"/>
        </w:rPr>
        <w:t>特兰也是经验丰富的组织领导者。他</w:t>
      </w:r>
      <w:r w:rsidRPr="002454AE">
        <w:rPr>
          <w:rFonts w:cs="Segoe UI" w:hint="eastAsia"/>
          <w:color w:val="2A2B2E"/>
          <w:szCs w:val="21"/>
          <w:shd w:val="clear" w:color="auto" w:fill="FFFFFF"/>
        </w:rPr>
        <w:t>2004</w:t>
      </w:r>
      <w:r w:rsidRPr="002454AE">
        <w:rPr>
          <w:rFonts w:cs="Segoe UI" w:hint="eastAsia"/>
          <w:color w:val="2A2B2E"/>
          <w:szCs w:val="21"/>
          <w:shd w:val="clear" w:color="auto" w:fill="FFFFFF"/>
        </w:rPr>
        <w:t>年创立的非营利组织，已经发展成为全球性的冥想中心网络。他与畅销书《生活的乐趣》（</w:t>
      </w:r>
      <w:r w:rsidRPr="002454AE">
        <w:rPr>
          <w:i/>
          <w:iCs/>
          <w:szCs w:val="21"/>
          <w:shd w:val="clear" w:color="auto" w:fill="FFFFFF"/>
        </w:rPr>
        <w:t>The Joy of Living</w:t>
      </w:r>
      <w:r w:rsidRPr="002454AE">
        <w:rPr>
          <w:rFonts w:cs="Segoe UI" w:hint="eastAsia"/>
          <w:color w:val="2A2B2E"/>
          <w:szCs w:val="21"/>
          <w:shd w:val="clear" w:color="auto" w:fill="FFFFFF"/>
        </w:rPr>
        <w:t>）的作者</w:t>
      </w:r>
      <w:r w:rsidRPr="002454AE">
        <w:rPr>
          <w:rFonts w:cs="Segoe UI" w:hint="eastAsia"/>
          <w:color w:val="2A2B2E"/>
          <w:szCs w:val="21"/>
          <w:shd w:val="clear" w:color="auto" w:fill="FFFFFF"/>
        </w:rPr>
        <w:t> </w:t>
      </w:r>
      <w:hyperlink r:id="rId10" w:history="1">
        <w:r w:rsidR="000A60F6" w:rsidRPr="002454AE">
          <w:rPr>
            <w:rFonts w:cs="Segoe UI" w:hint="eastAsia"/>
            <w:color w:val="2A2B2E"/>
            <w:szCs w:val="21"/>
            <w:shd w:val="clear" w:color="auto" w:fill="FFFFFF"/>
          </w:rPr>
          <w:t>咏给•</w:t>
        </w:r>
        <w:proofErr w:type="gramStart"/>
        <w:r w:rsidR="000A60F6" w:rsidRPr="002454AE">
          <w:rPr>
            <w:rFonts w:cs="Segoe UI" w:hint="eastAsia"/>
            <w:color w:val="2A2B2E"/>
            <w:szCs w:val="21"/>
            <w:shd w:val="clear" w:color="auto" w:fill="FFFFFF"/>
          </w:rPr>
          <w:t>明就仁波</w:t>
        </w:r>
        <w:proofErr w:type="gramEnd"/>
        <w:r w:rsidR="000A60F6" w:rsidRPr="002454AE">
          <w:rPr>
            <w:rFonts w:cs="Segoe UI" w:hint="eastAsia"/>
            <w:color w:val="2A2B2E"/>
            <w:szCs w:val="21"/>
            <w:shd w:val="clear" w:color="auto" w:fill="FFFFFF"/>
          </w:rPr>
          <w:t>切</w:t>
        </w:r>
      </w:hyperlink>
      <w:r w:rsidRPr="002454AE">
        <w:rPr>
          <w:rFonts w:cs="Segoe UI" w:hint="eastAsia"/>
          <w:color w:val="2A2B2E"/>
          <w:szCs w:val="21"/>
          <w:shd w:val="clear" w:color="auto" w:fill="FFFFFF"/>
        </w:rPr>
        <w:t>（</w:t>
      </w:r>
      <w:proofErr w:type="spellStart"/>
      <w:r w:rsidRPr="002454AE">
        <w:rPr>
          <w:szCs w:val="21"/>
          <w:shd w:val="clear" w:color="auto" w:fill="FFFFFF"/>
        </w:rPr>
        <w:t>Yongey</w:t>
      </w:r>
      <w:proofErr w:type="spellEnd"/>
      <w:r w:rsidRPr="002454AE">
        <w:rPr>
          <w:szCs w:val="21"/>
          <w:shd w:val="clear" w:color="auto" w:fill="FFFFFF"/>
        </w:rPr>
        <w:t xml:space="preserve"> </w:t>
      </w:r>
      <w:proofErr w:type="spellStart"/>
      <w:r w:rsidRPr="002454AE">
        <w:rPr>
          <w:szCs w:val="21"/>
          <w:shd w:val="clear" w:color="auto" w:fill="FFFFFF"/>
        </w:rPr>
        <w:t>Mingyur</w:t>
      </w:r>
      <w:proofErr w:type="spellEnd"/>
      <w:r w:rsidRPr="002454AE">
        <w:rPr>
          <w:szCs w:val="21"/>
          <w:shd w:val="clear" w:color="auto" w:fill="FFFFFF"/>
        </w:rPr>
        <w:t xml:space="preserve"> Rinpoche</w:t>
      </w:r>
      <w:r w:rsidRPr="002454AE">
        <w:rPr>
          <w:rFonts w:cs="Segoe UI" w:hint="eastAsia"/>
          <w:color w:val="2A2B2E"/>
          <w:szCs w:val="21"/>
          <w:shd w:val="clear" w:color="auto" w:fill="FFFFFF"/>
        </w:rPr>
        <w:t>）共同领导的</w:t>
      </w:r>
      <w:proofErr w:type="spellStart"/>
      <w:r w:rsidRPr="002454AE">
        <w:rPr>
          <w:szCs w:val="21"/>
          <w:shd w:val="clear" w:color="auto" w:fill="FFFFFF"/>
        </w:rPr>
        <w:t>Tergar</w:t>
      </w:r>
      <w:proofErr w:type="spellEnd"/>
      <w:r w:rsidRPr="002454AE">
        <w:rPr>
          <w:rFonts w:cs="Segoe UI" w:hint="eastAsia"/>
          <w:color w:val="2A2B2E"/>
          <w:szCs w:val="21"/>
          <w:shd w:val="clear" w:color="auto" w:fill="FFFFFF"/>
        </w:rPr>
        <w:t>社区（</w:t>
      </w:r>
      <w:r w:rsidR="000A60F6">
        <w:fldChar w:fldCharType="begin"/>
      </w:r>
      <w:r w:rsidR="000A60F6">
        <w:instrText>HYPERLINK "https://www.tergarasia.org/?lang=zh-hant"</w:instrText>
      </w:r>
      <w:r w:rsidR="000A60F6">
        <w:fldChar w:fldCharType="separate"/>
      </w:r>
      <w:r w:rsidR="000A60F6" w:rsidRPr="002454AE">
        <w:rPr>
          <w:rStyle w:val="ad"/>
          <w:szCs w:val="21"/>
          <w:shd w:val="clear" w:color="auto" w:fill="FFFFFF"/>
        </w:rPr>
        <w:t>Tergar community</w:t>
      </w:r>
      <w:r w:rsidR="000A60F6">
        <w:rPr>
          <w:rStyle w:val="ad"/>
          <w:szCs w:val="21"/>
          <w:shd w:val="clear" w:color="auto" w:fill="FFFFFF"/>
        </w:rPr>
        <w:fldChar w:fldCharType="end"/>
      </w:r>
      <w:r w:rsidRPr="002454AE">
        <w:rPr>
          <w:rFonts w:cs="Segoe UI" w:hint="eastAsia"/>
          <w:color w:val="2A2B2E"/>
          <w:szCs w:val="21"/>
          <w:shd w:val="clear" w:color="auto" w:fill="FFFFFF"/>
        </w:rPr>
        <w:t>），在六大洲设有团体和中心，每年接触数百万人。他目前担任</w:t>
      </w:r>
      <w:proofErr w:type="spellStart"/>
      <w:r w:rsidRPr="002454AE">
        <w:rPr>
          <w:szCs w:val="21"/>
          <w:shd w:val="clear" w:color="auto" w:fill="FFFFFF"/>
        </w:rPr>
        <w:t>Tergar</w:t>
      </w:r>
      <w:proofErr w:type="spellEnd"/>
      <w:r w:rsidRPr="002454AE">
        <w:rPr>
          <w:rFonts w:cs="Segoe UI" w:hint="eastAsia"/>
          <w:color w:val="2A2B2E"/>
          <w:szCs w:val="21"/>
          <w:shd w:val="clear" w:color="auto" w:fill="FFFFFF"/>
        </w:rPr>
        <w:t>国际的联合创始人和执行董事，以及</w:t>
      </w:r>
      <w:proofErr w:type="spellStart"/>
      <w:r w:rsidRPr="002454AE">
        <w:rPr>
          <w:szCs w:val="21"/>
          <w:shd w:val="clear" w:color="auto" w:fill="FFFFFF"/>
        </w:rPr>
        <w:t>Tergar</w:t>
      </w:r>
      <w:proofErr w:type="spellEnd"/>
      <w:r w:rsidRPr="002454AE">
        <w:rPr>
          <w:rFonts w:cs="Segoe UI" w:hint="eastAsia"/>
          <w:color w:val="2A2B2E"/>
          <w:szCs w:val="21"/>
          <w:shd w:val="clear" w:color="auto" w:fill="FFFFFF"/>
        </w:rPr>
        <w:t>社区的高级讲师。</w:t>
      </w:r>
    </w:p>
    <w:p w14:paraId="0EAA8501" w14:textId="77777777" w:rsidR="000A60F6" w:rsidRPr="002454AE" w:rsidRDefault="000A60F6">
      <w:pPr>
        <w:ind w:firstLineChars="200" w:firstLine="420"/>
        <w:rPr>
          <w:rFonts w:cs="Segoe UI"/>
          <w:color w:val="2A2B2E"/>
          <w:szCs w:val="21"/>
          <w:shd w:val="clear" w:color="auto" w:fill="FFFFFF"/>
        </w:rPr>
      </w:pPr>
    </w:p>
    <w:p w14:paraId="3EBD2392" w14:textId="77777777" w:rsidR="000A60F6" w:rsidRPr="002454AE" w:rsidRDefault="00000000">
      <w:pPr>
        <w:ind w:firstLineChars="200" w:firstLine="420"/>
        <w:rPr>
          <w:szCs w:val="21"/>
          <w:shd w:val="clear" w:color="auto" w:fill="FFFFFF"/>
        </w:rPr>
      </w:pPr>
      <w:r w:rsidRPr="002454AE">
        <w:rPr>
          <w:rFonts w:cs="微软雅黑" w:hint="eastAsia"/>
          <w:color w:val="2A2B2E"/>
          <w:szCs w:val="21"/>
          <w:shd w:val="clear" w:color="auto" w:fill="FFFFFF"/>
        </w:rPr>
        <w:t>科</w:t>
      </w:r>
      <w:r w:rsidRPr="002454AE">
        <w:rPr>
          <w:rFonts w:cs="Segoe UI" w:hint="eastAsia"/>
          <w:color w:val="2A2B2E"/>
          <w:szCs w:val="21"/>
          <w:shd w:val="clear" w:color="auto" w:fill="FFFFFF"/>
        </w:rPr>
        <w:t>特兰有丰富的公开演讲经验，经常出现在媒体上。他定期为《今日心理学》</w:t>
      </w:r>
      <w:r w:rsidRPr="002454AE">
        <w:rPr>
          <w:rFonts w:cs="Segoe UI" w:hint="eastAsia"/>
          <w:color w:val="2A2B2E"/>
          <w:szCs w:val="21"/>
          <w:shd w:val="clear" w:color="auto" w:fill="FFFFFF"/>
        </w:rPr>
        <w:t>(</w:t>
      </w:r>
      <w:r w:rsidRPr="002454AE">
        <w:rPr>
          <w:rFonts w:cs="Segoe UI" w:hint="eastAsia"/>
          <w:i/>
          <w:iCs/>
          <w:color w:val="2A2B2E"/>
          <w:szCs w:val="21"/>
          <w:shd w:val="clear" w:color="auto" w:fill="FFFFFF"/>
        </w:rPr>
        <w:t>Psychology Today</w:t>
      </w:r>
      <w:r w:rsidRPr="002454AE">
        <w:rPr>
          <w:rFonts w:cs="Segoe UI" w:hint="eastAsia"/>
          <w:color w:val="2A2B2E"/>
          <w:szCs w:val="21"/>
          <w:shd w:val="clear" w:color="auto" w:fill="FFFFFF"/>
        </w:rPr>
        <w:t>)</w:t>
      </w:r>
      <w:r w:rsidRPr="002454AE">
        <w:rPr>
          <w:rFonts w:cs="Segoe UI" w:hint="eastAsia"/>
          <w:color w:val="2A2B2E"/>
          <w:szCs w:val="21"/>
          <w:shd w:val="clear" w:color="auto" w:fill="FFFFFF"/>
        </w:rPr>
        <w:t>和《媒体》</w:t>
      </w:r>
      <w:r w:rsidRPr="002454AE">
        <w:rPr>
          <w:rFonts w:cs="Segoe UI" w:hint="eastAsia"/>
          <w:color w:val="2A2B2E"/>
          <w:szCs w:val="21"/>
          <w:shd w:val="clear" w:color="auto" w:fill="FFFFFF"/>
        </w:rPr>
        <w:t>(</w:t>
      </w:r>
      <w:r w:rsidRPr="002454AE">
        <w:rPr>
          <w:rFonts w:cs="Segoe UI" w:hint="eastAsia"/>
          <w:i/>
          <w:iCs/>
          <w:color w:val="2A2B2E"/>
          <w:szCs w:val="21"/>
          <w:shd w:val="clear" w:color="auto" w:fill="FFFFFF"/>
        </w:rPr>
        <w:t>Medium</w:t>
      </w:r>
      <w:r w:rsidRPr="002454AE">
        <w:rPr>
          <w:rFonts w:cs="Segoe UI" w:hint="eastAsia"/>
          <w:color w:val="2A2B2E"/>
          <w:szCs w:val="21"/>
          <w:shd w:val="clear" w:color="auto" w:fill="FFFFFF"/>
        </w:rPr>
        <w:t>)</w:t>
      </w:r>
      <w:r w:rsidRPr="002454AE">
        <w:rPr>
          <w:rFonts w:cs="Segoe UI" w:hint="eastAsia"/>
          <w:color w:val="2A2B2E"/>
          <w:szCs w:val="21"/>
          <w:shd w:val="clear" w:color="auto" w:fill="FFFFFF"/>
        </w:rPr>
        <w:t>撰写文章，还经常在网上和线下为全球观众讲授冥想和幸福科学。</w:t>
      </w:r>
    </w:p>
    <w:p w14:paraId="790A7852" w14:textId="77777777" w:rsidR="000A60F6" w:rsidRDefault="000A60F6" w:rsidP="002454AE">
      <w:pPr>
        <w:rPr>
          <w:szCs w:val="21"/>
        </w:rPr>
      </w:pPr>
    </w:p>
    <w:p w14:paraId="588E7E4B" w14:textId="77777777" w:rsidR="00694300" w:rsidRDefault="00694300" w:rsidP="002454AE">
      <w:pPr>
        <w:rPr>
          <w:szCs w:val="21"/>
        </w:rPr>
      </w:pPr>
    </w:p>
    <w:p w14:paraId="21B6CB4A" w14:textId="77777777" w:rsidR="000A60F6" w:rsidRDefault="00000000">
      <w:pPr>
        <w:rPr>
          <w:b/>
          <w:bCs/>
          <w:szCs w:val="21"/>
        </w:rPr>
      </w:pPr>
      <w:r>
        <w:rPr>
          <w:rFonts w:hint="eastAsia"/>
          <w:b/>
          <w:bCs/>
          <w:szCs w:val="21"/>
        </w:rPr>
        <w:t>作者前作：</w:t>
      </w:r>
    </w:p>
    <w:p w14:paraId="7CA1A621" w14:textId="77777777" w:rsidR="000A60F6" w:rsidRDefault="000A60F6">
      <w:pPr>
        <w:ind w:firstLine="42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A60F6" w14:paraId="71F6D7FF" w14:textId="77777777">
        <w:tc>
          <w:tcPr>
            <w:tcW w:w="4360" w:type="dxa"/>
          </w:tcPr>
          <w:p w14:paraId="606F2E6E" w14:textId="77777777" w:rsidR="000A60F6" w:rsidRDefault="00000000">
            <w:pPr>
              <w:ind w:firstLine="420"/>
              <w:jc w:val="center"/>
            </w:pPr>
            <w:r>
              <w:rPr>
                <w:noProof/>
              </w:rPr>
              <w:drawing>
                <wp:inline distT="0" distB="0" distL="114300" distR="114300" wp14:anchorId="36861EFF" wp14:editId="525FEE9C">
                  <wp:extent cx="1031875" cy="1551940"/>
                  <wp:effectExtent l="0" t="0" r="9525" b="10160"/>
                  <wp:docPr id="6" name="图片 6" descr="816R5ogatv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16R5ogatvL._SY522_"/>
                          <pic:cNvPicPr>
                            <a:picLocks noChangeAspect="1"/>
                          </pic:cNvPicPr>
                        </pic:nvPicPr>
                        <pic:blipFill>
                          <a:blip r:embed="rId11"/>
                          <a:stretch>
                            <a:fillRect/>
                          </a:stretch>
                        </pic:blipFill>
                        <pic:spPr>
                          <a:xfrm>
                            <a:off x="0" y="0"/>
                            <a:ext cx="1031875" cy="1551940"/>
                          </a:xfrm>
                          <a:prstGeom prst="rect">
                            <a:avLst/>
                          </a:prstGeom>
                        </pic:spPr>
                      </pic:pic>
                    </a:graphicData>
                  </a:graphic>
                </wp:inline>
              </w:drawing>
            </w:r>
          </w:p>
        </w:tc>
        <w:tc>
          <w:tcPr>
            <w:tcW w:w="4360" w:type="dxa"/>
          </w:tcPr>
          <w:p w14:paraId="24552846" w14:textId="77777777" w:rsidR="000A60F6" w:rsidRDefault="00000000">
            <w:pPr>
              <w:ind w:firstLine="420"/>
              <w:jc w:val="center"/>
            </w:pPr>
            <w:r>
              <w:rPr>
                <w:noProof/>
              </w:rPr>
              <w:drawing>
                <wp:inline distT="0" distB="0" distL="114300" distR="114300" wp14:anchorId="4551A592" wp14:editId="6849B624">
                  <wp:extent cx="1031875" cy="1551940"/>
                  <wp:effectExtent l="0" t="0" r="9525" b="10160"/>
                  <wp:docPr id="7" name="图片 7" descr="D:/安德鲁/书讯/240105/s33589330.jpgs3358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安德鲁/书讯/240105/s33589330.jpgs33589330"/>
                          <pic:cNvPicPr>
                            <a:picLocks noChangeAspect="1"/>
                          </pic:cNvPicPr>
                        </pic:nvPicPr>
                        <pic:blipFill>
                          <a:blip r:embed="rId12"/>
                          <a:srcRect l="6178" r="6178"/>
                          <a:stretch>
                            <a:fillRect/>
                          </a:stretch>
                        </pic:blipFill>
                        <pic:spPr>
                          <a:xfrm>
                            <a:off x="0" y="0"/>
                            <a:ext cx="1031875" cy="1551940"/>
                          </a:xfrm>
                          <a:prstGeom prst="rect">
                            <a:avLst/>
                          </a:prstGeom>
                        </pic:spPr>
                      </pic:pic>
                    </a:graphicData>
                  </a:graphic>
                </wp:inline>
              </w:drawing>
            </w:r>
          </w:p>
        </w:tc>
      </w:tr>
      <w:tr w:rsidR="000A60F6" w14:paraId="5755D031" w14:textId="77777777">
        <w:tc>
          <w:tcPr>
            <w:tcW w:w="4360" w:type="dxa"/>
          </w:tcPr>
          <w:p w14:paraId="25C95849" w14:textId="77777777" w:rsidR="000A60F6" w:rsidRDefault="000A60F6">
            <w:pPr>
              <w:ind w:firstLine="420"/>
              <w:jc w:val="center"/>
            </w:pPr>
            <w:hyperlink r:id="rId13" w:history="1">
              <w:r>
                <w:rPr>
                  <w:rStyle w:val="ad"/>
                </w:rPr>
                <w:t>Altered Traits</w:t>
              </w:r>
            </w:hyperlink>
          </w:p>
          <w:p w14:paraId="384CABBB" w14:textId="77777777" w:rsidR="000A60F6" w:rsidRDefault="000A60F6">
            <w:pPr>
              <w:ind w:firstLine="420"/>
              <w:jc w:val="center"/>
            </w:pPr>
            <w:hyperlink r:id="rId14" w:history="1">
              <w:r>
                <w:t>Daniel Goleman</w:t>
              </w:r>
            </w:hyperlink>
            <w:r w:rsidR="00000000">
              <w:t>, </w:t>
            </w:r>
            <w:hyperlink r:id="rId15" w:history="1">
              <w:r>
                <w:t>Richard J. Davidson</w:t>
              </w:r>
            </w:hyperlink>
            <w:r w:rsidR="00000000">
              <w:t> </w:t>
            </w:r>
          </w:p>
          <w:p w14:paraId="7064FC26" w14:textId="77777777" w:rsidR="000A60F6" w:rsidRDefault="00000000">
            <w:pPr>
              <w:ind w:firstLine="420"/>
              <w:jc w:val="center"/>
            </w:pPr>
            <w:r>
              <w:t>2017</w:t>
            </w:r>
            <w:r>
              <w:t>年</w:t>
            </w:r>
            <w:r>
              <w:t xml:space="preserve"> 9</w:t>
            </w:r>
            <w:r>
              <w:t>月</w:t>
            </w:r>
          </w:p>
        </w:tc>
        <w:tc>
          <w:tcPr>
            <w:tcW w:w="4360" w:type="dxa"/>
          </w:tcPr>
          <w:p w14:paraId="6D2A2820" w14:textId="77777777" w:rsidR="000A60F6" w:rsidRDefault="000A60F6">
            <w:pPr>
              <w:ind w:firstLine="420"/>
              <w:jc w:val="center"/>
            </w:pPr>
            <w:hyperlink r:id="rId16" w:history="1">
              <w:r>
                <w:rPr>
                  <w:rStyle w:val="ad"/>
                </w:rPr>
                <w:t>新情商</w:t>
              </w:r>
            </w:hyperlink>
          </w:p>
          <w:p w14:paraId="05524A3E" w14:textId="77777777" w:rsidR="000A60F6" w:rsidRDefault="00000000">
            <w:pPr>
              <w:ind w:firstLine="420"/>
              <w:jc w:val="center"/>
            </w:pPr>
            <w:r>
              <w:t>中</w:t>
            </w:r>
            <w:proofErr w:type="gramStart"/>
            <w:r>
              <w:t>信出版</w:t>
            </w:r>
            <w:proofErr w:type="gramEnd"/>
            <w:r>
              <w:t>集团</w:t>
            </w:r>
          </w:p>
          <w:p w14:paraId="40F6CE51" w14:textId="77777777" w:rsidR="000A60F6" w:rsidRDefault="00000000">
            <w:pPr>
              <w:ind w:firstLine="420"/>
              <w:jc w:val="center"/>
            </w:pPr>
            <w:r>
              <w:t>2019-4</w:t>
            </w:r>
          </w:p>
        </w:tc>
      </w:tr>
      <w:tr w:rsidR="000A60F6" w14:paraId="61BAA39D" w14:textId="77777777">
        <w:tc>
          <w:tcPr>
            <w:tcW w:w="4360" w:type="dxa"/>
          </w:tcPr>
          <w:p w14:paraId="1220CEAE" w14:textId="77777777" w:rsidR="000A60F6" w:rsidRDefault="00000000">
            <w:pPr>
              <w:ind w:firstLine="420"/>
              <w:jc w:val="center"/>
            </w:pPr>
            <w:r>
              <w:rPr>
                <w:noProof/>
              </w:rPr>
              <w:drawing>
                <wp:inline distT="0" distB="0" distL="114300" distR="114300" wp14:anchorId="6EDD76B1" wp14:editId="411F488E">
                  <wp:extent cx="1031875" cy="1551940"/>
                  <wp:effectExtent l="0" t="0" r="9525" b="10160"/>
                  <wp:docPr id="8" name="图片 8" descr="D:/安德鲁/书讯/240105/51y2D1cTETL.jpg51y2D1cTE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安德鲁/书讯/240105/51y2D1cTETL.jpg51y2D1cTETL"/>
                          <pic:cNvPicPr>
                            <a:picLocks noChangeAspect="1"/>
                          </pic:cNvPicPr>
                        </pic:nvPicPr>
                        <pic:blipFill>
                          <a:blip r:embed="rId17"/>
                          <a:srcRect t="246" b="246"/>
                          <a:stretch>
                            <a:fillRect/>
                          </a:stretch>
                        </pic:blipFill>
                        <pic:spPr>
                          <a:xfrm>
                            <a:off x="0" y="0"/>
                            <a:ext cx="1031875" cy="1551940"/>
                          </a:xfrm>
                          <a:prstGeom prst="rect">
                            <a:avLst/>
                          </a:prstGeom>
                        </pic:spPr>
                      </pic:pic>
                    </a:graphicData>
                  </a:graphic>
                </wp:inline>
              </w:drawing>
            </w:r>
          </w:p>
        </w:tc>
        <w:tc>
          <w:tcPr>
            <w:tcW w:w="4360" w:type="dxa"/>
          </w:tcPr>
          <w:p w14:paraId="0FA5ABC0" w14:textId="77777777" w:rsidR="000A60F6" w:rsidRDefault="00000000">
            <w:pPr>
              <w:ind w:firstLine="420"/>
              <w:jc w:val="center"/>
            </w:pPr>
            <w:r>
              <w:rPr>
                <w:noProof/>
              </w:rPr>
              <w:drawing>
                <wp:inline distT="0" distB="0" distL="114300" distR="114300" wp14:anchorId="682F4AEC" wp14:editId="795A29AE">
                  <wp:extent cx="1031875" cy="1551940"/>
                  <wp:effectExtent l="0" t="0" r="9525" b="10160"/>
                  <wp:docPr id="9" name="图片 9" descr="D:/安德鲁/书讯/240105/s32345041.jpgs3234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安德鲁/书讯/240105/s32345041.jpgs32345041"/>
                          <pic:cNvPicPr>
                            <a:picLocks noChangeAspect="1"/>
                          </pic:cNvPicPr>
                        </pic:nvPicPr>
                        <pic:blipFill>
                          <a:blip r:embed="rId18"/>
                          <a:srcRect l="16755" r="16755"/>
                          <a:stretch>
                            <a:fillRect/>
                          </a:stretch>
                        </pic:blipFill>
                        <pic:spPr>
                          <a:xfrm>
                            <a:off x="0" y="0"/>
                            <a:ext cx="1031875" cy="1551940"/>
                          </a:xfrm>
                          <a:prstGeom prst="rect">
                            <a:avLst/>
                          </a:prstGeom>
                        </pic:spPr>
                      </pic:pic>
                    </a:graphicData>
                  </a:graphic>
                </wp:inline>
              </w:drawing>
            </w:r>
          </w:p>
        </w:tc>
      </w:tr>
      <w:tr w:rsidR="000A60F6" w14:paraId="29F84469" w14:textId="77777777">
        <w:tc>
          <w:tcPr>
            <w:tcW w:w="4360" w:type="dxa"/>
          </w:tcPr>
          <w:p w14:paraId="5023A715" w14:textId="77777777" w:rsidR="000A60F6" w:rsidRDefault="000A60F6">
            <w:pPr>
              <w:ind w:firstLine="420"/>
              <w:jc w:val="center"/>
            </w:pPr>
            <w:hyperlink r:id="rId19" w:history="1">
              <w:r>
                <w:rPr>
                  <w:rStyle w:val="ad"/>
                </w:rPr>
                <w:t>The Emotional Life of Your Brain</w:t>
              </w:r>
            </w:hyperlink>
          </w:p>
          <w:p w14:paraId="02CDC3CC" w14:textId="77777777" w:rsidR="000A60F6" w:rsidRDefault="000A60F6">
            <w:pPr>
              <w:ind w:firstLine="420"/>
              <w:jc w:val="center"/>
            </w:pPr>
            <w:hyperlink r:id="rId20" w:history="1">
              <w:r>
                <w:t>Richard J. Davidson</w:t>
              </w:r>
            </w:hyperlink>
            <w:r w:rsidR="00000000">
              <w:t>, </w:t>
            </w:r>
            <w:hyperlink r:id="rId21" w:history="1">
              <w:r>
                <w:t>Sharon Begley</w:t>
              </w:r>
            </w:hyperlink>
            <w:r w:rsidR="00000000">
              <w:t> </w:t>
            </w:r>
          </w:p>
          <w:p w14:paraId="2ADD238E" w14:textId="77777777" w:rsidR="000A60F6" w:rsidRDefault="00000000">
            <w:pPr>
              <w:ind w:firstLine="420"/>
              <w:jc w:val="center"/>
            </w:pPr>
            <w:r>
              <w:lastRenderedPageBreak/>
              <w:t>2012</w:t>
            </w:r>
            <w:r>
              <w:t>年</w:t>
            </w:r>
            <w:r>
              <w:t xml:space="preserve"> 3</w:t>
            </w:r>
            <w:r>
              <w:t>月</w:t>
            </w:r>
          </w:p>
        </w:tc>
        <w:tc>
          <w:tcPr>
            <w:tcW w:w="4360" w:type="dxa"/>
          </w:tcPr>
          <w:p w14:paraId="00A9CC25" w14:textId="77777777" w:rsidR="000A60F6" w:rsidRDefault="000A60F6">
            <w:pPr>
              <w:ind w:firstLine="420"/>
              <w:jc w:val="center"/>
            </w:pPr>
            <w:hyperlink r:id="rId22" w:history="1">
              <w:r>
                <w:rPr>
                  <w:rStyle w:val="ad"/>
                </w:rPr>
                <w:t>大脑的情绪生活</w:t>
              </w:r>
            </w:hyperlink>
          </w:p>
          <w:p w14:paraId="0D094B7C" w14:textId="77777777" w:rsidR="000A60F6" w:rsidRDefault="000A60F6">
            <w:pPr>
              <w:ind w:firstLine="420"/>
              <w:jc w:val="center"/>
            </w:pPr>
            <w:hyperlink r:id="rId23" w:history="1">
              <w:r>
                <w:t>格致出版社</w:t>
              </w:r>
            </w:hyperlink>
            <w:r w:rsidR="00000000">
              <w:t> </w:t>
            </w:r>
          </w:p>
          <w:p w14:paraId="38A195B0" w14:textId="77777777" w:rsidR="000A60F6" w:rsidRDefault="00000000">
            <w:pPr>
              <w:ind w:firstLine="420"/>
              <w:jc w:val="center"/>
            </w:pPr>
            <w:r>
              <w:lastRenderedPageBreak/>
              <w:t>2019-6</w:t>
            </w:r>
          </w:p>
        </w:tc>
      </w:tr>
    </w:tbl>
    <w:p w14:paraId="34654C9B" w14:textId="77777777" w:rsidR="000A60F6" w:rsidRDefault="000A60F6">
      <w:pPr>
        <w:ind w:firstLine="420"/>
      </w:pPr>
    </w:p>
    <w:p w14:paraId="2D38B5B2" w14:textId="77777777" w:rsidR="000A60F6" w:rsidRDefault="000A60F6">
      <w:pPr>
        <w:ind w:firstLine="420"/>
      </w:pPr>
    </w:p>
    <w:p w14:paraId="4CAAE1DA" w14:textId="77777777" w:rsidR="000A60F6" w:rsidRDefault="00000000">
      <w:pPr>
        <w:rPr>
          <w:b/>
          <w:bCs/>
          <w:szCs w:val="21"/>
        </w:rPr>
      </w:pPr>
      <w:r>
        <w:rPr>
          <w:rFonts w:hint="eastAsia"/>
          <w:b/>
          <w:bCs/>
          <w:szCs w:val="21"/>
        </w:rPr>
        <w:t>同类书单：</w:t>
      </w:r>
    </w:p>
    <w:p w14:paraId="52A75690" w14:textId="77777777" w:rsidR="000A60F6" w:rsidRDefault="000A60F6">
      <w:pPr>
        <w:ind w:firstLine="420"/>
        <w:rPr>
          <w:szCs w:val="2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835"/>
        <w:gridCol w:w="2835"/>
      </w:tblGrid>
      <w:tr w:rsidR="000A60F6" w14:paraId="1C3C3A06" w14:textId="77777777">
        <w:tc>
          <w:tcPr>
            <w:tcW w:w="2906" w:type="dxa"/>
          </w:tcPr>
          <w:p w14:paraId="78B0C181" w14:textId="77777777" w:rsidR="000A60F6" w:rsidRDefault="00000000">
            <w:pPr>
              <w:ind w:firstLine="420"/>
              <w:jc w:val="center"/>
              <w:rPr>
                <w:szCs w:val="21"/>
              </w:rPr>
            </w:pPr>
            <w:r>
              <w:rPr>
                <w:noProof/>
              </w:rPr>
              <w:drawing>
                <wp:inline distT="0" distB="0" distL="114300" distR="114300" wp14:anchorId="12FDF246" wp14:editId="334416DC">
                  <wp:extent cx="1031875" cy="1551940"/>
                  <wp:effectExtent l="0" t="0" r="9525" b="10160"/>
                  <wp:docPr id="10" name="图片 10" descr="D:/安德鲁/书讯/240105/81PiURlJt0L._SY522_.jpg81PiURlJt0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安德鲁/书讯/240105/81PiURlJt0L._SY522_.jpg81PiURlJt0L._SY522_"/>
                          <pic:cNvPicPr>
                            <a:picLocks noChangeAspect="1"/>
                          </pic:cNvPicPr>
                        </pic:nvPicPr>
                        <pic:blipFill>
                          <a:blip r:embed="rId24"/>
                          <a:srcRect l="143" r="143"/>
                          <a:stretch>
                            <a:fillRect/>
                          </a:stretch>
                        </pic:blipFill>
                        <pic:spPr>
                          <a:xfrm>
                            <a:off x="0" y="0"/>
                            <a:ext cx="1031875" cy="1551940"/>
                          </a:xfrm>
                          <a:prstGeom prst="rect">
                            <a:avLst/>
                          </a:prstGeom>
                        </pic:spPr>
                      </pic:pic>
                    </a:graphicData>
                  </a:graphic>
                </wp:inline>
              </w:drawing>
            </w:r>
          </w:p>
        </w:tc>
        <w:tc>
          <w:tcPr>
            <w:tcW w:w="2907" w:type="dxa"/>
          </w:tcPr>
          <w:p w14:paraId="2FFC60FC" w14:textId="77777777" w:rsidR="000A60F6" w:rsidRDefault="00000000">
            <w:pPr>
              <w:ind w:firstLine="420"/>
              <w:jc w:val="center"/>
              <w:rPr>
                <w:szCs w:val="21"/>
              </w:rPr>
            </w:pPr>
            <w:r>
              <w:rPr>
                <w:noProof/>
              </w:rPr>
              <w:drawing>
                <wp:inline distT="0" distB="0" distL="114300" distR="114300" wp14:anchorId="562DCEF0" wp14:editId="36689EEF">
                  <wp:extent cx="1031875" cy="1551940"/>
                  <wp:effectExtent l="0" t="0" r="9525" b="10160"/>
                  <wp:docPr id="11" name="图片 11" descr="D:/安德鲁/书讯/240105/81YkqyaFVEL._SY522_.jpg81YkqyaFVE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安德鲁/书讯/240105/81YkqyaFVEL._SY522_.jpg81YkqyaFVEL._SY522_"/>
                          <pic:cNvPicPr>
                            <a:picLocks noChangeAspect="1"/>
                          </pic:cNvPicPr>
                        </pic:nvPicPr>
                        <pic:blipFill>
                          <a:blip r:embed="rId25"/>
                          <a:srcRect t="185" b="185"/>
                          <a:stretch>
                            <a:fillRect/>
                          </a:stretch>
                        </pic:blipFill>
                        <pic:spPr>
                          <a:xfrm>
                            <a:off x="0" y="0"/>
                            <a:ext cx="1031875" cy="1551940"/>
                          </a:xfrm>
                          <a:prstGeom prst="rect">
                            <a:avLst/>
                          </a:prstGeom>
                        </pic:spPr>
                      </pic:pic>
                    </a:graphicData>
                  </a:graphic>
                </wp:inline>
              </w:drawing>
            </w:r>
          </w:p>
        </w:tc>
        <w:tc>
          <w:tcPr>
            <w:tcW w:w="2907" w:type="dxa"/>
          </w:tcPr>
          <w:p w14:paraId="0021656A" w14:textId="77777777" w:rsidR="000A60F6" w:rsidRDefault="00000000">
            <w:pPr>
              <w:ind w:firstLine="420"/>
              <w:jc w:val="center"/>
              <w:rPr>
                <w:szCs w:val="21"/>
              </w:rPr>
            </w:pPr>
            <w:r>
              <w:rPr>
                <w:noProof/>
              </w:rPr>
              <w:drawing>
                <wp:inline distT="0" distB="0" distL="114300" distR="114300" wp14:anchorId="66A6172E" wp14:editId="0CD4302F">
                  <wp:extent cx="1031875" cy="1551940"/>
                  <wp:effectExtent l="0" t="0" r="9525" b="10160"/>
                  <wp:docPr id="12" name="图片 12" descr="D:/安德鲁/书讯/240105/71uZIWQx+tL._SY522_.jpg71uZIWQx+t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安德鲁/书讯/240105/71uZIWQx+tL._SY522_.jpg71uZIWQx+tL._SY522_"/>
                          <pic:cNvPicPr>
                            <a:picLocks noChangeAspect="1"/>
                          </pic:cNvPicPr>
                        </pic:nvPicPr>
                        <pic:blipFill>
                          <a:blip r:embed="rId26"/>
                          <a:srcRect t="615" b="615"/>
                          <a:stretch>
                            <a:fillRect/>
                          </a:stretch>
                        </pic:blipFill>
                        <pic:spPr>
                          <a:xfrm>
                            <a:off x="0" y="0"/>
                            <a:ext cx="1031875" cy="1551940"/>
                          </a:xfrm>
                          <a:prstGeom prst="rect">
                            <a:avLst/>
                          </a:prstGeom>
                        </pic:spPr>
                      </pic:pic>
                    </a:graphicData>
                  </a:graphic>
                </wp:inline>
              </w:drawing>
            </w:r>
          </w:p>
        </w:tc>
      </w:tr>
      <w:tr w:rsidR="000A60F6" w14:paraId="31E4166B" w14:textId="77777777">
        <w:tc>
          <w:tcPr>
            <w:tcW w:w="2906" w:type="dxa"/>
          </w:tcPr>
          <w:p w14:paraId="4D8AB998" w14:textId="77777777" w:rsidR="000A60F6" w:rsidRDefault="000A60F6">
            <w:pPr>
              <w:ind w:firstLine="420"/>
              <w:jc w:val="center"/>
              <w:rPr>
                <w:szCs w:val="21"/>
              </w:rPr>
            </w:pPr>
            <w:hyperlink r:id="rId27" w:history="1">
              <w:r>
                <w:rPr>
                  <w:rStyle w:val="ad"/>
                  <w:rFonts w:hint="eastAsia"/>
                  <w:szCs w:val="21"/>
                </w:rPr>
                <w:t>Unwinding Anxiety</w:t>
              </w:r>
            </w:hyperlink>
          </w:p>
          <w:p w14:paraId="5DFED409" w14:textId="77777777" w:rsidR="000A60F6" w:rsidRDefault="00000000">
            <w:pPr>
              <w:ind w:firstLine="420"/>
              <w:jc w:val="center"/>
              <w:rPr>
                <w:szCs w:val="21"/>
              </w:rPr>
            </w:pPr>
            <w:r>
              <w:rPr>
                <w:rFonts w:hint="eastAsia"/>
                <w:szCs w:val="21"/>
              </w:rPr>
              <w:t>Ju</w:t>
            </w:r>
            <w:hyperlink r:id="rId28" w:history="1">
              <w:r w:rsidR="000A60F6">
                <w:rPr>
                  <w:rFonts w:hint="eastAsia"/>
                  <w:szCs w:val="21"/>
                </w:rPr>
                <w:t>dson Brewer</w:t>
              </w:r>
            </w:hyperlink>
            <w:r>
              <w:rPr>
                <w:rFonts w:hint="eastAsia"/>
                <w:szCs w:val="21"/>
              </w:rPr>
              <w:t> </w:t>
            </w:r>
          </w:p>
        </w:tc>
        <w:tc>
          <w:tcPr>
            <w:tcW w:w="2907" w:type="dxa"/>
          </w:tcPr>
          <w:p w14:paraId="1419329E" w14:textId="2642CF22" w:rsidR="000A60F6" w:rsidRDefault="000A60F6">
            <w:pPr>
              <w:ind w:firstLine="420"/>
              <w:jc w:val="center"/>
              <w:rPr>
                <w:szCs w:val="21"/>
              </w:rPr>
            </w:pPr>
            <w:hyperlink r:id="rId29" w:history="1">
              <w:r>
                <w:rPr>
                  <w:rStyle w:val="ad"/>
                  <w:rFonts w:hint="eastAsia"/>
                  <w:szCs w:val="21"/>
                </w:rPr>
                <w:t>Atomic Habits</w:t>
              </w:r>
            </w:hyperlink>
          </w:p>
          <w:p w14:paraId="25B7869B" w14:textId="77777777" w:rsidR="000A60F6" w:rsidRDefault="000A60F6">
            <w:pPr>
              <w:ind w:firstLine="420"/>
              <w:jc w:val="center"/>
              <w:rPr>
                <w:szCs w:val="21"/>
              </w:rPr>
            </w:pPr>
            <w:hyperlink r:id="rId30" w:history="1">
              <w:r>
                <w:rPr>
                  <w:rFonts w:hint="eastAsia"/>
                  <w:szCs w:val="21"/>
                </w:rPr>
                <w:t>James Clear</w:t>
              </w:r>
            </w:hyperlink>
            <w:r w:rsidR="00000000">
              <w:rPr>
                <w:rFonts w:hint="eastAsia"/>
                <w:szCs w:val="21"/>
              </w:rPr>
              <w:t> </w:t>
            </w:r>
          </w:p>
        </w:tc>
        <w:tc>
          <w:tcPr>
            <w:tcW w:w="2907" w:type="dxa"/>
          </w:tcPr>
          <w:p w14:paraId="0CB3AC6C" w14:textId="77777777" w:rsidR="000A60F6" w:rsidRDefault="000A60F6">
            <w:pPr>
              <w:ind w:firstLine="420"/>
              <w:jc w:val="center"/>
              <w:rPr>
                <w:szCs w:val="21"/>
              </w:rPr>
            </w:pPr>
            <w:hyperlink r:id="rId31" w:history="1">
              <w:r>
                <w:rPr>
                  <w:rStyle w:val="ad"/>
                  <w:rFonts w:hint="eastAsia"/>
                  <w:szCs w:val="21"/>
                </w:rPr>
                <w:t>Grit</w:t>
              </w:r>
            </w:hyperlink>
          </w:p>
          <w:p w14:paraId="63EA62FB" w14:textId="77777777" w:rsidR="000A60F6" w:rsidRDefault="000A60F6">
            <w:pPr>
              <w:ind w:firstLine="420"/>
              <w:jc w:val="center"/>
              <w:rPr>
                <w:szCs w:val="21"/>
              </w:rPr>
            </w:pPr>
            <w:hyperlink r:id="rId32" w:history="1">
              <w:r>
                <w:rPr>
                  <w:rFonts w:hint="eastAsia"/>
                  <w:szCs w:val="21"/>
                </w:rPr>
                <w:t>Angela Duckworth</w:t>
              </w:r>
            </w:hyperlink>
            <w:r w:rsidR="00000000">
              <w:rPr>
                <w:rFonts w:hint="eastAsia"/>
                <w:szCs w:val="21"/>
              </w:rPr>
              <w:t> </w:t>
            </w:r>
          </w:p>
        </w:tc>
      </w:tr>
      <w:tr w:rsidR="000A60F6" w14:paraId="2F5C312A" w14:textId="77777777">
        <w:tc>
          <w:tcPr>
            <w:tcW w:w="2906" w:type="dxa"/>
          </w:tcPr>
          <w:p w14:paraId="163CDB8B" w14:textId="77777777" w:rsidR="000A60F6" w:rsidRDefault="00000000">
            <w:pPr>
              <w:ind w:firstLine="420"/>
              <w:jc w:val="center"/>
              <w:rPr>
                <w:szCs w:val="21"/>
              </w:rPr>
            </w:pPr>
            <w:r>
              <w:rPr>
                <w:noProof/>
              </w:rPr>
              <w:drawing>
                <wp:inline distT="0" distB="0" distL="114300" distR="114300" wp14:anchorId="434920D7" wp14:editId="677DA08F">
                  <wp:extent cx="1031875" cy="1551940"/>
                  <wp:effectExtent l="0" t="0" r="9525" b="10160"/>
                  <wp:docPr id="13" name="图片 13" descr="D:/安德鲁/书讯/240105/611+Ld9KT3L._SY522_.jpg611+Ld9KT3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安德鲁/书讯/240105/611+Ld9KT3L._SY522_.jpg611+Ld9KT3L._SY522_"/>
                          <pic:cNvPicPr>
                            <a:picLocks noChangeAspect="1"/>
                          </pic:cNvPicPr>
                        </pic:nvPicPr>
                        <pic:blipFill>
                          <a:blip r:embed="rId33"/>
                          <a:srcRect t="2769" b="2769"/>
                          <a:stretch>
                            <a:fillRect/>
                          </a:stretch>
                        </pic:blipFill>
                        <pic:spPr>
                          <a:xfrm>
                            <a:off x="0" y="0"/>
                            <a:ext cx="1031875" cy="1551940"/>
                          </a:xfrm>
                          <a:prstGeom prst="rect">
                            <a:avLst/>
                          </a:prstGeom>
                        </pic:spPr>
                      </pic:pic>
                    </a:graphicData>
                  </a:graphic>
                </wp:inline>
              </w:drawing>
            </w:r>
          </w:p>
        </w:tc>
        <w:tc>
          <w:tcPr>
            <w:tcW w:w="2907" w:type="dxa"/>
          </w:tcPr>
          <w:p w14:paraId="37BF20B7" w14:textId="77777777" w:rsidR="000A60F6" w:rsidRDefault="00000000">
            <w:pPr>
              <w:ind w:firstLine="420"/>
              <w:jc w:val="center"/>
              <w:rPr>
                <w:szCs w:val="21"/>
              </w:rPr>
            </w:pPr>
            <w:r>
              <w:rPr>
                <w:noProof/>
              </w:rPr>
              <w:drawing>
                <wp:inline distT="0" distB="0" distL="114300" distR="114300" wp14:anchorId="59858097" wp14:editId="71A2F73F">
                  <wp:extent cx="1031875" cy="1551940"/>
                  <wp:effectExtent l="0" t="0" r="9525" b="10160"/>
                  <wp:docPr id="14" name="图片 14" descr="D:/安德鲁/书讯/240105/71NREGxbytL._SY522_.jpg71NREGxbyt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安德鲁/书讯/240105/71NREGxbytL._SY522_.jpg71NREGxbytL._SY522_"/>
                          <pic:cNvPicPr>
                            <a:picLocks noChangeAspect="1"/>
                          </pic:cNvPicPr>
                        </pic:nvPicPr>
                        <pic:blipFill>
                          <a:blip r:embed="rId34"/>
                          <a:srcRect t="185" b="185"/>
                          <a:stretch>
                            <a:fillRect/>
                          </a:stretch>
                        </pic:blipFill>
                        <pic:spPr>
                          <a:xfrm>
                            <a:off x="0" y="0"/>
                            <a:ext cx="1031875" cy="1551940"/>
                          </a:xfrm>
                          <a:prstGeom prst="rect">
                            <a:avLst/>
                          </a:prstGeom>
                        </pic:spPr>
                      </pic:pic>
                    </a:graphicData>
                  </a:graphic>
                </wp:inline>
              </w:drawing>
            </w:r>
          </w:p>
        </w:tc>
        <w:tc>
          <w:tcPr>
            <w:tcW w:w="2907" w:type="dxa"/>
          </w:tcPr>
          <w:p w14:paraId="3A56CF51" w14:textId="77777777" w:rsidR="000A60F6" w:rsidRDefault="00000000">
            <w:pPr>
              <w:ind w:firstLine="420"/>
              <w:jc w:val="center"/>
              <w:rPr>
                <w:szCs w:val="21"/>
              </w:rPr>
            </w:pPr>
            <w:r>
              <w:rPr>
                <w:noProof/>
              </w:rPr>
              <w:drawing>
                <wp:inline distT="0" distB="0" distL="114300" distR="114300" wp14:anchorId="13F4164A" wp14:editId="1607C5AA">
                  <wp:extent cx="1031875" cy="1551940"/>
                  <wp:effectExtent l="0" t="0" r="9525" b="10160"/>
                  <wp:docPr id="15" name="图片 15" descr="D:/安德鲁/书讯/240105/61XuVyyT4-L._SY522_.jpg61XuVyyT4-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安德鲁/书讯/240105/61XuVyyT4-L._SY522_.jpg61XuVyyT4-L._SY522_"/>
                          <pic:cNvPicPr>
                            <a:picLocks noChangeAspect="1"/>
                          </pic:cNvPicPr>
                        </pic:nvPicPr>
                        <pic:blipFill>
                          <a:blip r:embed="rId35"/>
                          <a:srcRect t="185" b="185"/>
                          <a:stretch>
                            <a:fillRect/>
                          </a:stretch>
                        </pic:blipFill>
                        <pic:spPr>
                          <a:xfrm>
                            <a:off x="0" y="0"/>
                            <a:ext cx="1031875" cy="1551940"/>
                          </a:xfrm>
                          <a:prstGeom prst="rect">
                            <a:avLst/>
                          </a:prstGeom>
                        </pic:spPr>
                      </pic:pic>
                    </a:graphicData>
                  </a:graphic>
                </wp:inline>
              </w:drawing>
            </w:r>
          </w:p>
        </w:tc>
      </w:tr>
      <w:tr w:rsidR="000A60F6" w14:paraId="1E189BBE" w14:textId="77777777">
        <w:tc>
          <w:tcPr>
            <w:tcW w:w="2906" w:type="dxa"/>
          </w:tcPr>
          <w:p w14:paraId="7ED6F0D2" w14:textId="77777777" w:rsidR="000A60F6" w:rsidRDefault="000A60F6">
            <w:pPr>
              <w:ind w:firstLine="420"/>
              <w:jc w:val="center"/>
              <w:rPr>
                <w:szCs w:val="21"/>
              </w:rPr>
            </w:pPr>
            <w:hyperlink r:id="rId36" w:history="1">
              <w:r>
                <w:rPr>
                  <w:rStyle w:val="ad"/>
                  <w:rFonts w:hint="eastAsia"/>
                  <w:szCs w:val="21"/>
                </w:rPr>
                <w:t>Rewire Your Anxious Brain</w:t>
              </w:r>
            </w:hyperlink>
          </w:p>
          <w:p w14:paraId="16E19CF5" w14:textId="77777777" w:rsidR="000A60F6" w:rsidRDefault="000A60F6">
            <w:pPr>
              <w:ind w:firstLine="420"/>
              <w:jc w:val="center"/>
              <w:rPr>
                <w:szCs w:val="21"/>
              </w:rPr>
            </w:pPr>
            <w:hyperlink r:id="rId37" w:history="1">
              <w:r>
                <w:rPr>
                  <w:rFonts w:hint="eastAsia"/>
                  <w:szCs w:val="21"/>
                </w:rPr>
                <w:t xml:space="preserve">Catherine </w:t>
              </w:r>
              <w:proofErr w:type="gramStart"/>
              <w:r>
                <w:rPr>
                  <w:rFonts w:hint="eastAsia"/>
                  <w:szCs w:val="21"/>
                </w:rPr>
                <w:t>M.Pittman</w:t>
              </w:r>
              <w:proofErr w:type="gramEnd"/>
            </w:hyperlink>
            <w:r w:rsidR="00000000">
              <w:rPr>
                <w:rFonts w:hint="eastAsia"/>
                <w:szCs w:val="21"/>
              </w:rPr>
              <w:t> ,</w:t>
            </w:r>
          </w:p>
          <w:p w14:paraId="684F0F6F" w14:textId="77777777" w:rsidR="000A60F6" w:rsidRDefault="000A60F6">
            <w:pPr>
              <w:ind w:firstLine="420"/>
              <w:jc w:val="center"/>
              <w:rPr>
                <w:szCs w:val="21"/>
              </w:rPr>
            </w:pPr>
            <w:hyperlink r:id="rId38" w:history="1">
              <w:r>
                <w:rPr>
                  <w:rFonts w:hint="eastAsia"/>
                  <w:szCs w:val="21"/>
                </w:rPr>
                <w:t>Elizabeth M. Karle</w:t>
              </w:r>
            </w:hyperlink>
          </w:p>
        </w:tc>
        <w:tc>
          <w:tcPr>
            <w:tcW w:w="2907" w:type="dxa"/>
          </w:tcPr>
          <w:p w14:paraId="3C100A83" w14:textId="77777777" w:rsidR="000A60F6" w:rsidRDefault="000A60F6">
            <w:pPr>
              <w:ind w:firstLine="420"/>
              <w:jc w:val="center"/>
              <w:rPr>
                <w:szCs w:val="21"/>
              </w:rPr>
            </w:pPr>
            <w:hyperlink r:id="rId39" w:history="1">
              <w:r>
                <w:rPr>
                  <w:rStyle w:val="ad"/>
                  <w:rFonts w:hint="eastAsia"/>
                  <w:szCs w:val="21"/>
                </w:rPr>
                <w:t>Emotional Agility</w:t>
              </w:r>
            </w:hyperlink>
          </w:p>
          <w:p w14:paraId="4E7020BA" w14:textId="77777777" w:rsidR="000A60F6" w:rsidRDefault="000A60F6">
            <w:pPr>
              <w:ind w:firstLine="420"/>
              <w:jc w:val="center"/>
              <w:rPr>
                <w:szCs w:val="21"/>
              </w:rPr>
            </w:pPr>
            <w:hyperlink r:id="rId40" w:history="1">
              <w:r>
                <w:rPr>
                  <w:rFonts w:hint="eastAsia"/>
                  <w:szCs w:val="21"/>
                </w:rPr>
                <w:t>Susan David</w:t>
              </w:r>
            </w:hyperlink>
            <w:r w:rsidR="00000000">
              <w:rPr>
                <w:rFonts w:hint="eastAsia"/>
                <w:szCs w:val="21"/>
              </w:rPr>
              <w:t> </w:t>
            </w:r>
          </w:p>
        </w:tc>
        <w:tc>
          <w:tcPr>
            <w:tcW w:w="2907" w:type="dxa"/>
          </w:tcPr>
          <w:p w14:paraId="3EA450F1" w14:textId="77777777" w:rsidR="000A60F6" w:rsidRDefault="000A60F6">
            <w:pPr>
              <w:ind w:firstLine="420"/>
              <w:jc w:val="center"/>
              <w:rPr>
                <w:szCs w:val="21"/>
              </w:rPr>
            </w:pPr>
            <w:hyperlink r:id="rId41" w:history="1">
              <w:r>
                <w:rPr>
                  <w:rStyle w:val="ad"/>
                  <w:rFonts w:hint="eastAsia"/>
                  <w:szCs w:val="21"/>
                </w:rPr>
                <w:t>The Good Life</w:t>
              </w:r>
            </w:hyperlink>
          </w:p>
          <w:p w14:paraId="40C2116E" w14:textId="77777777" w:rsidR="000A60F6" w:rsidRDefault="000A60F6">
            <w:pPr>
              <w:ind w:firstLine="420"/>
              <w:jc w:val="center"/>
              <w:rPr>
                <w:szCs w:val="21"/>
              </w:rPr>
            </w:pPr>
            <w:hyperlink r:id="rId42" w:history="1">
              <w:r>
                <w:rPr>
                  <w:rFonts w:hint="eastAsia"/>
                  <w:szCs w:val="21"/>
                </w:rPr>
                <w:t>Robert Waldinger M.D.</w:t>
              </w:r>
            </w:hyperlink>
          </w:p>
          <w:p w14:paraId="702387AB" w14:textId="77777777" w:rsidR="000A60F6" w:rsidRDefault="000A60F6">
            <w:pPr>
              <w:ind w:firstLine="420"/>
              <w:jc w:val="center"/>
              <w:rPr>
                <w:szCs w:val="21"/>
              </w:rPr>
            </w:pPr>
            <w:hyperlink r:id="rId43" w:history="1">
              <w:r>
                <w:rPr>
                  <w:rFonts w:hint="eastAsia"/>
                  <w:szCs w:val="21"/>
                </w:rPr>
                <w:t xml:space="preserve">Marc Schulz </w:t>
              </w:r>
              <w:proofErr w:type="gramStart"/>
              <w:r>
                <w:rPr>
                  <w:rFonts w:hint="eastAsia"/>
                  <w:szCs w:val="21"/>
                </w:rPr>
                <w:t>Ph.D</w:t>
              </w:r>
              <w:proofErr w:type="gramEnd"/>
            </w:hyperlink>
            <w:r w:rsidR="00000000">
              <w:rPr>
                <w:rFonts w:hint="eastAsia"/>
                <w:szCs w:val="21"/>
              </w:rPr>
              <w:t> </w:t>
            </w:r>
          </w:p>
        </w:tc>
      </w:tr>
    </w:tbl>
    <w:p w14:paraId="311B7BCD" w14:textId="77777777" w:rsidR="000A60F6" w:rsidRDefault="000A60F6">
      <w:pPr>
        <w:ind w:right="420" w:firstLine="420"/>
        <w:rPr>
          <w:rFonts w:eastAsiaTheme="minorEastAsia"/>
          <w:color w:val="0F1111"/>
          <w:szCs w:val="21"/>
          <w:shd w:val="clear" w:color="auto" w:fill="FFFFFF"/>
        </w:rPr>
      </w:pPr>
    </w:p>
    <w:p w14:paraId="537A22CE" w14:textId="77777777" w:rsidR="002454AE" w:rsidRDefault="002454AE">
      <w:pPr>
        <w:ind w:right="420" w:firstLine="420"/>
        <w:rPr>
          <w:rFonts w:eastAsiaTheme="minorEastAsia"/>
          <w:color w:val="0F1111"/>
          <w:szCs w:val="21"/>
          <w:shd w:val="clear" w:color="auto" w:fill="FFFFFF"/>
        </w:rPr>
      </w:pPr>
    </w:p>
    <w:p w14:paraId="06692EA9" w14:textId="77777777" w:rsidR="000A60F6" w:rsidRDefault="00000000">
      <w:pPr>
        <w:shd w:val="clear" w:color="auto" w:fill="FFFFFF"/>
        <w:rPr>
          <w:color w:val="000000"/>
          <w:szCs w:val="21"/>
        </w:rPr>
      </w:pPr>
      <w:r>
        <w:rPr>
          <w:rFonts w:hint="eastAsia"/>
          <w:b/>
          <w:bCs/>
          <w:color w:val="000000"/>
          <w:szCs w:val="21"/>
        </w:rPr>
        <w:t>感</w:t>
      </w:r>
      <w:r>
        <w:rPr>
          <w:b/>
          <w:bCs/>
          <w:color w:val="000000"/>
          <w:szCs w:val="21"/>
        </w:rPr>
        <w:t>谢您的阅读！</w:t>
      </w:r>
    </w:p>
    <w:p w14:paraId="0C2FABF1" w14:textId="77777777" w:rsidR="000A60F6" w:rsidRDefault="00000000">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1BE3E5EA" w14:textId="77777777" w:rsidR="000A60F6" w:rsidRDefault="00000000">
      <w:pPr>
        <w:rPr>
          <w:b/>
          <w:color w:val="000000"/>
          <w:szCs w:val="21"/>
        </w:rPr>
      </w:pPr>
      <w:r>
        <w:rPr>
          <w:b/>
          <w:color w:val="000000"/>
          <w:szCs w:val="21"/>
        </w:rPr>
        <w:t>Email</w:t>
      </w:r>
      <w:r>
        <w:rPr>
          <w:color w:val="000000"/>
          <w:szCs w:val="21"/>
        </w:rPr>
        <w:t>：</w:t>
      </w:r>
      <w:hyperlink r:id="rId44" w:history="1">
        <w:r w:rsidR="000A60F6">
          <w:rPr>
            <w:rStyle w:val="ad"/>
            <w:rFonts w:hint="eastAsia"/>
            <w:b/>
            <w:szCs w:val="21"/>
          </w:rPr>
          <w:t>Righ</w:t>
        </w:r>
        <w:r w:rsidR="000A60F6">
          <w:rPr>
            <w:rStyle w:val="ad"/>
            <w:b/>
            <w:szCs w:val="21"/>
          </w:rPr>
          <w:t>ts@nurnberg.com.cn</w:t>
        </w:r>
      </w:hyperlink>
    </w:p>
    <w:p w14:paraId="10F7FFAD" w14:textId="77777777" w:rsidR="000A60F6" w:rsidRDefault="00000000">
      <w:pPr>
        <w:ind w:firstLine="420"/>
        <w:rPr>
          <w:b/>
          <w:color w:val="000000"/>
          <w:szCs w:val="21"/>
        </w:rPr>
      </w:pPr>
      <w:r>
        <w:rPr>
          <w:color w:val="000000"/>
          <w:szCs w:val="21"/>
        </w:rPr>
        <w:t>安德鲁</w:t>
      </w:r>
      <w:r>
        <w:rPr>
          <w:color w:val="000000"/>
          <w:szCs w:val="21"/>
        </w:rPr>
        <w:t>·</w:t>
      </w:r>
      <w:r>
        <w:rPr>
          <w:color w:val="000000"/>
          <w:szCs w:val="21"/>
        </w:rPr>
        <w:t>纳伯格联合国际有限公司北京代表处</w:t>
      </w:r>
    </w:p>
    <w:p w14:paraId="15185622" w14:textId="77777777" w:rsidR="000A60F6" w:rsidRDefault="00000000">
      <w:pPr>
        <w:ind w:firstLine="420"/>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61AD185D" w14:textId="77777777" w:rsidR="000A60F6" w:rsidRDefault="00000000">
      <w:pPr>
        <w:ind w:firstLine="420"/>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88C8299" w14:textId="77777777" w:rsidR="000A60F6" w:rsidRDefault="00000000">
      <w:pPr>
        <w:ind w:firstLine="420"/>
        <w:rPr>
          <w:rStyle w:val="ad"/>
          <w:szCs w:val="21"/>
        </w:rPr>
      </w:pPr>
      <w:r>
        <w:rPr>
          <w:color w:val="000000"/>
          <w:szCs w:val="21"/>
        </w:rPr>
        <w:t>公司网址：</w:t>
      </w:r>
      <w:hyperlink r:id="rId45" w:history="1">
        <w:r w:rsidR="000A60F6">
          <w:rPr>
            <w:rStyle w:val="ad"/>
            <w:szCs w:val="21"/>
          </w:rPr>
          <w:t>http://www.nurnberg.com.cn</w:t>
        </w:r>
      </w:hyperlink>
    </w:p>
    <w:p w14:paraId="517B071D" w14:textId="77777777" w:rsidR="000A60F6" w:rsidRDefault="00000000">
      <w:pPr>
        <w:ind w:firstLine="420"/>
        <w:rPr>
          <w:color w:val="000000"/>
          <w:szCs w:val="21"/>
        </w:rPr>
      </w:pPr>
      <w:r>
        <w:rPr>
          <w:color w:val="000000"/>
          <w:szCs w:val="21"/>
        </w:rPr>
        <w:t>书目下载</w:t>
      </w:r>
      <w:r>
        <w:rPr>
          <w:rFonts w:hint="eastAsia"/>
          <w:color w:val="000000"/>
          <w:szCs w:val="21"/>
        </w:rPr>
        <w:t>：</w:t>
      </w:r>
      <w:hyperlink r:id="rId46" w:history="1">
        <w:r w:rsidR="000A60F6">
          <w:rPr>
            <w:rStyle w:val="ad"/>
            <w:szCs w:val="21"/>
          </w:rPr>
          <w:t>http://www.nurnberg.com.cn/booklist_zh/list.aspx</w:t>
        </w:r>
      </w:hyperlink>
    </w:p>
    <w:p w14:paraId="77CCD413" w14:textId="77777777" w:rsidR="000A60F6" w:rsidRDefault="00000000">
      <w:pPr>
        <w:ind w:firstLine="420"/>
        <w:rPr>
          <w:color w:val="000000"/>
          <w:szCs w:val="21"/>
        </w:rPr>
      </w:pPr>
      <w:r>
        <w:rPr>
          <w:color w:val="000000"/>
          <w:szCs w:val="21"/>
        </w:rPr>
        <w:t>书讯浏览</w:t>
      </w:r>
      <w:r>
        <w:rPr>
          <w:rFonts w:hint="eastAsia"/>
          <w:color w:val="000000"/>
          <w:szCs w:val="21"/>
        </w:rPr>
        <w:t>：</w:t>
      </w:r>
      <w:hyperlink r:id="rId47" w:history="1">
        <w:r w:rsidR="000A60F6">
          <w:rPr>
            <w:rStyle w:val="ad"/>
            <w:szCs w:val="21"/>
          </w:rPr>
          <w:t>http://www.nurnberg.com.cn/book/book.aspx</w:t>
        </w:r>
      </w:hyperlink>
    </w:p>
    <w:p w14:paraId="07F0D65D" w14:textId="77777777" w:rsidR="000A60F6" w:rsidRDefault="00000000">
      <w:pPr>
        <w:ind w:firstLine="420"/>
        <w:rPr>
          <w:color w:val="000000"/>
          <w:szCs w:val="21"/>
        </w:rPr>
      </w:pPr>
      <w:r>
        <w:rPr>
          <w:color w:val="000000"/>
          <w:szCs w:val="21"/>
        </w:rPr>
        <w:t>视频推荐</w:t>
      </w:r>
      <w:r>
        <w:rPr>
          <w:rFonts w:hint="eastAsia"/>
          <w:color w:val="000000"/>
          <w:szCs w:val="21"/>
        </w:rPr>
        <w:t>：</w:t>
      </w:r>
      <w:hyperlink r:id="rId48" w:history="1">
        <w:r w:rsidR="000A60F6">
          <w:rPr>
            <w:rStyle w:val="ad"/>
            <w:szCs w:val="21"/>
          </w:rPr>
          <w:t>http://www.nurnberg.com.cn/video/video.aspx</w:t>
        </w:r>
      </w:hyperlink>
    </w:p>
    <w:p w14:paraId="3D5C7232" w14:textId="77777777" w:rsidR="000A60F6" w:rsidRDefault="00000000">
      <w:pPr>
        <w:ind w:firstLine="420"/>
        <w:rPr>
          <w:rStyle w:val="ad"/>
          <w:szCs w:val="21"/>
        </w:rPr>
      </w:pPr>
      <w:r>
        <w:rPr>
          <w:color w:val="000000"/>
          <w:szCs w:val="21"/>
        </w:rPr>
        <w:lastRenderedPageBreak/>
        <w:t>豆瓣小站：</w:t>
      </w:r>
      <w:hyperlink r:id="rId49" w:history="1">
        <w:r w:rsidR="000A60F6">
          <w:rPr>
            <w:rStyle w:val="ad"/>
            <w:szCs w:val="21"/>
          </w:rPr>
          <w:t>http://site.douban.com/110577/</w:t>
        </w:r>
      </w:hyperlink>
    </w:p>
    <w:p w14:paraId="1E95BBC9" w14:textId="77777777" w:rsidR="000A60F6" w:rsidRDefault="00000000">
      <w:pPr>
        <w:ind w:firstLine="420"/>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50" w:history="1">
        <w:r w:rsidR="000A60F6">
          <w:rPr>
            <w:rFonts w:cs="Calibri" w:hint="eastAsia"/>
            <w:color w:val="0000FF"/>
            <w:u w:val="single"/>
            <w:shd w:val="clear" w:color="auto" w:fill="FFFFFF"/>
          </w:rPr>
          <w:t>安德鲁纳伯格公司</w:t>
        </w:r>
        <w:proofErr w:type="gramStart"/>
        <w:r w:rsidR="000A60F6">
          <w:rPr>
            <w:rFonts w:cs="Calibri" w:hint="eastAsia"/>
            <w:color w:val="0000FF"/>
            <w:u w:val="single"/>
            <w:shd w:val="clear" w:color="auto" w:fill="FFFFFF"/>
          </w:rPr>
          <w:t>的微博</w:t>
        </w:r>
        <w:proofErr w:type="gramEnd"/>
        <w:r w:rsidR="000A60F6">
          <w:rPr>
            <w:color w:val="0000FF"/>
            <w:u w:val="single"/>
            <w:shd w:val="clear" w:color="auto" w:fill="FFFFFF"/>
          </w:rPr>
          <w:t>_</w:t>
        </w:r>
        <w:r w:rsidR="000A60F6">
          <w:rPr>
            <w:rFonts w:cs="Calibri" w:hint="eastAsia"/>
            <w:color w:val="0000FF"/>
            <w:u w:val="single"/>
            <w:shd w:val="clear" w:color="auto" w:fill="FFFFFF"/>
          </w:rPr>
          <w:t>微博</w:t>
        </w:r>
        <w:r w:rsidR="000A60F6">
          <w:rPr>
            <w:color w:val="0000FF"/>
            <w:u w:val="single"/>
            <w:shd w:val="clear" w:color="auto" w:fill="FFFFFF"/>
          </w:rPr>
          <w:t> (weibo.com)</w:t>
        </w:r>
      </w:hyperlink>
    </w:p>
    <w:p w14:paraId="7151DCC4" w14:textId="77777777" w:rsidR="000A60F6" w:rsidRDefault="00000000">
      <w:pPr>
        <w:shd w:val="clear" w:color="auto" w:fill="FFFFFF"/>
        <w:ind w:firstLine="420"/>
        <w:rPr>
          <w:color w:val="000000"/>
        </w:rPr>
      </w:pPr>
      <w:r>
        <w:rPr>
          <w:noProof/>
          <w:color w:val="000000"/>
          <w:szCs w:val="21"/>
        </w:rPr>
        <w:drawing>
          <wp:anchor distT="0" distB="0" distL="114300" distR="114300" simplePos="0" relativeHeight="251661312" behindDoc="0" locked="0" layoutInCell="1" allowOverlap="1" wp14:anchorId="4336C7C0" wp14:editId="2799E50C">
            <wp:simplePos x="0" y="0"/>
            <wp:positionH relativeFrom="column">
              <wp:posOffset>-37465</wp:posOffset>
            </wp:positionH>
            <wp:positionV relativeFrom="paragraph">
              <wp:posOffset>284480</wp:posOffset>
            </wp:positionV>
            <wp:extent cx="661670" cy="718185"/>
            <wp:effectExtent l="0" t="0" r="5080" b="571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51"/>
                    <a:stretch>
                      <a:fillRect/>
                    </a:stretch>
                  </pic:blipFill>
                  <pic:spPr>
                    <a:xfrm>
                      <a:off x="0" y="0"/>
                      <a:ext cx="661670" cy="718185"/>
                    </a:xfrm>
                    <a:prstGeom prst="rect">
                      <a:avLst/>
                    </a:prstGeom>
                    <a:noFill/>
                    <a:ln>
                      <a:noFill/>
                    </a:ln>
                  </pic:spPr>
                </pic:pic>
              </a:graphicData>
            </a:graphic>
          </wp:anchor>
        </w:drawing>
      </w:r>
      <w:proofErr w:type="gramStart"/>
      <w:r>
        <w:rPr>
          <w:color w:val="000000"/>
          <w:szCs w:val="21"/>
        </w:rPr>
        <w:t>微信订阅</w:t>
      </w:r>
      <w:proofErr w:type="gramEnd"/>
      <w:r>
        <w:rPr>
          <w:color w:val="000000"/>
          <w:szCs w:val="21"/>
        </w:rPr>
        <w:t>号：</w:t>
      </w:r>
      <w:r>
        <w:rPr>
          <w:color w:val="000000"/>
          <w:szCs w:val="21"/>
        </w:rPr>
        <w:t>ANABJ2002</w:t>
      </w:r>
    </w:p>
    <w:p w14:paraId="6C8F47BB" w14:textId="77777777" w:rsidR="000A60F6" w:rsidRDefault="000A60F6">
      <w:pPr>
        <w:ind w:firstLine="420"/>
      </w:pPr>
    </w:p>
    <w:sectPr w:rsidR="000A60F6">
      <w:headerReference w:type="default" r:id="rId52"/>
      <w:footerReference w:type="default" r:id="rId5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344D8" w14:textId="77777777" w:rsidR="007420B9" w:rsidRDefault="007420B9">
      <w:pPr>
        <w:ind w:firstLine="420"/>
      </w:pPr>
      <w:r>
        <w:separator/>
      </w:r>
    </w:p>
  </w:endnote>
  <w:endnote w:type="continuationSeparator" w:id="0">
    <w:p w14:paraId="0BD55415" w14:textId="77777777" w:rsidR="007420B9" w:rsidRDefault="007420B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A3B8" w14:textId="77777777" w:rsidR="000A60F6" w:rsidRDefault="000A60F6">
    <w:pPr>
      <w:pBdr>
        <w:bottom w:val="single" w:sz="6" w:space="1" w:color="auto"/>
      </w:pBdr>
      <w:ind w:firstLine="360"/>
      <w:jc w:val="center"/>
      <w:rPr>
        <w:rFonts w:ascii="方正姚体" w:eastAsia="方正姚体"/>
        <w:sz w:val="18"/>
      </w:rPr>
    </w:pPr>
  </w:p>
  <w:p w14:paraId="346F8A6F" w14:textId="77777777" w:rsidR="000A60F6" w:rsidRDefault="00000000">
    <w:pPr>
      <w:ind w:firstLine="360"/>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361EA4D4" w14:textId="77777777" w:rsidR="000A60F6" w:rsidRDefault="00000000">
    <w:pPr>
      <w:ind w:firstLine="360"/>
      <w:jc w:val="center"/>
      <w:rPr>
        <w:rFonts w:ascii="方正姚体" w:eastAsia="方正姚体"/>
        <w:sz w:val="18"/>
        <w:szCs w:val="18"/>
      </w:rPr>
    </w:pPr>
    <w:r>
      <w:rPr>
        <w:rFonts w:ascii="方正姚体" w:eastAsia="方正姚体" w:hint="eastAsia"/>
        <w:sz w:val="18"/>
        <w:szCs w:val="18"/>
      </w:rPr>
      <w:t>电话：010-82504106，88810959，传真：010-82504200</w:t>
    </w:r>
  </w:p>
  <w:p w14:paraId="50A6296A" w14:textId="77777777" w:rsidR="000A60F6" w:rsidRDefault="00000000">
    <w:pPr>
      <w:ind w:firstLine="360"/>
      <w:jc w:val="center"/>
      <w:rPr>
        <w:rFonts w:ascii="方正姚体" w:eastAsia="方正姚体"/>
        <w:sz w:val="18"/>
        <w:szCs w:val="18"/>
      </w:rPr>
    </w:pPr>
    <w:r>
      <w:rPr>
        <w:rFonts w:ascii="方正姚体" w:eastAsia="方正姚体" w:hint="eastAsia"/>
        <w:sz w:val="18"/>
        <w:szCs w:val="18"/>
      </w:rPr>
      <w:t>网址：</w:t>
    </w:r>
    <w:hyperlink r:id="rId1" w:history="1">
      <w:r w:rsidR="000A60F6">
        <w:rPr>
          <w:rStyle w:val="ad"/>
          <w:rFonts w:ascii="方正姚体" w:eastAsia="方正姚体" w:hint="eastAsia"/>
          <w:sz w:val="18"/>
          <w:szCs w:val="18"/>
        </w:rPr>
        <w:t>www.nurnberg.com.cn</w:t>
      </w:r>
    </w:hyperlink>
  </w:p>
  <w:p w14:paraId="118F9D87" w14:textId="77777777" w:rsidR="000A60F6" w:rsidRDefault="000A60F6">
    <w:pPr>
      <w:pStyle w:val="a6"/>
      <w:ind w:firstLine="360"/>
      <w:jc w:val="center"/>
      <w:rPr>
        <w:rFonts w:eastAsia="方正姚体"/>
      </w:rPr>
    </w:pPr>
  </w:p>
  <w:p w14:paraId="4D9B0B99" w14:textId="77777777" w:rsidR="000A60F6" w:rsidRDefault="000A60F6">
    <w:pPr>
      <w:pStyle w:val="a6"/>
      <w:ind w:firstLine="360"/>
      <w:jc w:val="center"/>
      <w:rPr>
        <w:rFonts w:eastAsia="方正姚体"/>
      </w:rPr>
    </w:pPr>
  </w:p>
  <w:p w14:paraId="5018D854" w14:textId="77777777" w:rsidR="000A60F6" w:rsidRDefault="00000000">
    <w:pPr>
      <w:pStyle w:val="a6"/>
      <w:ind w:firstLine="360"/>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p w14:paraId="7B78BB73" w14:textId="77777777" w:rsidR="00BA5315" w:rsidRDefault="00BA5315">
    <w:pPr>
      <w:ind w:firstLine="420"/>
    </w:pPr>
  </w:p>
  <w:p w14:paraId="4E8318A0"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D7840" w14:textId="77777777" w:rsidR="007420B9" w:rsidRDefault="007420B9">
      <w:pPr>
        <w:ind w:firstLine="420"/>
      </w:pPr>
      <w:r>
        <w:separator/>
      </w:r>
    </w:p>
  </w:footnote>
  <w:footnote w:type="continuationSeparator" w:id="0">
    <w:p w14:paraId="45FC6DF5" w14:textId="77777777" w:rsidR="007420B9" w:rsidRDefault="007420B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E6D86" w14:textId="77777777" w:rsidR="000A60F6" w:rsidRDefault="00000000">
    <w:pPr>
      <w:ind w:firstLine="420"/>
      <w:jc w:val="right"/>
      <w:rPr>
        <w:rFonts w:eastAsia="黑体"/>
        <w:b/>
        <w:bCs/>
      </w:rPr>
    </w:pPr>
    <w:r>
      <w:rPr>
        <w:noProof/>
      </w:rPr>
      <w:drawing>
        <wp:anchor distT="0" distB="0" distL="114300" distR="114300" simplePos="0" relativeHeight="251659264" behindDoc="0" locked="0" layoutInCell="1" allowOverlap="1" wp14:anchorId="70F05C2B" wp14:editId="500CD20F">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C0C6190" w14:textId="77777777" w:rsidR="000A60F6" w:rsidRDefault="00000000">
    <w:pPr>
      <w:pStyle w:val="a7"/>
      <w:ind w:firstLine="360"/>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624D1"/>
    <w:multiLevelType w:val="hybridMultilevel"/>
    <w:tmpl w:val="2022117E"/>
    <w:lvl w:ilvl="0" w:tplc="04090001">
      <w:start w:val="1"/>
      <w:numFmt w:val="bullet"/>
      <w:lvlText w:val=""/>
      <w:lvlJc w:val="left"/>
      <w:pPr>
        <w:ind w:left="865" w:hanging="440"/>
      </w:pPr>
      <w:rPr>
        <w:rFonts w:ascii="Wingdings" w:hAnsi="Wingdings"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1" w15:restartNumberingAfterBreak="0">
    <w:nsid w:val="45D006AF"/>
    <w:multiLevelType w:val="hybridMultilevel"/>
    <w:tmpl w:val="35AC796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51139211">
    <w:abstractNumId w:val="0"/>
  </w:num>
  <w:num w:numId="2" w16cid:durableId="28485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Q3ZmE5Yzc2ZTU1NGI3NTlmNGJmYjAyNWQ2YzMzY2YifQ=="/>
  </w:docVars>
  <w:rsids>
    <w:rsidRoot w:val="00A71D38"/>
    <w:rsid w:val="00010866"/>
    <w:rsid w:val="00016A67"/>
    <w:rsid w:val="000471BE"/>
    <w:rsid w:val="0006074F"/>
    <w:rsid w:val="000649FF"/>
    <w:rsid w:val="00067E08"/>
    <w:rsid w:val="000721D3"/>
    <w:rsid w:val="0007792C"/>
    <w:rsid w:val="00080A1A"/>
    <w:rsid w:val="000828F5"/>
    <w:rsid w:val="000A2E1D"/>
    <w:rsid w:val="000A60F6"/>
    <w:rsid w:val="000B22DE"/>
    <w:rsid w:val="000C1EE1"/>
    <w:rsid w:val="000C6B43"/>
    <w:rsid w:val="000C780B"/>
    <w:rsid w:val="000D447B"/>
    <w:rsid w:val="000E219B"/>
    <w:rsid w:val="0010039B"/>
    <w:rsid w:val="00104179"/>
    <w:rsid w:val="00157258"/>
    <w:rsid w:val="00182905"/>
    <w:rsid w:val="001835F4"/>
    <w:rsid w:val="001859C2"/>
    <w:rsid w:val="00197385"/>
    <w:rsid w:val="001A170B"/>
    <w:rsid w:val="001A7625"/>
    <w:rsid w:val="001C3065"/>
    <w:rsid w:val="001C47E4"/>
    <w:rsid w:val="001C76A0"/>
    <w:rsid w:val="001D3466"/>
    <w:rsid w:val="001E141F"/>
    <w:rsid w:val="001E696D"/>
    <w:rsid w:val="001F0856"/>
    <w:rsid w:val="00202EB5"/>
    <w:rsid w:val="002037EA"/>
    <w:rsid w:val="00212EA1"/>
    <w:rsid w:val="00215937"/>
    <w:rsid w:val="002454AE"/>
    <w:rsid w:val="002529AC"/>
    <w:rsid w:val="0025531D"/>
    <w:rsid w:val="002670DA"/>
    <w:rsid w:val="00274BF1"/>
    <w:rsid w:val="00275182"/>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782"/>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B5257"/>
    <w:rsid w:val="004C7A29"/>
    <w:rsid w:val="004E52F4"/>
    <w:rsid w:val="004E7135"/>
    <w:rsid w:val="004F47CD"/>
    <w:rsid w:val="005116BE"/>
    <w:rsid w:val="00512D20"/>
    <w:rsid w:val="00527886"/>
    <w:rsid w:val="005664AD"/>
    <w:rsid w:val="005737DB"/>
    <w:rsid w:val="0057743C"/>
    <w:rsid w:val="00577751"/>
    <w:rsid w:val="00582EAD"/>
    <w:rsid w:val="00583966"/>
    <w:rsid w:val="005A40A1"/>
    <w:rsid w:val="005B6FB0"/>
    <w:rsid w:val="005B7CEB"/>
    <w:rsid w:val="005C6904"/>
    <w:rsid w:val="00602E6C"/>
    <w:rsid w:val="00610C62"/>
    <w:rsid w:val="0063701F"/>
    <w:rsid w:val="00641C06"/>
    <w:rsid w:val="006453B2"/>
    <w:rsid w:val="00653EE1"/>
    <w:rsid w:val="006628D4"/>
    <w:rsid w:val="00694300"/>
    <w:rsid w:val="00697196"/>
    <w:rsid w:val="006A0FFB"/>
    <w:rsid w:val="006A4D58"/>
    <w:rsid w:val="006A4FA2"/>
    <w:rsid w:val="006A5ACA"/>
    <w:rsid w:val="006B2FAD"/>
    <w:rsid w:val="006C005B"/>
    <w:rsid w:val="006D198E"/>
    <w:rsid w:val="006D206A"/>
    <w:rsid w:val="006D297D"/>
    <w:rsid w:val="006F043F"/>
    <w:rsid w:val="0070392F"/>
    <w:rsid w:val="00704D99"/>
    <w:rsid w:val="00710D20"/>
    <w:rsid w:val="00711B64"/>
    <w:rsid w:val="00723F55"/>
    <w:rsid w:val="00727197"/>
    <w:rsid w:val="00730B71"/>
    <w:rsid w:val="00732FAC"/>
    <w:rsid w:val="007340DB"/>
    <w:rsid w:val="007420B9"/>
    <w:rsid w:val="00750C55"/>
    <w:rsid w:val="0075278B"/>
    <w:rsid w:val="007535B6"/>
    <w:rsid w:val="0075707B"/>
    <w:rsid w:val="00757A53"/>
    <w:rsid w:val="00757D84"/>
    <w:rsid w:val="00774443"/>
    <w:rsid w:val="007766E3"/>
    <w:rsid w:val="00797837"/>
    <w:rsid w:val="007A4BED"/>
    <w:rsid w:val="007B0D11"/>
    <w:rsid w:val="007B543B"/>
    <w:rsid w:val="007D22D2"/>
    <w:rsid w:val="00805764"/>
    <w:rsid w:val="00833658"/>
    <w:rsid w:val="00843714"/>
    <w:rsid w:val="00856401"/>
    <w:rsid w:val="00862531"/>
    <w:rsid w:val="00862DBE"/>
    <w:rsid w:val="008648D3"/>
    <w:rsid w:val="0088708F"/>
    <w:rsid w:val="008900DE"/>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83B"/>
    <w:rsid w:val="00B65F1C"/>
    <w:rsid w:val="00B66C72"/>
    <w:rsid w:val="00B677EF"/>
    <w:rsid w:val="00B81C0B"/>
    <w:rsid w:val="00B85002"/>
    <w:rsid w:val="00B96AC2"/>
    <w:rsid w:val="00BA5315"/>
    <w:rsid w:val="00BB3810"/>
    <w:rsid w:val="00BB43BF"/>
    <w:rsid w:val="00BD5420"/>
    <w:rsid w:val="00BE4158"/>
    <w:rsid w:val="00BF067C"/>
    <w:rsid w:val="00BF4E7A"/>
    <w:rsid w:val="00BF5E63"/>
    <w:rsid w:val="00C06640"/>
    <w:rsid w:val="00C12C57"/>
    <w:rsid w:val="00C2014E"/>
    <w:rsid w:val="00C2257A"/>
    <w:rsid w:val="00C238EF"/>
    <w:rsid w:val="00C32C47"/>
    <w:rsid w:val="00C612DF"/>
    <w:rsid w:val="00C6321D"/>
    <w:rsid w:val="00C7230A"/>
    <w:rsid w:val="00C77355"/>
    <w:rsid w:val="00C817C6"/>
    <w:rsid w:val="00C83A86"/>
    <w:rsid w:val="00C903F7"/>
    <w:rsid w:val="00C93394"/>
    <w:rsid w:val="00CB1C0E"/>
    <w:rsid w:val="00CB43F9"/>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5810"/>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0790F"/>
    <w:rsid w:val="00F26153"/>
    <w:rsid w:val="00F27267"/>
    <w:rsid w:val="00F30CA5"/>
    <w:rsid w:val="00F318E4"/>
    <w:rsid w:val="00F3449F"/>
    <w:rsid w:val="00F34B54"/>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 w:val="0E6454BE"/>
    <w:rsid w:val="1D1D7CBE"/>
    <w:rsid w:val="205B158A"/>
    <w:rsid w:val="26686E14"/>
    <w:rsid w:val="3D461BAA"/>
    <w:rsid w:val="48382F58"/>
    <w:rsid w:val="4F166C04"/>
    <w:rsid w:val="537E1FBF"/>
    <w:rsid w:val="54BD5016"/>
    <w:rsid w:val="5509073A"/>
    <w:rsid w:val="73031224"/>
    <w:rsid w:val="76A258BD"/>
    <w:rsid w:val="7CA2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F74D73"/>
  <w15:docId w15:val="{F61A63D8-48B0-4497-A522-A53AB3D2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Balloon Text"/>
    <w:basedOn w:val="a"/>
    <w:link w:val="a5"/>
    <w:autoRedefine/>
    <w:qFormat/>
    <w:rPr>
      <w:sz w:val="18"/>
      <w:szCs w:val="18"/>
    </w:rPr>
  </w:style>
  <w:style w:type="paragraph" w:styleId="a6">
    <w:name w:val="footer"/>
    <w:basedOn w:val="a"/>
    <w:autoRedefine/>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autoRedefine/>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autoRedefine/>
    <w:qFormat/>
    <w:rPr>
      <w:b/>
      <w:bCs/>
    </w:rPr>
  </w:style>
  <w:style w:type="character" w:styleId="ab">
    <w:name w:val="FollowedHyperlink"/>
    <w:autoRedefine/>
    <w:qFormat/>
    <w:rPr>
      <w:color w:val="800080"/>
      <w:u w:val="single"/>
    </w:rPr>
  </w:style>
  <w:style w:type="character" w:styleId="ac">
    <w:name w:val="Emphasis"/>
    <w:autoRedefine/>
    <w:qFormat/>
    <w:rPr>
      <w:i/>
      <w:iCs/>
    </w:rPr>
  </w:style>
  <w:style w:type="character" w:styleId="ad">
    <w:name w:val="Hyperlink"/>
    <w:autoRedefine/>
    <w:qFormat/>
    <w:rPr>
      <w:color w:val="0000FF"/>
      <w:u w:val="single"/>
    </w:rPr>
  </w:style>
  <w:style w:type="character" w:styleId="HTML0">
    <w:name w:val="HTML Cite"/>
    <w:autoRedefine/>
    <w:qFormat/>
    <w:rPr>
      <w:i/>
      <w:iCs/>
    </w:rPr>
  </w:style>
  <w:style w:type="character" w:customStyle="1" w:styleId="serif1">
    <w:name w:val="serif1"/>
    <w:autoRedefine/>
    <w:qFormat/>
    <w:rPr>
      <w:rFonts w:ascii="Times New Roman" w:hAnsi="Times New Roman" w:cs="Times New Roman" w:hint="default"/>
      <w:sz w:val="24"/>
      <w:szCs w:val="24"/>
    </w:rPr>
  </w:style>
  <w:style w:type="paragraph" w:customStyle="1" w:styleId="award">
    <w:name w:val="award"/>
    <w:basedOn w:val="a"/>
    <w:autoRedefine/>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autoRedefine/>
    <w:qFormat/>
    <w:rPr>
      <w:rFonts w:ascii="Verdana" w:hAnsi="Verdana" w:hint="default"/>
      <w:color w:val="000000"/>
      <w:spacing w:val="195"/>
      <w:sz w:val="17"/>
      <w:szCs w:val="17"/>
      <w:u w:val="none"/>
    </w:rPr>
  </w:style>
  <w:style w:type="character" w:customStyle="1" w:styleId="tiny1">
    <w:name w:val="tiny1"/>
    <w:autoRedefine/>
    <w:qFormat/>
    <w:rPr>
      <w:rFonts w:ascii="Verdana" w:hAnsi="Verdana" w:hint="default"/>
      <w:sz w:val="15"/>
      <w:szCs w:val="15"/>
    </w:rPr>
  </w:style>
  <w:style w:type="character" w:customStyle="1" w:styleId="smalltext1">
    <w:name w:val="smalltext1"/>
    <w:autoRedefine/>
    <w:qFormat/>
    <w:rPr>
      <w:rFonts w:ascii="Arial" w:hAnsi="Arial" w:cs="Arial" w:hint="default"/>
      <w:color w:val="000000"/>
      <w:sz w:val="17"/>
      <w:szCs w:val="17"/>
    </w:rPr>
  </w:style>
  <w:style w:type="character" w:customStyle="1" w:styleId="regbold1">
    <w:name w:val="regbold1"/>
    <w:autoRedefine/>
    <w:qFormat/>
    <w:rPr>
      <w:rFonts w:ascii="Arial" w:hAnsi="Arial" w:cs="Arial" w:hint="default"/>
      <w:b/>
      <w:bCs/>
      <w:color w:val="000000"/>
      <w:sz w:val="18"/>
      <w:szCs w:val="18"/>
    </w:rPr>
  </w:style>
  <w:style w:type="character" w:customStyle="1" w:styleId="bookauthor1">
    <w:name w:val="bookauthor1"/>
    <w:autoRedefine/>
    <w:qFormat/>
    <w:rPr>
      <w:rFonts w:ascii="Arial" w:hAnsi="Arial" w:cs="Arial" w:hint="default"/>
      <w:color w:val="6699CC"/>
      <w:sz w:val="18"/>
      <w:szCs w:val="18"/>
      <w:u w:val="single"/>
    </w:rPr>
  </w:style>
  <w:style w:type="character" w:customStyle="1" w:styleId="title111">
    <w:name w:val="title111"/>
    <w:autoRedefine/>
    <w:qFormat/>
    <w:rPr>
      <w:rFonts w:ascii="Tahoma" w:hAnsi="Tahoma" w:cs="Tahoma" w:hint="default"/>
      <w:b/>
      <w:bCs/>
      <w:color w:val="000066"/>
      <w:sz w:val="22"/>
      <w:szCs w:val="22"/>
    </w:rPr>
  </w:style>
  <w:style w:type="character" w:customStyle="1" w:styleId="bstitle1">
    <w:name w:val="bstitle1"/>
    <w:autoRedefine/>
    <w:qFormat/>
    <w:rPr>
      <w:b/>
      <w:bCs/>
      <w:color w:val="000000"/>
      <w:sz w:val="24"/>
      <w:szCs w:val="24"/>
    </w:rPr>
  </w:style>
  <w:style w:type="character" w:customStyle="1" w:styleId="bssubtitle1">
    <w:name w:val="bssubtitle1"/>
    <w:autoRedefine/>
    <w:qFormat/>
    <w:rPr>
      <w:rFonts w:ascii="Arial" w:hAnsi="Arial" w:cs="Arial" w:hint="default"/>
      <w:b/>
      <w:bCs/>
      <w:color w:val="000000"/>
      <w:sz w:val="18"/>
      <w:szCs w:val="18"/>
    </w:rPr>
  </w:style>
  <w:style w:type="character" w:customStyle="1" w:styleId="bsauthor1">
    <w:name w:val="bsauthor1"/>
    <w:autoRedefine/>
    <w:qFormat/>
    <w:rPr>
      <w:b/>
      <w:bCs/>
      <w:color w:val="000000"/>
      <w:sz w:val="18"/>
      <w:szCs w:val="18"/>
    </w:rPr>
  </w:style>
  <w:style w:type="character" w:customStyle="1" w:styleId="bsauthorlink1">
    <w:name w:val="bsauthorlink1"/>
    <w:autoRedefine/>
    <w:qFormat/>
    <w:rPr>
      <w:color w:val="000000"/>
      <w:u w:val="single"/>
    </w:rPr>
  </w:style>
  <w:style w:type="character" w:customStyle="1" w:styleId="redsubtitle1">
    <w:name w:val="redsubtitle1"/>
    <w:autoRedefine/>
    <w:qFormat/>
    <w:rPr>
      <w:rFonts w:ascii="Trebuchet MS" w:hAnsi="Trebuchet MS" w:hint="default"/>
      <w:b/>
      <w:bCs/>
      <w:caps/>
      <w:color w:val="CC0000"/>
      <w:sz w:val="18"/>
      <w:szCs w:val="18"/>
    </w:rPr>
  </w:style>
  <w:style w:type="paragraph" w:customStyle="1" w:styleId="ar12-16red">
    <w:name w:val="ar12-16red"/>
    <w:basedOn w:val="a"/>
    <w:autoRedefine/>
    <w:qFormat/>
    <w:pPr>
      <w:widowControl/>
      <w:spacing w:before="100" w:beforeAutospacing="1" w:after="100" w:afterAutospacing="1"/>
      <w:jc w:val="left"/>
    </w:pPr>
    <w:rPr>
      <w:rFonts w:ascii="宋体" w:hAnsi="宋体" w:cs="宋体"/>
      <w:kern w:val="0"/>
      <w:sz w:val="24"/>
    </w:rPr>
  </w:style>
  <w:style w:type="character" w:customStyle="1" w:styleId="bold1">
    <w:name w:val="bold1"/>
    <w:autoRedefine/>
    <w:qFormat/>
    <w:rPr>
      <w:rFonts w:ascii="Verdana" w:hAnsi="Verdana" w:hint="default"/>
      <w:b/>
      <w:bCs/>
      <w:color w:val="000000"/>
      <w:spacing w:val="30"/>
      <w:sz w:val="15"/>
      <w:szCs w:val="15"/>
    </w:rPr>
  </w:style>
  <w:style w:type="paragraph" w:customStyle="1" w:styleId="bookstrapline">
    <w:name w:val="bookstrapline"/>
    <w:basedOn w:val="a"/>
    <w:autoRedefine/>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autoRedefine/>
    <w:qFormat/>
    <w:rPr>
      <w:color w:val="000000"/>
      <w:sz w:val="18"/>
      <w:szCs w:val="18"/>
    </w:rPr>
  </w:style>
  <w:style w:type="paragraph" w:customStyle="1" w:styleId="text">
    <w:name w:val="text"/>
    <w:basedOn w:val="a"/>
    <w:autoRedefine/>
    <w:qFormat/>
    <w:pPr>
      <w:widowControl/>
    </w:pPr>
    <w:rPr>
      <w:rFonts w:ascii="Tahoma" w:hAnsi="Tahoma" w:cs="Tahoma"/>
      <w:color w:val="000000"/>
      <w:kern w:val="0"/>
      <w:sz w:val="16"/>
      <w:szCs w:val="16"/>
    </w:rPr>
  </w:style>
  <w:style w:type="character" w:customStyle="1" w:styleId="author">
    <w:name w:val="author"/>
    <w:basedOn w:val="a0"/>
    <w:autoRedefine/>
    <w:qFormat/>
  </w:style>
  <w:style w:type="paragraph" w:customStyle="1" w:styleId="book-text">
    <w:name w:val="book-text"/>
    <w:basedOn w:val="a"/>
    <w:autoRedefine/>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autoRedefine/>
    <w:qFormat/>
    <w:rPr>
      <w:rFonts w:ascii="Arial" w:hAnsi="Arial" w:cs="Arial" w:hint="default"/>
      <w:b/>
      <w:bCs/>
      <w:color w:val="FF6600"/>
      <w:sz w:val="28"/>
      <w:szCs w:val="28"/>
    </w:rPr>
  </w:style>
  <w:style w:type="character" w:customStyle="1" w:styleId="apple-style-span">
    <w:name w:val="apple-style-span"/>
    <w:basedOn w:val="a0"/>
    <w:autoRedefine/>
    <w:qFormat/>
  </w:style>
  <w:style w:type="character" w:customStyle="1" w:styleId="apple-converted-space">
    <w:name w:val="apple-converted-space"/>
    <w:basedOn w:val="a0"/>
    <w:autoRedefine/>
    <w:qFormat/>
  </w:style>
  <w:style w:type="character" w:customStyle="1" w:styleId="a5">
    <w:name w:val="批注框文本 字符"/>
    <w:basedOn w:val="a0"/>
    <w:link w:val="a4"/>
    <w:autoRedefine/>
    <w:qFormat/>
    <w:rPr>
      <w:kern w:val="2"/>
      <w:sz w:val="18"/>
      <w:szCs w:val="18"/>
    </w:rPr>
  </w:style>
  <w:style w:type="character" w:customStyle="1" w:styleId="xapple-converted-space">
    <w:name w:val="xapple-converted-space"/>
    <w:basedOn w:val="a0"/>
    <w:autoRedefine/>
    <w:qFormat/>
  </w:style>
  <w:style w:type="paragraph" w:customStyle="1" w:styleId="xmsonormal">
    <w:name w:val="xmsonormal"/>
    <w:basedOn w:val="a"/>
    <w:autoRedefine/>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amazon.com/-/zh/dp/B01N3BUE70/ref=tmm_kin_swatch_0?_encoding=UTF8&amp;qid=&amp;sr=" TargetMode="External"/><Relationship Id="rId18" Type="http://schemas.openxmlformats.org/officeDocument/2006/relationships/image" Target="media/image7.jpeg"/><Relationship Id="rId26" Type="http://schemas.openxmlformats.org/officeDocument/2006/relationships/image" Target="media/image10.jpeg"/><Relationship Id="rId39" Type="http://schemas.openxmlformats.org/officeDocument/2006/relationships/hyperlink" Target="https://book.douban.com/subject/35265875/" TargetMode="External"/><Relationship Id="rId21" Type="http://schemas.openxmlformats.org/officeDocument/2006/relationships/hyperlink" Target="https://www.amazon.com/-/zh/s/ref=dp_byline_sr_book_2?ie=UTF8&amp;field-author=Sharon+Begley&amp;text=Sharon+Begley&amp;sort=relevancerank&amp;search-alias=books" TargetMode="External"/><Relationship Id="rId34" Type="http://schemas.openxmlformats.org/officeDocument/2006/relationships/image" Target="media/image12.jpeg"/><Relationship Id="rId42" Type="http://schemas.openxmlformats.org/officeDocument/2006/relationships/hyperlink" Target="https://www.amazon.com/-/zh/s/ref=dp_byline_sr_book_1?ie=UTF8&amp;field-author=Robert+Waldinger+M.D.&amp;text=Robert+Waldinger+M.D.&amp;sort=relevancerank&amp;search-alias=books" TargetMode="External"/><Relationship Id="rId47" Type="http://schemas.openxmlformats.org/officeDocument/2006/relationships/hyperlink" Target="http://www.nurnberg.com.cn/book/book.aspx" TargetMode="External"/><Relationship Id="rId50" Type="http://schemas.openxmlformats.org/officeDocument/2006/relationships/hyperlink" Target="https://weibo.com/1877653117/profile?topnav=1&amp;wvr=6"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6.jpeg"/><Relationship Id="rId25" Type="http://schemas.openxmlformats.org/officeDocument/2006/relationships/image" Target="media/image9.jpeg"/><Relationship Id="rId33" Type="http://schemas.openxmlformats.org/officeDocument/2006/relationships/image" Target="media/image11.jpeg"/><Relationship Id="rId38" Type="http://schemas.openxmlformats.org/officeDocument/2006/relationships/hyperlink" Target="https://www.amazon.com/-/zh/Elizabeth-M-Karle/e/B002M95TJE/ref=dp_byline_cont_book_2" TargetMode="External"/><Relationship Id="rId46" Type="http://schemas.openxmlformats.org/officeDocument/2006/relationships/hyperlink" Target="http://www.nurnberg.com.cn/booklist_zh/list.aspx" TargetMode="External"/><Relationship Id="rId2" Type="http://schemas.openxmlformats.org/officeDocument/2006/relationships/styles" Target="styles.xml"/><Relationship Id="rId16" Type="http://schemas.openxmlformats.org/officeDocument/2006/relationships/hyperlink" Target="https://book.douban.com/subject/33384855/" TargetMode="External"/><Relationship Id="rId20" Type="http://schemas.openxmlformats.org/officeDocument/2006/relationships/hyperlink" Target="https://www.amazon.com/-/zh/Richard-J-Davidson/e/B000AQ2SX6/ref=dp_byline_cont_book_1" TargetMode="External"/><Relationship Id="rId29" Type="http://schemas.openxmlformats.org/officeDocument/2006/relationships/hyperlink" Target="file:///C:\Users\lenovo\Downloads\James%20Clear" TargetMode="External"/><Relationship Id="rId41" Type="http://schemas.openxmlformats.org/officeDocument/2006/relationships/hyperlink" Target="https://www.amazon.com/-/zh/dp/198216669X/ref=sr_1_1?__mk_zh_CN=%E4%BA%9A%E9%A9%AC%E9%80%8A%E7%BD%91%E7%AB%99&amp;crid=80SSASTHRGS6&amp;keywords=The+Good+Life%3A+Lessons+from+the+World%E2%80%99s+Longest+Scientific+Study+of+Happiness&amp;qid=1704668738&amp;s=books&amp;sprefix="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8.jpeg"/><Relationship Id="rId32" Type="http://schemas.openxmlformats.org/officeDocument/2006/relationships/hyperlink" Target="https://www.amazon.com/-/zh/Angela-Duckworth/e/B019S711S0/ref=dp_byline_cont_book_1" TargetMode="External"/><Relationship Id="rId37" Type="http://schemas.openxmlformats.org/officeDocument/2006/relationships/hyperlink" Target="https://www.amazon.com/-/zh/s/ref=dp_byline_sr_book_1?ie=UTF8&amp;field-author=Catherine+M.+Pittman&amp;text=Catherine+M.+Pittman&amp;sort=relevancerank&amp;search-alias=books" TargetMode="External"/><Relationship Id="rId40" Type="http://schemas.openxmlformats.org/officeDocument/2006/relationships/hyperlink" Target="https://www.amazon.com/-/zh/Susan-David/e/B00ASOOXMO/ref=dp_byline_cont_book_1" TargetMode="External"/><Relationship Id="rId45" Type="http://schemas.openxmlformats.org/officeDocument/2006/relationships/hyperlink" Target="http://www.nurnberg.com.cn/"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mazon.com/-/zh/Richard-J-Davidson/e/B000AQ2SX6/ref=dp_byline_cont_ebooks_2" TargetMode="External"/><Relationship Id="rId23" Type="http://schemas.openxmlformats.org/officeDocument/2006/relationships/hyperlink" Target="https://book.douban.com/press/2366" TargetMode="External"/><Relationship Id="rId28" Type="http://schemas.openxmlformats.org/officeDocument/2006/relationships/hyperlink" Target="https://book.douban.com/search/Judson%20Brewer" TargetMode="External"/><Relationship Id="rId36" Type="http://schemas.openxmlformats.org/officeDocument/2006/relationships/hyperlink" Target="https://book.douban.com/subject/36096297/" TargetMode="External"/><Relationship Id="rId49" Type="http://schemas.openxmlformats.org/officeDocument/2006/relationships/hyperlink" Target="http://site.douban.com/110577/" TargetMode="External"/><Relationship Id="rId10" Type="http://schemas.openxmlformats.org/officeDocument/2006/relationships/hyperlink" Target="https://book.douban.com/search/%E5%92%8F%E7%BB%99%E2%80%A2%E6%98%8E%E5%B0%B1%E4%BB%81%E6%B3%A2%E5%88%87" TargetMode="External"/><Relationship Id="rId19" Type="http://schemas.openxmlformats.org/officeDocument/2006/relationships/hyperlink" Target="https://www.amazon.com/-/zh/dp/1594630895/ref=tmm_hrd_swatch_0?_encoding=UTF8&amp;qid=&amp;sr=" TargetMode="External"/><Relationship Id="rId31" Type="http://schemas.openxmlformats.org/officeDocument/2006/relationships/hyperlink" Target="https://book.douban.com/subject/27062574/" TargetMode="External"/><Relationship Id="rId44" Type="http://schemas.openxmlformats.org/officeDocument/2006/relationships/hyperlink" Target="mailto:Rights@nurnberg.com.cn"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mazon.com/-/zh/Daniel-Goleman/e/B000APZC9O/ref=dp_byline_cont_ebooks_1" TargetMode="External"/><Relationship Id="rId22" Type="http://schemas.openxmlformats.org/officeDocument/2006/relationships/hyperlink" Target="https://book.douban.com/subject/33478216/" TargetMode="External"/><Relationship Id="rId27" Type="http://schemas.openxmlformats.org/officeDocument/2006/relationships/hyperlink" Target="https://book.douban.com/subject/35369433/" TargetMode="External"/><Relationship Id="rId30" Type="http://schemas.openxmlformats.org/officeDocument/2006/relationships/hyperlink" Target="https://www.amazon.com/-/zh/James-Clear/e/B07DJTJC3X/ref=dp_byline_cont_book_1" TargetMode="External"/><Relationship Id="rId35" Type="http://schemas.openxmlformats.org/officeDocument/2006/relationships/image" Target="media/image13.jpeg"/><Relationship Id="rId43" Type="http://schemas.openxmlformats.org/officeDocument/2006/relationships/hyperlink" Target="https://www.amazon.com/-/zh/Marc-Schulz-Ph-D/e/B0BKNG6DT9/ref=dp_byline_cont_book_2" TargetMode="External"/><Relationship Id="rId48" Type="http://schemas.openxmlformats.org/officeDocument/2006/relationships/hyperlink" Target="http://www.nurnberg.com.cn/video/video.aspx" TargetMode="External"/><Relationship Id="rId8" Type="http://schemas.openxmlformats.org/officeDocument/2006/relationships/image" Target="media/image2.jpeg"/><Relationship Id="rId51" Type="http://schemas.openxmlformats.org/officeDocument/2006/relationships/image" Target="media/image14.jpe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1407</Words>
  <Characters>8026</Characters>
  <Application>Microsoft Office Word</Application>
  <DocSecurity>0</DocSecurity>
  <Lines>66</Lines>
  <Paragraphs>18</Paragraphs>
  <ScaleCrop>false</ScaleCrop>
  <Company>2ndSpAcE</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2004-04-23T07:06:00Z</cp:lastPrinted>
  <dcterms:created xsi:type="dcterms:W3CDTF">2024-11-25T07:33:00Z</dcterms:created>
  <dcterms:modified xsi:type="dcterms:W3CDTF">2024-11-25T07:42:00Z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F9C1CBEE40114C2380E129ABE428B39D_13</vt:lpwstr>
  </property>
</Properties>
</file>