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FB3A" w14:textId="77777777" w:rsidR="00AE574A" w:rsidRDefault="00AE574A">
      <w:pPr>
        <w:jc w:val="center"/>
        <w:rPr>
          <w:b/>
          <w:bCs/>
          <w:color w:val="000000"/>
          <w:sz w:val="18"/>
          <w:szCs w:val="18"/>
          <w:shd w:val="pct10" w:color="auto" w:fill="FFFFFF"/>
        </w:rPr>
      </w:pPr>
    </w:p>
    <w:p w14:paraId="2411AD66"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535E6EA" w14:textId="77777777" w:rsidR="00AE574A" w:rsidRDefault="00AE574A">
      <w:pPr>
        <w:tabs>
          <w:tab w:val="left" w:pos="341"/>
          <w:tab w:val="left" w:pos="5235"/>
        </w:tabs>
        <w:jc w:val="left"/>
        <w:rPr>
          <w:b/>
          <w:bCs/>
          <w:color w:val="000000"/>
          <w:szCs w:val="18"/>
        </w:rPr>
      </w:pPr>
    </w:p>
    <w:p w14:paraId="0FE87614" w14:textId="77777777" w:rsidR="00AE574A" w:rsidRDefault="00AE574A">
      <w:pPr>
        <w:rPr>
          <w:b/>
          <w:color w:val="000000"/>
          <w:szCs w:val="21"/>
        </w:rPr>
      </w:pPr>
    </w:p>
    <w:p w14:paraId="64069349" w14:textId="77777777" w:rsidR="00774233" w:rsidRPr="00774233" w:rsidRDefault="00331434" w:rsidP="00774233">
      <w:pPr>
        <w:tabs>
          <w:tab w:val="left" w:pos="341"/>
          <w:tab w:val="left" w:pos="5235"/>
        </w:tabs>
        <w:rPr>
          <w:b/>
          <w:bCs/>
          <w:color w:val="000000"/>
          <w:szCs w:val="21"/>
        </w:rPr>
      </w:pPr>
      <w:r>
        <w:rPr>
          <w:noProof/>
        </w:rPr>
        <w:drawing>
          <wp:anchor distT="0" distB="0" distL="114300" distR="114300" simplePos="0" relativeHeight="251697152" behindDoc="0" locked="0" layoutInCell="1" allowOverlap="1" wp14:anchorId="5B1BDA75" wp14:editId="5698AB0C">
            <wp:simplePos x="0" y="0"/>
            <wp:positionH relativeFrom="margin">
              <wp:align>right</wp:align>
            </wp:positionH>
            <wp:positionV relativeFrom="paragraph">
              <wp:posOffset>9525</wp:posOffset>
            </wp:positionV>
            <wp:extent cx="1080135" cy="1924050"/>
            <wp:effectExtent l="0" t="0" r="5715" b="0"/>
            <wp:wrapTight wrapText="bothSides">
              <wp:wrapPolygon edited="0">
                <wp:start x="0" y="0"/>
                <wp:lineTo x="0" y="21386"/>
                <wp:lineTo x="21333" y="21386"/>
                <wp:lineTo x="21333"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0135" cy="192405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26C95">
        <w:rPr>
          <w:rFonts w:hint="eastAsia"/>
          <w:b/>
          <w:bCs/>
          <w:color w:val="000000"/>
          <w:szCs w:val="21"/>
        </w:rPr>
        <w:t>能动性的力量</w:t>
      </w:r>
      <w:r w:rsidR="009736A9">
        <w:rPr>
          <w:rFonts w:hint="eastAsia"/>
          <w:b/>
          <w:bCs/>
          <w:color w:val="000000"/>
          <w:szCs w:val="21"/>
        </w:rPr>
        <w:t>》</w:t>
      </w:r>
    </w:p>
    <w:p w14:paraId="6B4D564C" w14:textId="77777777" w:rsidR="00774233" w:rsidRPr="00774233" w:rsidRDefault="00774233" w:rsidP="000D563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55191" w:rsidRPr="00B55191">
        <w:rPr>
          <w:b/>
          <w:bCs/>
          <w:color w:val="000000"/>
          <w:szCs w:val="21"/>
        </w:rPr>
        <w:t>THE POWER OF AGENCY</w:t>
      </w:r>
    </w:p>
    <w:p w14:paraId="10F48857"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31434" w:rsidRPr="00331434">
        <w:rPr>
          <w:b/>
          <w:bCs/>
          <w:color w:val="000000"/>
          <w:szCs w:val="21"/>
        </w:rPr>
        <w:t>Frederick A. Miller and Judith H. Katz</w:t>
      </w:r>
      <w:hyperlink r:id="rId9" w:history="1"/>
    </w:p>
    <w:p w14:paraId="101F2649"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62B40" w:rsidRPr="00162B40">
        <w:rPr>
          <w:b/>
          <w:bCs/>
          <w:color w:val="000000"/>
          <w:szCs w:val="21"/>
        </w:rPr>
        <w:t>Berrett-Koehler Publishers</w:t>
      </w:r>
    </w:p>
    <w:p w14:paraId="160C663C"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4BAC99C"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31434">
        <w:rPr>
          <w:b/>
          <w:bCs/>
          <w:color w:val="000000"/>
          <w:szCs w:val="21"/>
        </w:rPr>
        <w:t>168</w:t>
      </w:r>
      <w:r w:rsidRPr="00774233">
        <w:rPr>
          <w:rFonts w:hint="eastAsia"/>
          <w:b/>
          <w:bCs/>
          <w:color w:val="000000"/>
          <w:szCs w:val="21"/>
        </w:rPr>
        <w:t>页</w:t>
      </w:r>
    </w:p>
    <w:p w14:paraId="3CD56041"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D02DB">
        <w:rPr>
          <w:b/>
          <w:bCs/>
          <w:color w:val="000000"/>
          <w:szCs w:val="21"/>
        </w:rPr>
        <w:t>4</w:t>
      </w:r>
      <w:r w:rsidRPr="00774233">
        <w:rPr>
          <w:b/>
          <w:bCs/>
          <w:color w:val="000000"/>
          <w:szCs w:val="21"/>
        </w:rPr>
        <w:t>年</w:t>
      </w:r>
      <w:r w:rsidR="00331434">
        <w:rPr>
          <w:b/>
          <w:bCs/>
          <w:color w:val="000000"/>
          <w:szCs w:val="21"/>
        </w:rPr>
        <w:t>11</w:t>
      </w:r>
      <w:r w:rsidR="00B914FB">
        <w:rPr>
          <w:b/>
          <w:bCs/>
          <w:color w:val="000000"/>
          <w:szCs w:val="21"/>
        </w:rPr>
        <w:t>月</w:t>
      </w:r>
    </w:p>
    <w:p w14:paraId="60DA7DBF" w14:textId="77777777" w:rsidR="00774233" w:rsidRPr="00774233" w:rsidRDefault="00774233" w:rsidP="00774233">
      <w:pPr>
        <w:rPr>
          <w:b/>
          <w:bCs/>
          <w:color w:val="000000"/>
        </w:rPr>
      </w:pPr>
      <w:r w:rsidRPr="00774233">
        <w:rPr>
          <w:b/>
          <w:bCs/>
          <w:color w:val="000000"/>
        </w:rPr>
        <w:t>代理地区：中国大陆、台湾</w:t>
      </w:r>
    </w:p>
    <w:p w14:paraId="3916E3F3"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3E33B9C5"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2B40">
        <w:rPr>
          <w:rFonts w:hint="eastAsia"/>
          <w:b/>
          <w:bCs/>
          <w:szCs w:val="21"/>
        </w:rPr>
        <w:t>经管</w:t>
      </w:r>
    </w:p>
    <w:p w14:paraId="628FF929" w14:textId="56109745" w:rsidR="00DE5BE4" w:rsidRPr="00DE5BE4" w:rsidRDefault="00DE5BE4" w:rsidP="00774233">
      <w:pPr>
        <w:tabs>
          <w:tab w:val="left" w:pos="341"/>
          <w:tab w:val="left" w:pos="5235"/>
        </w:tabs>
        <w:rPr>
          <w:b/>
          <w:bCs/>
          <w:color w:val="FF0000"/>
          <w:szCs w:val="21"/>
        </w:rPr>
      </w:pPr>
      <w:r w:rsidRPr="00DE5BE4">
        <w:rPr>
          <w:rFonts w:hint="eastAsia"/>
          <w:b/>
          <w:bCs/>
          <w:color w:val="FF0000"/>
          <w:szCs w:val="21"/>
        </w:rPr>
        <w:t>亚马逊畅销书排名：</w:t>
      </w:r>
    </w:p>
    <w:p w14:paraId="568A397B" w14:textId="77777777" w:rsidR="00DE5BE4" w:rsidRPr="00DE5BE4" w:rsidRDefault="00DE5BE4" w:rsidP="00DE5BE4">
      <w:pPr>
        <w:tabs>
          <w:tab w:val="left" w:pos="341"/>
          <w:tab w:val="left" w:pos="5235"/>
        </w:tabs>
        <w:rPr>
          <w:b/>
          <w:bCs/>
          <w:color w:val="FF0000"/>
          <w:szCs w:val="21"/>
        </w:rPr>
      </w:pPr>
      <w:r w:rsidRPr="00DE5BE4">
        <w:rPr>
          <w:b/>
          <w:bCs/>
          <w:color w:val="FF0000"/>
          <w:szCs w:val="21"/>
        </w:rPr>
        <w:t>#71 in Occupational &amp; Organizational Popular Psychology</w:t>
      </w:r>
    </w:p>
    <w:p w14:paraId="6228F354" w14:textId="0FCC1667" w:rsidR="00DE5BE4" w:rsidRPr="00DE5BE4" w:rsidRDefault="00DE5BE4" w:rsidP="00DE5BE4">
      <w:pPr>
        <w:tabs>
          <w:tab w:val="left" w:pos="341"/>
          <w:tab w:val="left" w:pos="5235"/>
        </w:tabs>
        <w:rPr>
          <w:rFonts w:hint="eastAsia"/>
          <w:b/>
          <w:bCs/>
          <w:color w:val="FF0000"/>
          <w:szCs w:val="21"/>
        </w:rPr>
      </w:pPr>
      <w:r w:rsidRPr="00DE5BE4">
        <w:rPr>
          <w:b/>
          <w:bCs/>
          <w:color w:val="FF0000"/>
          <w:szCs w:val="21"/>
        </w:rPr>
        <w:t>#118 in Business &amp; Organizational Learning</w:t>
      </w:r>
    </w:p>
    <w:p w14:paraId="616A81E5" w14:textId="77777777" w:rsidR="00CE590F" w:rsidRPr="00774233" w:rsidRDefault="00CE590F">
      <w:pPr>
        <w:rPr>
          <w:b/>
          <w:bCs/>
          <w:color w:val="000000"/>
          <w:szCs w:val="21"/>
        </w:rPr>
      </w:pPr>
    </w:p>
    <w:p w14:paraId="4E062B65" w14:textId="77777777" w:rsidR="00F347E3" w:rsidRPr="00626B30" w:rsidRDefault="00F347E3">
      <w:pPr>
        <w:rPr>
          <w:b/>
          <w:bCs/>
          <w:color w:val="000000"/>
          <w:szCs w:val="21"/>
        </w:rPr>
      </w:pPr>
    </w:p>
    <w:p w14:paraId="5DBBAF89" w14:textId="77777777" w:rsidR="00AE574A" w:rsidRPr="00626B30" w:rsidRDefault="00A14DF2">
      <w:pPr>
        <w:rPr>
          <w:color w:val="000000"/>
          <w:szCs w:val="21"/>
        </w:rPr>
      </w:pPr>
      <w:r w:rsidRPr="00626B30">
        <w:rPr>
          <w:b/>
          <w:bCs/>
          <w:color w:val="000000"/>
          <w:szCs w:val="21"/>
        </w:rPr>
        <w:t>内容简介：</w:t>
      </w:r>
    </w:p>
    <w:p w14:paraId="0449FF8D" w14:textId="77777777" w:rsidR="00AE574A" w:rsidRPr="00626B30" w:rsidRDefault="00AE574A">
      <w:pPr>
        <w:rPr>
          <w:color w:val="000000"/>
          <w:szCs w:val="21"/>
        </w:rPr>
      </w:pPr>
    </w:p>
    <w:p w14:paraId="25DD8377" w14:textId="77777777" w:rsidR="00331434" w:rsidRPr="00331434" w:rsidRDefault="00331434" w:rsidP="00331434">
      <w:pPr>
        <w:ind w:firstLineChars="200" w:firstLine="422"/>
        <w:rPr>
          <w:b/>
          <w:bCs/>
          <w:color w:val="000000"/>
          <w:szCs w:val="21"/>
        </w:rPr>
      </w:pPr>
      <w:r w:rsidRPr="00331434">
        <w:rPr>
          <w:rFonts w:hint="eastAsia"/>
          <w:b/>
          <w:bCs/>
          <w:color w:val="000000"/>
          <w:szCs w:val="21"/>
        </w:rPr>
        <w:t>掌握自己</w:t>
      </w:r>
      <w:r w:rsidR="00C26C95" w:rsidRPr="00331434">
        <w:rPr>
          <w:rFonts w:hint="eastAsia"/>
          <w:b/>
          <w:bCs/>
          <w:color w:val="000000"/>
          <w:szCs w:val="21"/>
        </w:rPr>
        <w:t>的</w:t>
      </w:r>
      <w:r w:rsidRPr="00331434">
        <w:rPr>
          <w:rFonts w:hint="eastAsia"/>
          <w:b/>
          <w:bCs/>
          <w:color w:val="000000"/>
          <w:szCs w:val="21"/>
        </w:rPr>
        <w:t>工作主导权，在组织中释放</w:t>
      </w:r>
      <w:r w:rsidR="00C26C95">
        <w:rPr>
          <w:rFonts w:hint="eastAsia"/>
          <w:b/>
          <w:bCs/>
          <w:color w:val="000000"/>
          <w:szCs w:val="21"/>
        </w:rPr>
        <w:t>能动性</w:t>
      </w:r>
      <w:r w:rsidRPr="00331434">
        <w:rPr>
          <w:rFonts w:hint="eastAsia"/>
          <w:b/>
          <w:bCs/>
          <w:color w:val="000000"/>
          <w:szCs w:val="21"/>
        </w:rPr>
        <w:t>的力量！</w:t>
      </w:r>
    </w:p>
    <w:p w14:paraId="3E092B65" w14:textId="77777777" w:rsidR="00331434" w:rsidRDefault="00331434" w:rsidP="00331434">
      <w:pPr>
        <w:ind w:firstLineChars="200" w:firstLine="420"/>
        <w:rPr>
          <w:bCs/>
          <w:color w:val="000000"/>
          <w:szCs w:val="21"/>
        </w:rPr>
      </w:pPr>
    </w:p>
    <w:p w14:paraId="00D2A041" w14:textId="77777777" w:rsidR="00331434" w:rsidRPr="00331434" w:rsidRDefault="00331434" w:rsidP="00331434">
      <w:pPr>
        <w:ind w:firstLineChars="200" w:firstLine="420"/>
        <w:rPr>
          <w:bCs/>
          <w:color w:val="000000"/>
          <w:szCs w:val="21"/>
        </w:rPr>
      </w:pPr>
      <w:r w:rsidRPr="00331434">
        <w:rPr>
          <w:rFonts w:hint="eastAsia"/>
          <w:bCs/>
          <w:color w:val="000000"/>
          <w:szCs w:val="21"/>
        </w:rPr>
        <w:t>组织发展专家米勒</w:t>
      </w:r>
      <w:r>
        <w:rPr>
          <w:rFonts w:hint="eastAsia"/>
          <w:bCs/>
          <w:color w:val="000000"/>
          <w:szCs w:val="21"/>
        </w:rPr>
        <w:t>（</w:t>
      </w:r>
      <w:r w:rsidRPr="00331434">
        <w:rPr>
          <w:bCs/>
          <w:color w:val="000000"/>
          <w:szCs w:val="21"/>
        </w:rPr>
        <w:t>Miller</w:t>
      </w:r>
      <w:r>
        <w:rPr>
          <w:rFonts w:hint="eastAsia"/>
          <w:bCs/>
          <w:color w:val="000000"/>
          <w:szCs w:val="21"/>
        </w:rPr>
        <w:t>）</w:t>
      </w:r>
      <w:r w:rsidRPr="00331434">
        <w:rPr>
          <w:rFonts w:hint="eastAsia"/>
          <w:bCs/>
          <w:color w:val="000000"/>
          <w:szCs w:val="21"/>
        </w:rPr>
        <w:t>和卡茨</w:t>
      </w:r>
      <w:r>
        <w:rPr>
          <w:rFonts w:hint="eastAsia"/>
          <w:bCs/>
          <w:color w:val="000000"/>
          <w:szCs w:val="21"/>
        </w:rPr>
        <w:t>（</w:t>
      </w:r>
      <w:r w:rsidRPr="00331434">
        <w:rPr>
          <w:bCs/>
          <w:color w:val="000000"/>
          <w:szCs w:val="21"/>
        </w:rPr>
        <w:t>Katz</w:t>
      </w:r>
      <w:r>
        <w:rPr>
          <w:rFonts w:hint="eastAsia"/>
          <w:bCs/>
          <w:color w:val="000000"/>
          <w:szCs w:val="21"/>
        </w:rPr>
        <w:t>）</w:t>
      </w:r>
      <w:r w:rsidRPr="00331434">
        <w:rPr>
          <w:rFonts w:hint="eastAsia"/>
          <w:bCs/>
          <w:color w:val="000000"/>
          <w:szCs w:val="21"/>
        </w:rPr>
        <w:t>揭示了</w:t>
      </w:r>
      <w:r w:rsidR="00C26C95">
        <w:rPr>
          <w:rFonts w:hint="eastAsia"/>
          <w:bCs/>
          <w:color w:val="000000"/>
          <w:szCs w:val="21"/>
        </w:rPr>
        <w:t>能动性</w:t>
      </w:r>
      <w:r w:rsidRPr="00331434">
        <w:rPr>
          <w:rFonts w:hint="eastAsia"/>
          <w:bCs/>
          <w:color w:val="000000"/>
          <w:szCs w:val="21"/>
        </w:rPr>
        <w:t>的重要性，并就如何实现</w:t>
      </w:r>
      <w:r>
        <w:rPr>
          <w:rFonts w:hint="eastAsia"/>
          <w:bCs/>
          <w:color w:val="000000"/>
          <w:szCs w:val="21"/>
        </w:rPr>
        <w:t>这一点</w:t>
      </w:r>
      <w:r w:rsidRPr="00331434">
        <w:rPr>
          <w:rFonts w:hint="eastAsia"/>
          <w:bCs/>
          <w:color w:val="000000"/>
          <w:szCs w:val="21"/>
        </w:rPr>
        <w:t>提出了切实可行的建议，以帮助员工获得必要的权力、影响力和发言权，从而真正在工作中脱颖而出。</w:t>
      </w:r>
    </w:p>
    <w:p w14:paraId="2B5A99EF" w14:textId="77777777" w:rsidR="00331434" w:rsidRDefault="00331434" w:rsidP="00331434">
      <w:pPr>
        <w:ind w:firstLineChars="200" w:firstLine="420"/>
        <w:rPr>
          <w:bCs/>
          <w:color w:val="000000"/>
          <w:szCs w:val="21"/>
        </w:rPr>
      </w:pPr>
    </w:p>
    <w:p w14:paraId="4DD021C4" w14:textId="77777777" w:rsidR="00331434" w:rsidRPr="00331434" w:rsidRDefault="00331434" w:rsidP="00331434">
      <w:pPr>
        <w:ind w:firstLineChars="200" w:firstLine="420"/>
        <w:rPr>
          <w:bCs/>
          <w:color w:val="000000"/>
          <w:szCs w:val="21"/>
        </w:rPr>
      </w:pPr>
      <w:r w:rsidRPr="00331434">
        <w:rPr>
          <w:rFonts w:hint="eastAsia"/>
          <w:bCs/>
          <w:color w:val="000000"/>
          <w:szCs w:val="21"/>
        </w:rPr>
        <w:t>随着越来越多的知识型员工进入职场，许多人</w:t>
      </w:r>
      <w:r w:rsidR="00C26C95">
        <w:rPr>
          <w:rFonts w:hint="eastAsia"/>
          <w:bCs/>
          <w:color w:val="000000"/>
          <w:szCs w:val="21"/>
        </w:rPr>
        <w:t>正在被</w:t>
      </w:r>
      <w:r w:rsidRPr="00331434">
        <w:rPr>
          <w:rFonts w:hint="eastAsia"/>
          <w:bCs/>
          <w:color w:val="000000"/>
          <w:szCs w:val="21"/>
        </w:rPr>
        <w:t>传统的员工与管理者关系所束缚，这种关系</w:t>
      </w:r>
      <w:r w:rsidR="00C26C95" w:rsidRPr="00C26C95">
        <w:rPr>
          <w:rFonts w:hint="eastAsia"/>
          <w:bCs/>
          <w:color w:val="000000"/>
          <w:szCs w:val="21"/>
        </w:rPr>
        <w:t>限制了他们在工作中的贡献和参与度</w:t>
      </w:r>
      <w:r w:rsidRPr="00331434">
        <w:rPr>
          <w:rFonts w:hint="eastAsia"/>
          <w:bCs/>
          <w:color w:val="000000"/>
          <w:szCs w:val="21"/>
        </w:rPr>
        <w:t>，使他们无法全身心地投入工作。而在一个不断变化、竞争激烈的工作环境中，组织必须不断发展，才能</w:t>
      </w:r>
      <w:r w:rsidR="00C26C95">
        <w:rPr>
          <w:rFonts w:hint="eastAsia"/>
          <w:bCs/>
          <w:color w:val="000000"/>
          <w:szCs w:val="21"/>
        </w:rPr>
        <w:t>满足员工的需求</w:t>
      </w:r>
      <w:r w:rsidRPr="00331434">
        <w:rPr>
          <w:rFonts w:hint="eastAsia"/>
          <w:bCs/>
          <w:color w:val="000000"/>
          <w:szCs w:val="21"/>
        </w:rPr>
        <w:t>，否则就会面临绩效下降和人才流失的问题。</w:t>
      </w:r>
    </w:p>
    <w:p w14:paraId="44AC4D88" w14:textId="77777777" w:rsidR="00331434" w:rsidRDefault="00331434" w:rsidP="00331434">
      <w:pPr>
        <w:ind w:firstLineChars="200" w:firstLine="420"/>
        <w:rPr>
          <w:bCs/>
          <w:color w:val="000000"/>
          <w:szCs w:val="21"/>
        </w:rPr>
      </w:pPr>
    </w:p>
    <w:p w14:paraId="21273D2A" w14:textId="77777777" w:rsidR="00C36462" w:rsidRPr="00331434" w:rsidRDefault="00331434" w:rsidP="00331434">
      <w:pPr>
        <w:ind w:firstLineChars="200" w:firstLine="420"/>
        <w:rPr>
          <w:bCs/>
          <w:color w:val="000000"/>
          <w:szCs w:val="21"/>
        </w:rPr>
      </w:pPr>
      <w:r w:rsidRPr="00331434">
        <w:rPr>
          <w:rFonts w:hint="eastAsia"/>
          <w:bCs/>
          <w:color w:val="000000"/>
          <w:szCs w:val="21"/>
        </w:rPr>
        <w:t>解决方案是什么？让您的员工在</w:t>
      </w:r>
      <w:r w:rsidR="00C26C95">
        <w:rPr>
          <w:rFonts w:hint="eastAsia"/>
          <w:bCs/>
          <w:color w:val="000000"/>
          <w:szCs w:val="21"/>
        </w:rPr>
        <w:t>职场中充分</w:t>
      </w:r>
      <w:r w:rsidRPr="00331434">
        <w:rPr>
          <w:rFonts w:hint="eastAsia"/>
          <w:bCs/>
          <w:color w:val="000000"/>
          <w:szCs w:val="21"/>
        </w:rPr>
        <w:t>发挥个人能动性。本书通过一个</w:t>
      </w:r>
      <w:r w:rsidR="00C26C95" w:rsidRPr="00C26C95">
        <w:rPr>
          <w:rFonts w:hint="eastAsia"/>
          <w:bCs/>
          <w:color w:val="000000"/>
          <w:szCs w:val="21"/>
        </w:rPr>
        <w:t>实用的</w:t>
      </w:r>
      <w:r w:rsidRPr="00331434">
        <w:rPr>
          <w:rFonts w:hint="eastAsia"/>
          <w:bCs/>
          <w:color w:val="000000"/>
          <w:szCs w:val="21"/>
        </w:rPr>
        <w:t>路线图，强调了</w:t>
      </w:r>
      <w:r w:rsidR="00C26C95" w:rsidRPr="00C26C95">
        <w:rPr>
          <w:rFonts w:hint="eastAsia"/>
          <w:bCs/>
          <w:color w:val="000000"/>
          <w:szCs w:val="21"/>
        </w:rPr>
        <w:t>建立更高能动性文化</w:t>
      </w:r>
      <w:r w:rsidRPr="00331434">
        <w:rPr>
          <w:rFonts w:hint="eastAsia"/>
          <w:bCs/>
          <w:color w:val="000000"/>
          <w:szCs w:val="21"/>
        </w:rPr>
        <w:t>的常见陷阱和</w:t>
      </w:r>
      <w:r w:rsidR="00C26C95">
        <w:rPr>
          <w:rFonts w:hint="eastAsia"/>
          <w:bCs/>
          <w:color w:val="000000"/>
          <w:szCs w:val="21"/>
        </w:rPr>
        <w:t>所需的实际</w:t>
      </w:r>
      <w:r w:rsidR="00C26C95" w:rsidRPr="00C26C95">
        <w:rPr>
          <w:rFonts w:hint="eastAsia"/>
          <w:bCs/>
          <w:color w:val="000000"/>
          <w:szCs w:val="21"/>
        </w:rPr>
        <w:t>步骤</w:t>
      </w:r>
      <w:r w:rsidRPr="00331434">
        <w:rPr>
          <w:rFonts w:hint="eastAsia"/>
          <w:bCs/>
          <w:color w:val="000000"/>
          <w:szCs w:val="21"/>
        </w:rPr>
        <w:t>，将为个人、团队、经理和领导者提供具体的方法来</w:t>
      </w:r>
      <w:r w:rsidR="00C26C95">
        <w:rPr>
          <w:rFonts w:hint="eastAsia"/>
          <w:bCs/>
          <w:color w:val="000000"/>
          <w:szCs w:val="21"/>
        </w:rPr>
        <w:t>明确</w:t>
      </w:r>
      <w:r w:rsidRPr="00331434">
        <w:rPr>
          <w:rFonts w:hint="eastAsia"/>
          <w:bCs/>
          <w:color w:val="000000"/>
          <w:szCs w:val="21"/>
        </w:rPr>
        <w:t>他们当前的</w:t>
      </w:r>
      <w:r w:rsidR="00C26C95">
        <w:rPr>
          <w:rFonts w:hint="eastAsia"/>
          <w:bCs/>
          <w:color w:val="000000"/>
          <w:szCs w:val="21"/>
        </w:rPr>
        <w:t>能动性</w:t>
      </w:r>
      <w:r w:rsidRPr="00331434">
        <w:rPr>
          <w:rFonts w:hint="eastAsia"/>
          <w:bCs/>
          <w:color w:val="000000"/>
          <w:szCs w:val="21"/>
        </w:rPr>
        <w:t>水平，并确定他们可以采取的行动，以发挥更大的</w:t>
      </w:r>
      <w:r w:rsidR="00C26C95">
        <w:rPr>
          <w:rFonts w:hint="eastAsia"/>
          <w:bCs/>
          <w:color w:val="000000"/>
          <w:szCs w:val="21"/>
        </w:rPr>
        <w:t>能动性</w:t>
      </w:r>
      <w:r w:rsidRPr="00331434">
        <w:rPr>
          <w:rFonts w:hint="eastAsia"/>
          <w:bCs/>
          <w:color w:val="000000"/>
          <w:szCs w:val="21"/>
        </w:rPr>
        <w:t>。</w:t>
      </w:r>
    </w:p>
    <w:p w14:paraId="7962372A" w14:textId="77777777" w:rsidR="008167E8" w:rsidRDefault="008167E8" w:rsidP="008167E8">
      <w:pPr>
        <w:rPr>
          <w:bCs/>
          <w:color w:val="000000"/>
          <w:szCs w:val="21"/>
        </w:rPr>
      </w:pPr>
    </w:p>
    <w:p w14:paraId="47EB4E54" w14:textId="77777777" w:rsidR="002D02DB" w:rsidRDefault="002D02DB" w:rsidP="008167E8">
      <w:pPr>
        <w:rPr>
          <w:bCs/>
          <w:color w:val="000000"/>
          <w:szCs w:val="21"/>
        </w:rPr>
      </w:pPr>
    </w:p>
    <w:p w14:paraId="2928C0F6" w14:textId="77777777" w:rsidR="00C36462" w:rsidRPr="00C36462" w:rsidRDefault="00C36462" w:rsidP="00C36462">
      <w:pPr>
        <w:rPr>
          <w:b/>
          <w:bCs/>
          <w:color w:val="000000"/>
          <w:szCs w:val="21"/>
        </w:rPr>
      </w:pPr>
      <w:r>
        <w:rPr>
          <w:b/>
          <w:bCs/>
          <w:color w:val="000000"/>
          <w:szCs w:val="21"/>
        </w:rPr>
        <w:t>营销亮点：</w:t>
      </w:r>
    </w:p>
    <w:p w14:paraId="1B7F6C0B" w14:textId="77777777" w:rsidR="00C36462" w:rsidRDefault="00C36462" w:rsidP="00162B40">
      <w:pPr>
        <w:ind w:firstLineChars="200" w:firstLine="420"/>
        <w:rPr>
          <w:bCs/>
          <w:color w:val="000000"/>
          <w:szCs w:val="21"/>
        </w:rPr>
      </w:pPr>
    </w:p>
    <w:p w14:paraId="0260B133" w14:textId="77777777" w:rsidR="00C26C95" w:rsidRPr="00C26C95" w:rsidRDefault="00C26C95" w:rsidP="00C26C95">
      <w:pPr>
        <w:pStyle w:val="ac"/>
        <w:numPr>
          <w:ilvl w:val="2"/>
          <w:numId w:val="26"/>
        </w:numPr>
        <w:ind w:firstLineChars="0"/>
        <w:rPr>
          <w:bCs/>
          <w:color w:val="000000"/>
          <w:szCs w:val="21"/>
        </w:rPr>
      </w:pPr>
      <w:r>
        <w:rPr>
          <w:rFonts w:hint="eastAsia"/>
          <w:b/>
          <w:bCs/>
          <w:color w:val="000000"/>
          <w:szCs w:val="21"/>
        </w:rPr>
        <w:t>吸引</w:t>
      </w:r>
      <w:r w:rsidRPr="00C26C95">
        <w:rPr>
          <w:rFonts w:hint="eastAsia"/>
          <w:b/>
          <w:bCs/>
          <w:color w:val="000000"/>
          <w:szCs w:val="21"/>
        </w:rPr>
        <w:t>知识</w:t>
      </w:r>
      <w:r>
        <w:rPr>
          <w:rFonts w:hint="eastAsia"/>
          <w:b/>
          <w:bCs/>
          <w:color w:val="000000"/>
          <w:szCs w:val="21"/>
        </w:rPr>
        <w:t>型</w:t>
      </w:r>
      <w:r w:rsidRPr="00C26C95">
        <w:rPr>
          <w:rFonts w:hint="eastAsia"/>
          <w:b/>
          <w:bCs/>
          <w:color w:val="000000"/>
          <w:szCs w:val="21"/>
        </w:rPr>
        <w:t>工作者：</w:t>
      </w:r>
      <w:r w:rsidRPr="00C26C95">
        <w:rPr>
          <w:rFonts w:hint="eastAsia"/>
          <w:bCs/>
          <w:color w:val="000000"/>
          <w:szCs w:val="21"/>
        </w:rPr>
        <w:t>本书的读者对象是：</w:t>
      </w:r>
      <w:r>
        <w:rPr>
          <w:rFonts w:hint="eastAsia"/>
          <w:bCs/>
          <w:color w:val="000000"/>
          <w:szCs w:val="21"/>
        </w:rPr>
        <w:t>（</w:t>
      </w:r>
      <w:r>
        <w:rPr>
          <w:rFonts w:hint="eastAsia"/>
          <w:bCs/>
          <w:color w:val="000000"/>
          <w:szCs w:val="21"/>
        </w:rPr>
        <w:t>1</w:t>
      </w:r>
      <w:r>
        <w:rPr>
          <w:rFonts w:hint="eastAsia"/>
          <w:bCs/>
          <w:color w:val="000000"/>
          <w:szCs w:val="21"/>
        </w:rPr>
        <w:t>）</w:t>
      </w:r>
      <w:r w:rsidRPr="00C26C95">
        <w:rPr>
          <w:rFonts w:hint="eastAsia"/>
          <w:bCs/>
          <w:color w:val="000000"/>
          <w:szCs w:val="21"/>
        </w:rPr>
        <w:t>希望在日常工作中发挥更大能动性的个人；</w:t>
      </w:r>
      <w:r>
        <w:rPr>
          <w:rFonts w:hint="eastAsia"/>
          <w:bCs/>
          <w:color w:val="000000"/>
          <w:szCs w:val="21"/>
        </w:rPr>
        <w:lastRenderedPageBreak/>
        <w:t>（</w:t>
      </w:r>
      <w:r>
        <w:rPr>
          <w:rFonts w:hint="eastAsia"/>
          <w:bCs/>
          <w:color w:val="000000"/>
          <w:szCs w:val="21"/>
        </w:rPr>
        <w:t>2</w:t>
      </w:r>
      <w:r>
        <w:rPr>
          <w:rFonts w:hint="eastAsia"/>
          <w:bCs/>
          <w:color w:val="000000"/>
          <w:szCs w:val="21"/>
        </w:rPr>
        <w:t>）</w:t>
      </w:r>
      <w:r w:rsidRPr="00C26C95">
        <w:rPr>
          <w:rFonts w:hint="eastAsia"/>
          <w:bCs/>
          <w:color w:val="000000"/>
          <w:szCs w:val="21"/>
        </w:rPr>
        <w:t>希望提高自身能动性和下属能动性的经理和主管；</w:t>
      </w:r>
      <w:r>
        <w:rPr>
          <w:rFonts w:hint="eastAsia"/>
          <w:bCs/>
          <w:color w:val="000000"/>
          <w:szCs w:val="21"/>
        </w:rPr>
        <w:t>（</w:t>
      </w:r>
      <w:r>
        <w:rPr>
          <w:rFonts w:hint="eastAsia"/>
          <w:bCs/>
          <w:color w:val="000000"/>
          <w:szCs w:val="21"/>
        </w:rPr>
        <w:t>3</w:t>
      </w:r>
      <w:r>
        <w:rPr>
          <w:rFonts w:hint="eastAsia"/>
          <w:bCs/>
          <w:color w:val="000000"/>
          <w:szCs w:val="21"/>
        </w:rPr>
        <w:t>）</w:t>
      </w:r>
      <w:r w:rsidRPr="00C26C95">
        <w:rPr>
          <w:rFonts w:hint="eastAsia"/>
          <w:bCs/>
          <w:color w:val="000000"/>
          <w:szCs w:val="21"/>
        </w:rPr>
        <w:t>希望在组织中发挥更大能动性的领导者、顾问、</w:t>
      </w:r>
      <w:r>
        <w:rPr>
          <w:rFonts w:hint="eastAsia"/>
          <w:bCs/>
          <w:color w:val="000000"/>
          <w:szCs w:val="21"/>
        </w:rPr>
        <w:t>生涯</w:t>
      </w:r>
      <w:r w:rsidRPr="00C26C95">
        <w:rPr>
          <w:rFonts w:hint="eastAsia"/>
          <w:bCs/>
          <w:color w:val="000000"/>
          <w:szCs w:val="21"/>
        </w:rPr>
        <w:t>发展专业人士和其他人士。</w:t>
      </w:r>
    </w:p>
    <w:p w14:paraId="527AA4C7" w14:textId="77777777" w:rsidR="00C26C95" w:rsidRDefault="00C26C95" w:rsidP="00C26C95">
      <w:pPr>
        <w:pStyle w:val="ac"/>
        <w:ind w:left="845" w:firstLineChars="0" w:firstLine="0"/>
        <w:rPr>
          <w:bCs/>
          <w:color w:val="000000"/>
          <w:szCs w:val="21"/>
        </w:rPr>
      </w:pPr>
    </w:p>
    <w:p w14:paraId="4610496D" w14:textId="77777777" w:rsidR="00C26C95" w:rsidRPr="00C26C95" w:rsidRDefault="00C26C95" w:rsidP="00C26C95">
      <w:pPr>
        <w:pStyle w:val="ac"/>
        <w:numPr>
          <w:ilvl w:val="2"/>
          <w:numId w:val="26"/>
        </w:numPr>
        <w:ind w:firstLineChars="0"/>
        <w:rPr>
          <w:bCs/>
          <w:color w:val="000000"/>
          <w:szCs w:val="21"/>
        </w:rPr>
      </w:pPr>
      <w:r w:rsidRPr="00C26C95">
        <w:rPr>
          <w:rFonts w:hint="eastAsia"/>
          <w:b/>
          <w:bCs/>
          <w:color w:val="000000"/>
          <w:szCs w:val="21"/>
        </w:rPr>
        <w:t>现代工作文化所需的主题：</w:t>
      </w:r>
      <w:r w:rsidRPr="00C26C95">
        <w:rPr>
          <w:rFonts w:hint="eastAsia"/>
          <w:bCs/>
          <w:color w:val="000000"/>
          <w:szCs w:val="21"/>
        </w:rPr>
        <w:t>在竞争日益激烈的商业世界中，人们在如何找到工作方面拥有更多的个人能动性。本书让组织能够利用这种能动性来留住员工，并与员工建立更好的联系。</w:t>
      </w:r>
    </w:p>
    <w:p w14:paraId="79DDB0FD" w14:textId="77777777" w:rsidR="00C26C95" w:rsidRDefault="00C26C95" w:rsidP="00C26C95">
      <w:pPr>
        <w:pStyle w:val="ac"/>
        <w:ind w:left="845" w:firstLineChars="0" w:firstLine="0"/>
        <w:rPr>
          <w:bCs/>
          <w:color w:val="000000"/>
          <w:szCs w:val="21"/>
        </w:rPr>
      </w:pPr>
    </w:p>
    <w:p w14:paraId="48DBC44F" w14:textId="77777777" w:rsidR="00C26C95" w:rsidRPr="00C26C95" w:rsidRDefault="00C26C95" w:rsidP="00C26C95">
      <w:pPr>
        <w:pStyle w:val="ac"/>
        <w:numPr>
          <w:ilvl w:val="2"/>
          <w:numId w:val="26"/>
        </w:numPr>
        <w:ind w:firstLineChars="0"/>
        <w:rPr>
          <w:bCs/>
          <w:color w:val="000000"/>
          <w:szCs w:val="21"/>
        </w:rPr>
      </w:pPr>
      <w:r w:rsidRPr="00C26C95">
        <w:rPr>
          <w:rFonts w:hint="eastAsia"/>
          <w:b/>
          <w:bCs/>
          <w:color w:val="000000"/>
          <w:szCs w:val="21"/>
        </w:rPr>
        <w:t>易读性和独特性：</w:t>
      </w:r>
      <w:r w:rsidRPr="00C26C95">
        <w:rPr>
          <w:rFonts w:hint="eastAsia"/>
          <w:bCs/>
          <w:color w:val="000000"/>
          <w:szCs w:val="21"/>
        </w:rPr>
        <w:t>同类书籍更偏重学术，或</w:t>
      </w:r>
      <w:proofErr w:type="gramStart"/>
      <w:r w:rsidRPr="00C26C95">
        <w:rPr>
          <w:rFonts w:hint="eastAsia"/>
          <w:bCs/>
          <w:color w:val="000000"/>
          <w:szCs w:val="21"/>
        </w:rPr>
        <w:t>讨论</w:t>
      </w:r>
      <w:r>
        <w:rPr>
          <w:rFonts w:hint="eastAsia"/>
          <w:bCs/>
          <w:color w:val="000000"/>
          <w:szCs w:val="21"/>
        </w:rPr>
        <w:t>职场</w:t>
      </w:r>
      <w:r w:rsidRPr="00C26C95">
        <w:rPr>
          <w:rFonts w:hint="eastAsia"/>
          <w:bCs/>
          <w:color w:val="000000"/>
          <w:szCs w:val="21"/>
        </w:rPr>
        <w:t>之外</w:t>
      </w:r>
      <w:proofErr w:type="gramEnd"/>
      <w:r w:rsidRPr="00C26C95">
        <w:rPr>
          <w:rFonts w:hint="eastAsia"/>
          <w:bCs/>
          <w:color w:val="000000"/>
          <w:szCs w:val="21"/>
        </w:rPr>
        <w:t>的个人能动性。本书的独特定位是针对更多普通读者，介绍</w:t>
      </w:r>
      <w:r w:rsidR="0053526D">
        <w:rPr>
          <w:rFonts w:hint="eastAsia"/>
          <w:bCs/>
          <w:color w:val="000000"/>
          <w:szCs w:val="21"/>
        </w:rPr>
        <w:t>能动性</w:t>
      </w:r>
      <w:r w:rsidRPr="00C26C95">
        <w:rPr>
          <w:rFonts w:hint="eastAsia"/>
          <w:bCs/>
          <w:color w:val="000000"/>
          <w:szCs w:val="21"/>
        </w:rPr>
        <w:t>如何在组织中</w:t>
      </w:r>
      <w:r w:rsidR="0053526D">
        <w:rPr>
          <w:rFonts w:hint="eastAsia"/>
          <w:bCs/>
          <w:color w:val="000000"/>
          <w:szCs w:val="21"/>
        </w:rPr>
        <w:t>发挥作用</w:t>
      </w:r>
      <w:r w:rsidRPr="00C26C95">
        <w:rPr>
          <w:rFonts w:hint="eastAsia"/>
          <w:bCs/>
          <w:color w:val="000000"/>
          <w:szCs w:val="21"/>
        </w:rPr>
        <w:t>。</w:t>
      </w:r>
    </w:p>
    <w:p w14:paraId="3206E1D8" w14:textId="77777777" w:rsidR="0053526D" w:rsidRDefault="0053526D" w:rsidP="0053526D">
      <w:pPr>
        <w:pStyle w:val="ac"/>
        <w:ind w:left="845" w:firstLineChars="0" w:firstLine="0"/>
        <w:rPr>
          <w:bCs/>
          <w:color w:val="000000"/>
          <w:szCs w:val="21"/>
        </w:rPr>
      </w:pPr>
    </w:p>
    <w:p w14:paraId="4D12D876" w14:textId="77777777" w:rsidR="00C26C95" w:rsidRPr="00C26C95" w:rsidRDefault="00C26C95" w:rsidP="00C26C95">
      <w:pPr>
        <w:pStyle w:val="ac"/>
        <w:numPr>
          <w:ilvl w:val="2"/>
          <w:numId w:val="26"/>
        </w:numPr>
        <w:ind w:firstLineChars="0"/>
        <w:rPr>
          <w:bCs/>
          <w:color w:val="000000"/>
          <w:szCs w:val="21"/>
        </w:rPr>
      </w:pPr>
      <w:r w:rsidRPr="0053526D">
        <w:rPr>
          <w:rFonts w:hint="eastAsia"/>
          <w:b/>
          <w:bCs/>
          <w:color w:val="000000"/>
          <w:szCs w:val="21"/>
        </w:rPr>
        <w:t>经验丰富的畅销书作者：</w:t>
      </w:r>
      <w:r w:rsidRPr="00C26C95">
        <w:rPr>
          <w:rFonts w:hint="eastAsia"/>
          <w:bCs/>
          <w:color w:val="000000"/>
          <w:szCs w:val="21"/>
        </w:rPr>
        <w:t>米勒和卡茨各自在组织发展领域拥有</w:t>
      </w:r>
      <w:r w:rsidR="0053526D">
        <w:rPr>
          <w:rFonts w:hint="eastAsia"/>
          <w:bCs/>
          <w:color w:val="000000"/>
          <w:szCs w:val="21"/>
        </w:rPr>
        <w:t>50</w:t>
      </w:r>
      <w:r w:rsidRPr="00C26C95">
        <w:rPr>
          <w:rFonts w:hint="eastAsia"/>
          <w:bCs/>
          <w:color w:val="000000"/>
          <w:szCs w:val="21"/>
        </w:rPr>
        <w:t>多年的思想领袖经验，他们之前出版的四本</w:t>
      </w:r>
      <w:r w:rsidR="0053526D">
        <w:rPr>
          <w:bCs/>
          <w:color w:val="000000"/>
          <w:szCs w:val="21"/>
        </w:rPr>
        <w:t>BK</w:t>
      </w:r>
      <w:r w:rsidR="0053526D">
        <w:rPr>
          <w:rFonts w:hint="eastAsia"/>
          <w:bCs/>
          <w:color w:val="000000"/>
          <w:szCs w:val="21"/>
        </w:rPr>
        <w:t>书籍的总销量超过</w:t>
      </w:r>
      <w:r w:rsidR="0053526D">
        <w:rPr>
          <w:rFonts w:hint="eastAsia"/>
          <w:bCs/>
          <w:color w:val="000000"/>
          <w:szCs w:val="21"/>
        </w:rPr>
        <w:t>10</w:t>
      </w:r>
      <w:r w:rsidRPr="00C26C95">
        <w:rPr>
          <w:rFonts w:hint="eastAsia"/>
          <w:bCs/>
          <w:color w:val="000000"/>
          <w:szCs w:val="21"/>
        </w:rPr>
        <w:t>万册。</w:t>
      </w:r>
    </w:p>
    <w:p w14:paraId="6706FB29" w14:textId="77777777" w:rsidR="0053526D" w:rsidRDefault="0053526D" w:rsidP="0053526D">
      <w:pPr>
        <w:pStyle w:val="ac"/>
        <w:ind w:left="845" w:firstLineChars="0" w:firstLine="0"/>
        <w:rPr>
          <w:bCs/>
          <w:color w:val="000000"/>
          <w:szCs w:val="21"/>
        </w:rPr>
      </w:pPr>
    </w:p>
    <w:p w14:paraId="11DE3B00" w14:textId="77777777" w:rsidR="00C36462" w:rsidRPr="00C26C95" w:rsidRDefault="00C26C95" w:rsidP="00C26C95">
      <w:pPr>
        <w:pStyle w:val="ac"/>
        <w:numPr>
          <w:ilvl w:val="2"/>
          <w:numId w:val="26"/>
        </w:numPr>
        <w:ind w:firstLineChars="0"/>
        <w:rPr>
          <w:bCs/>
          <w:color w:val="000000"/>
          <w:szCs w:val="21"/>
        </w:rPr>
      </w:pPr>
      <w:r w:rsidRPr="0053526D">
        <w:rPr>
          <w:rFonts w:hint="eastAsia"/>
          <w:b/>
          <w:bCs/>
          <w:color w:val="000000"/>
          <w:szCs w:val="21"/>
        </w:rPr>
        <w:t>积极的营销者：</w:t>
      </w:r>
      <w:r w:rsidRPr="00C26C95">
        <w:rPr>
          <w:rFonts w:hint="eastAsia"/>
          <w:bCs/>
          <w:color w:val="000000"/>
          <w:szCs w:val="21"/>
        </w:rPr>
        <w:t>作者将通过他们的培训和研讨会、会议演讲、网络研讨会、博客、电子邮件活动、社交媒体、他们的网站以及预购活动来营销这本书。</w:t>
      </w:r>
    </w:p>
    <w:p w14:paraId="158A2015" w14:textId="77777777" w:rsidR="00123372" w:rsidRDefault="00123372" w:rsidP="00981D4C">
      <w:pPr>
        <w:rPr>
          <w:szCs w:val="21"/>
        </w:rPr>
      </w:pPr>
    </w:p>
    <w:p w14:paraId="6EFD7821" w14:textId="77777777" w:rsidR="00123372" w:rsidRPr="00123372" w:rsidRDefault="00123372" w:rsidP="00981D4C">
      <w:pPr>
        <w:rPr>
          <w:szCs w:val="21"/>
        </w:rPr>
      </w:pPr>
    </w:p>
    <w:p w14:paraId="0CF6742A" w14:textId="77777777" w:rsidR="009C4C3A" w:rsidRPr="009C4C3A" w:rsidRDefault="009C4C3A" w:rsidP="00981D4C">
      <w:pPr>
        <w:rPr>
          <w:b/>
          <w:szCs w:val="21"/>
        </w:rPr>
      </w:pPr>
      <w:r w:rsidRPr="009C4C3A">
        <w:rPr>
          <w:b/>
          <w:szCs w:val="21"/>
        </w:rPr>
        <w:t>营销渠道：</w:t>
      </w:r>
    </w:p>
    <w:p w14:paraId="65D33191" w14:textId="77777777" w:rsidR="009C4C3A" w:rsidRDefault="009C4C3A" w:rsidP="00981D4C">
      <w:pPr>
        <w:rPr>
          <w:szCs w:val="21"/>
        </w:rPr>
      </w:pPr>
    </w:p>
    <w:p w14:paraId="72217E5C" w14:textId="77777777" w:rsidR="0053526D" w:rsidRPr="0053526D" w:rsidRDefault="0053526D" w:rsidP="0053526D">
      <w:pPr>
        <w:pStyle w:val="ac"/>
        <w:numPr>
          <w:ilvl w:val="0"/>
          <w:numId w:val="27"/>
        </w:numPr>
        <w:ind w:firstLineChars="0"/>
        <w:rPr>
          <w:szCs w:val="21"/>
        </w:rPr>
      </w:pPr>
      <w:r w:rsidRPr="0053526D">
        <w:rPr>
          <w:rFonts w:hint="eastAsia"/>
          <w:szCs w:val="21"/>
        </w:rPr>
        <w:t>作者将在</w:t>
      </w:r>
      <w:r>
        <w:rPr>
          <w:rFonts w:hint="eastAsia"/>
          <w:szCs w:val="21"/>
        </w:rPr>
        <w:t>ATD</w:t>
      </w:r>
      <w:r w:rsidRPr="0053526D">
        <w:rPr>
          <w:rFonts w:hint="eastAsia"/>
          <w:szCs w:val="21"/>
        </w:rPr>
        <w:t>等专业会议上介绍本书主题</w:t>
      </w:r>
    </w:p>
    <w:p w14:paraId="09F984D7" w14:textId="77777777" w:rsidR="0053526D" w:rsidRPr="0053526D" w:rsidRDefault="0053526D" w:rsidP="0053526D">
      <w:pPr>
        <w:pStyle w:val="ac"/>
        <w:numPr>
          <w:ilvl w:val="0"/>
          <w:numId w:val="27"/>
        </w:numPr>
        <w:ind w:firstLineChars="0"/>
        <w:rPr>
          <w:szCs w:val="21"/>
        </w:rPr>
      </w:pPr>
      <w:r w:rsidRPr="0053526D">
        <w:rPr>
          <w:rFonts w:hint="eastAsia"/>
          <w:szCs w:val="21"/>
        </w:rPr>
        <w:t>作者</w:t>
      </w:r>
      <w:r>
        <w:rPr>
          <w:rFonts w:hint="eastAsia"/>
          <w:szCs w:val="21"/>
        </w:rPr>
        <w:t>将</w:t>
      </w:r>
      <w:r w:rsidRPr="0053526D">
        <w:rPr>
          <w:rFonts w:hint="eastAsia"/>
          <w:szCs w:val="21"/>
        </w:rPr>
        <w:t>利用</w:t>
      </w:r>
      <w:r>
        <w:rPr>
          <w:rFonts w:hint="eastAsia"/>
          <w:szCs w:val="21"/>
        </w:rPr>
        <w:t>涵盖</w:t>
      </w:r>
      <w:r>
        <w:rPr>
          <w:rFonts w:hint="eastAsia"/>
          <w:szCs w:val="21"/>
        </w:rPr>
        <w:t>3500</w:t>
      </w:r>
      <w:r w:rsidRPr="0053526D">
        <w:rPr>
          <w:rFonts w:hint="eastAsia"/>
          <w:szCs w:val="21"/>
        </w:rPr>
        <w:t>多</w:t>
      </w:r>
      <w:r>
        <w:rPr>
          <w:rFonts w:hint="eastAsia"/>
          <w:szCs w:val="21"/>
        </w:rPr>
        <w:t>人的</w:t>
      </w:r>
      <w:r w:rsidRPr="0053526D">
        <w:rPr>
          <w:rFonts w:hint="eastAsia"/>
          <w:szCs w:val="21"/>
        </w:rPr>
        <w:t>电子邮件名单组织预购活动，并</w:t>
      </w:r>
      <w:proofErr w:type="gramStart"/>
      <w:r w:rsidRPr="0053526D">
        <w:rPr>
          <w:rFonts w:hint="eastAsia"/>
          <w:szCs w:val="21"/>
        </w:rPr>
        <w:t>参与播客和</w:t>
      </w:r>
      <w:proofErr w:type="gramEnd"/>
      <w:r w:rsidRPr="0053526D">
        <w:rPr>
          <w:rFonts w:hint="eastAsia"/>
          <w:szCs w:val="21"/>
        </w:rPr>
        <w:t>网络研讨会</w:t>
      </w:r>
    </w:p>
    <w:p w14:paraId="4469D17F" w14:textId="77777777" w:rsidR="0053526D" w:rsidRPr="0053526D" w:rsidRDefault="0053526D" w:rsidP="0053526D">
      <w:pPr>
        <w:pStyle w:val="ac"/>
        <w:numPr>
          <w:ilvl w:val="0"/>
          <w:numId w:val="27"/>
        </w:numPr>
        <w:ind w:firstLineChars="0"/>
        <w:rPr>
          <w:szCs w:val="21"/>
        </w:rPr>
      </w:pPr>
      <w:r w:rsidRPr="0053526D">
        <w:rPr>
          <w:rFonts w:hint="eastAsia"/>
          <w:szCs w:val="21"/>
        </w:rPr>
        <w:t>结合作者演讲进行宣传</w:t>
      </w:r>
    </w:p>
    <w:p w14:paraId="2A96C11E" w14:textId="77777777" w:rsidR="0053526D" w:rsidRPr="0053526D" w:rsidRDefault="0053526D" w:rsidP="0053526D">
      <w:pPr>
        <w:pStyle w:val="ac"/>
        <w:numPr>
          <w:ilvl w:val="0"/>
          <w:numId w:val="27"/>
        </w:numPr>
        <w:ind w:firstLineChars="0"/>
        <w:rPr>
          <w:szCs w:val="21"/>
        </w:rPr>
      </w:pPr>
      <w:r w:rsidRPr="0053526D">
        <w:rPr>
          <w:rFonts w:hint="eastAsia"/>
          <w:szCs w:val="21"/>
        </w:rPr>
        <w:t>企业和组织销售</w:t>
      </w:r>
    </w:p>
    <w:p w14:paraId="747B566A" w14:textId="77777777" w:rsidR="0053526D" w:rsidRPr="0053526D" w:rsidRDefault="0053526D" w:rsidP="0053526D">
      <w:pPr>
        <w:pStyle w:val="ac"/>
        <w:numPr>
          <w:ilvl w:val="0"/>
          <w:numId w:val="27"/>
        </w:numPr>
        <w:ind w:firstLineChars="0"/>
        <w:rPr>
          <w:szCs w:val="21"/>
        </w:rPr>
      </w:pPr>
      <w:r w:rsidRPr="0053526D">
        <w:rPr>
          <w:rFonts w:hint="eastAsia"/>
          <w:szCs w:val="21"/>
        </w:rPr>
        <w:t>在</w:t>
      </w:r>
      <w:r>
        <w:rPr>
          <w:rFonts w:hint="eastAsia"/>
          <w:szCs w:val="21"/>
        </w:rPr>
        <w:t>BK</w:t>
      </w:r>
      <w:r w:rsidRPr="0053526D">
        <w:rPr>
          <w:rFonts w:hint="eastAsia"/>
          <w:szCs w:val="21"/>
        </w:rPr>
        <w:t>网站：</w:t>
      </w:r>
      <w:r>
        <w:rPr>
          <w:rFonts w:hint="eastAsia"/>
          <w:szCs w:val="21"/>
        </w:rPr>
        <w:t>bkconnection.com</w:t>
      </w:r>
      <w:r w:rsidRPr="0053526D">
        <w:rPr>
          <w:rFonts w:hint="eastAsia"/>
          <w:szCs w:val="21"/>
        </w:rPr>
        <w:t>和社交媒体平台（包括</w:t>
      </w:r>
      <w:r w:rsidRPr="0053526D">
        <w:rPr>
          <w:rFonts w:hint="eastAsia"/>
          <w:szCs w:val="21"/>
        </w:rPr>
        <w:t>LinkedIn</w:t>
      </w:r>
      <w:r w:rsidRPr="0053526D">
        <w:rPr>
          <w:rFonts w:hint="eastAsia"/>
          <w:szCs w:val="21"/>
        </w:rPr>
        <w:t>、</w:t>
      </w:r>
      <w:r w:rsidRPr="0053526D">
        <w:rPr>
          <w:rFonts w:hint="eastAsia"/>
          <w:szCs w:val="21"/>
        </w:rPr>
        <w:t>Facebook</w:t>
      </w:r>
      <w:r w:rsidRPr="0053526D">
        <w:rPr>
          <w:rFonts w:hint="eastAsia"/>
          <w:szCs w:val="21"/>
        </w:rPr>
        <w:t>、</w:t>
      </w:r>
      <w:r w:rsidRPr="0053526D">
        <w:rPr>
          <w:rFonts w:hint="eastAsia"/>
          <w:szCs w:val="21"/>
        </w:rPr>
        <w:t xml:space="preserve">Twitter </w:t>
      </w:r>
      <w:r w:rsidRPr="0053526D">
        <w:rPr>
          <w:rFonts w:hint="eastAsia"/>
          <w:szCs w:val="21"/>
        </w:rPr>
        <w:t>和</w:t>
      </w:r>
      <w:r w:rsidRPr="0053526D">
        <w:rPr>
          <w:rFonts w:hint="eastAsia"/>
          <w:szCs w:val="21"/>
        </w:rPr>
        <w:t>Instagram</w:t>
      </w:r>
      <w:r w:rsidRPr="0053526D">
        <w:rPr>
          <w:rFonts w:hint="eastAsia"/>
          <w:szCs w:val="21"/>
        </w:rPr>
        <w:t>）上进行推广</w:t>
      </w:r>
    </w:p>
    <w:p w14:paraId="3AAF1B64" w14:textId="77777777" w:rsidR="009C4C3A" w:rsidRPr="009C4C3A" w:rsidRDefault="0053526D" w:rsidP="0053526D">
      <w:pPr>
        <w:pStyle w:val="ac"/>
        <w:numPr>
          <w:ilvl w:val="0"/>
          <w:numId w:val="27"/>
        </w:numPr>
        <w:ind w:firstLineChars="0"/>
        <w:rPr>
          <w:szCs w:val="21"/>
        </w:rPr>
      </w:pPr>
      <w:r w:rsidRPr="0053526D">
        <w:rPr>
          <w:rFonts w:hint="eastAsia"/>
          <w:szCs w:val="21"/>
        </w:rPr>
        <w:t>向</w:t>
      </w:r>
      <w:r>
        <w:rPr>
          <w:rFonts w:hint="eastAsia"/>
          <w:szCs w:val="21"/>
        </w:rPr>
        <w:t>Berrett-Koehler</w:t>
      </w:r>
      <w:r w:rsidRPr="0053526D">
        <w:rPr>
          <w:rFonts w:hint="eastAsia"/>
          <w:szCs w:val="21"/>
        </w:rPr>
        <w:t>电子邮件列表中的</w:t>
      </w:r>
      <w:r>
        <w:rPr>
          <w:rFonts w:hint="eastAsia"/>
          <w:szCs w:val="21"/>
        </w:rPr>
        <w:t>22000</w:t>
      </w:r>
      <w:r w:rsidRPr="0053526D">
        <w:rPr>
          <w:rFonts w:hint="eastAsia"/>
          <w:szCs w:val="21"/>
        </w:rPr>
        <w:t>名联系人进行推广</w:t>
      </w:r>
    </w:p>
    <w:p w14:paraId="6ABAA0F8" w14:textId="77777777" w:rsidR="009C4C3A" w:rsidRDefault="009C4C3A" w:rsidP="00981D4C">
      <w:pPr>
        <w:rPr>
          <w:szCs w:val="21"/>
        </w:rPr>
      </w:pPr>
    </w:p>
    <w:p w14:paraId="14BE3B8A" w14:textId="77777777" w:rsidR="009C4C3A" w:rsidRDefault="009C4C3A" w:rsidP="00981D4C">
      <w:pPr>
        <w:rPr>
          <w:szCs w:val="21"/>
        </w:rPr>
      </w:pPr>
    </w:p>
    <w:p w14:paraId="60FED0C2" w14:textId="77777777" w:rsidR="009C4C3A" w:rsidRPr="009C4C3A" w:rsidRDefault="009C4C3A" w:rsidP="00981D4C">
      <w:pPr>
        <w:rPr>
          <w:b/>
          <w:szCs w:val="21"/>
        </w:rPr>
      </w:pPr>
      <w:r w:rsidRPr="009C4C3A">
        <w:rPr>
          <w:b/>
          <w:szCs w:val="21"/>
        </w:rPr>
        <w:t>目标读者：</w:t>
      </w:r>
    </w:p>
    <w:p w14:paraId="2A9B8216" w14:textId="77777777" w:rsidR="009C4C3A" w:rsidRDefault="009C4C3A" w:rsidP="009C4C3A">
      <w:pPr>
        <w:rPr>
          <w:szCs w:val="21"/>
        </w:rPr>
      </w:pPr>
    </w:p>
    <w:p w14:paraId="2ADA5724" w14:textId="77777777" w:rsidR="0053526D" w:rsidRPr="0053526D" w:rsidRDefault="0053526D" w:rsidP="0053526D">
      <w:pPr>
        <w:pStyle w:val="ac"/>
        <w:numPr>
          <w:ilvl w:val="0"/>
          <w:numId w:val="28"/>
        </w:numPr>
        <w:ind w:firstLineChars="0"/>
        <w:rPr>
          <w:szCs w:val="21"/>
        </w:rPr>
      </w:pPr>
      <w:r w:rsidRPr="0053526D">
        <w:rPr>
          <w:rFonts w:hint="eastAsia"/>
          <w:szCs w:val="21"/>
        </w:rPr>
        <w:t>米勒和卡茨前几本书的读者</w:t>
      </w:r>
    </w:p>
    <w:p w14:paraId="154DCF0E" w14:textId="77777777" w:rsidR="0053526D" w:rsidRPr="0053526D" w:rsidRDefault="0053526D" w:rsidP="0053526D">
      <w:pPr>
        <w:pStyle w:val="ac"/>
        <w:numPr>
          <w:ilvl w:val="0"/>
          <w:numId w:val="28"/>
        </w:numPr>
        <w:ind w:firstLineChars="0"/>
        <w:rPr>
          <w:szCs w:val="21"/>
        </w:rPr>
      </w:pPr>
      <w:r w:rsidRPr="0053526D">
        <w:rPr>
          <w:rFonts w:hint="eastAsia"/>
          <w:szCs w:val="21"/>
        </w:rPr>
        <w:t>希望更好地支持组织</w:t>
      </w:r>
      <w:r>
        <w:rPr>
          <w:rFonts w:hint="eastAsia"/>
          <w:szCs w:val="21"/>
        </w:rPr>
        <w:t>能动性</w:t>
      </w:r>
      <w:r w:rsidRPr="0053526D">
        <w:rPr>
          <w:rFonts w:hint="eastAsia"/>
          <w:szCs w:val="21"/>
        </w:rPr>
        <w:t>和自主文化的领导、经理和主管</w:t>
      </w:r>
    </w:p>
    <w:p w14:paraId="650D10CB" w14:textId="77777777" w:rsidR="009C4C3A" w:rsidRPr="00A63852" w:rsidRDefault="0053526D" w:rsidP="0053526D">
      <w:pPr>
        <w:pStyle w:val="ac"/>
        <w:numPr>
          <w:ilvl w:val="0"/>
          <w:numId w:val="28"/>
        </w:numPr>
        <w:ind w:firstLineChars="0"/>
        <w:rPr>
          <w:szCs w:val="21"/>
        </w:rPr>
      </w:pPr>
      <w:r w:rsidRPr="0053526D">
        <w:rPr>
          <w:rFonts w:hint="eastAsia"/>
          <w:szCs w:val="21"/>
        </w:rPr>
        <w:t>希望在工作中获得更多</w:t>
      </w:r>
      <w:r>
        <w:rPr>
          <w:rFonts w:hint="eastAsia"/>
          <w:szCs w:val="21"/>
        </w:rPr>
        <w:t>能动性</w:t>
      </w:r>
      <w:r w:rsidRPr="0053526D">
        <w:rPr>
          <w:rFonts w:hint="eastAsia"/>
          <w:szCs w:val="21"/>
        </w:rPr>
        <w:t>和自主权</w:t>
      </w:r>
      <w:proofErr w:type="gramStart"/>
      <w:r w:rsidRPr="0053526D">
        <w:rPr>
          <w:rFonts w:hint="eastAsia"/>
          <w:szCs w:val="21"/>
        </w:rPr>
        <w:t>的职场自助</w:t>
      </w:r>
      <w:proofErr w:type="gramEnd"/>
      <w:r w:rsidRPr="0053526D">
        <w:rPr>
          <w:rFonts w:hint="eastAsia"/>
          <w:szCs w:val="21"/>
        </w:rPr>
        <w:t>书籍读者</w:t>
      </w:r>
    </w:p>
    <w:p w14:paraId="414A2B3D" w14:textId="77777777" w:rsidR="008F5D73" w:rsidRDefault="008F5D73" w:rsidP="00981D4C">
      <w:pPr>
        <w:rPr>
          <w:szCs w:val="21"/>
        </w:rPr>
      </w:pPr>
    </w:p>
    <w:p w14:paraId="5569A7CA" w14:textId="77777777" w:rsidR="002272BD" w:rsidRPr="007D0F1D" w:rsidRDefault="002272BD" w:rsidP="00981D4C">
      <w:pPr>
        <w:rPr>
          <w:szCs w:val="21"/>
        </w:rPr>
      </w:pPr>
    </w:p>
    <w:p w14:paraId="5156C80C" w14:textId="77777777" w:rsidR="00AE574A" w:rsidRDefault="00A14DF2">
      <w:pPr>
        <w:rPr>
          <w:b/>
          <w:bCs/>
          <w:color w:val="000000"/>
          <w:szCs w:val="21"/>
        </w:rPr>
      </w:pPr>
      <w:r>
        <w:rPr>
          <w:b/>
          <w:bCs/>
          <w:color w:val="000000"/>
          <w:szCs w:val="21"/>
        </w:rPr>
        <w:t>作者简介：</w:t>
      </w:r>
    </w:p>
    <w:p w14:paraId="09456222" w14:textId="77777777" w:rsidR="00A63852" w:rsidRDefault="00A63852" w:rsidP="00A63852">
      <w:pPr>
        <w:rPr>
          <w:b/>
          <w:bCs/>
          <w:color w:val="000000"/>
          <w:szCs w:val="21"/>
        </w:rPr>
      </w:pPr>
    </w:p>
    <w:p w14:paraId="45D269CC" w14:textId="4B4EDA11" w:rsidR="00274762" w:rsidRDefault="00DE5BE4" w:rsidP="0053526D">
      <w:pPr>
        <w:ind w:firstLineChars="200" w:firstLine="420"/>
        <w:rPr>
          <w:noProof/>
        </w:rPr>
      </w:pPr>
      <w:r>
        <w:rPr>
          <w:rFonts w:hint="eastAsia"/>
          <w:noProof/>
        </w:rPr>
        <w:drawing>
          <wp:anchor distT="0" distB="0" distL="114300" distR="114300" simplePos="0" relativeHeight="251699200" behindDoc="0" locked="0" layoutInCell="1" allowOverlap="1" wp14:anchorId="41F4B3DE" wp14:editId="08FC4323">
            <wp:simplePos x="0" y="0"/>
            <wp:positionH relativeFrom="column">
              <wp:posOffset>767715</wp:posOffset>
            </wp:positionH>
            <wp:positionV relativeFrom="paragraph">
              <wp:posOffset>15875</wp:posOffset>
            </wp:positionV>
            <wp:extent cx="763200" cy="763200"/>
            <wp:effectExtent l="0" t="0" r="0" b="0"/>
            <wp:wrapSquare wrapText="bothSides"/>
            <wp:docPr id="115300393" name="图片 2" descr="Judith H. Ka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ith H. Katz"/>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723" b="27611"/>
                    <a:stretch/>
                  </pic:blipFill>
                  <pic:spPr bwMode="auto">
                    <a:xfrm>
                      <a:off x="0" y="0"/>
                      <a:ext cx="763200" cy="76320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noProof/>
        </w:rPr>
        <w:drawing>
          <wp:anchor distT="0" distB="0" distL="114300" distR="114300" simplePos="0" relativeHeight="251698176" behindDoc="0" locked="0" layoutInCell="1" allowOverlap="1" wp14:anchorId="28AF11DB" wp14:editId="59115525">
            <wp:simplePos x="0" y="0"/>
            <wp:positionH relativeFrom="margin">
              <wp:align>left</wp:align>
            </wp:positionH>
            <wp:positionV relativeFrom="paragraph">
              <wp:posOffset>15875</wp:posOffset>
            </wp:positionV>
            <wp:extent cx="762000" cy="762000"/>
            <wp:effectExtent l="0" t="0" r="0" b="0"/>
            <wp:wrapSquare wrapText="bothSides"/>
            <wp:docPr id="1130733570" name="图片 1" descr="Frederick A. 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erick A. Mille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448" b="24384"/>
                    <a:stretch/>
                  </pic:blipFill>
                  <pic:spPr bwMode="auto">
                    <a:xfrm>
                      <a:off x="0" y="0"/>
                      <a:ext cx="762000" cy="76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526D" w:rsidRPr="0053526D">
        <w:rPr>
          <w:rFonts w:hint="eastAsia"/>
          <w:b/>
          <w:noProof/>
        </w:rPr>
        <w:t>弗雷德里克·米勒（</w:t>
      </w:r>
      <w:r w:rsidR="0053526D" w:rsidRPr="0053526D">
        <w:rPr>
          <w:rFonts w:hint="eastAsia"/>
          <w:b/>
          <w:noProof/>
        </w:rPr>
        <w:t>Fred Miller</w:t>
      </w:r>
      <w:r w:rsidR="0053526D" w:rsidRPr="0053526D">
        <w:rPr>
          <w:rFonts w:hint="eastAsia"/>
          <w:b/>
          <w:noProof/>
        </w:rPr>
        <w:t>）</w:t>
      </w:r>
      <w:r w:rsidR="0053526D" w:rsidRPr="0053526D">
        <w:rPr>
          <w:rFonts w:hint="eastAsia"/>
          <w:noProof/>
        </w:rPr>
        <w:t>和</w:t>
      </w:r>
      <w:r w:rsidR="0053526D" w:rsidRPr="0053526D">
        <w:rPr>
          <w:rFonts w:hint="eastAsia"/>
          <w:b/>
          <w:noProof/>
        </w:rPr>
        <w:t>朱迪斯·卡茨（</w:t>
      </w:r>
      <w:r w:rsidR="0053526D" w:rsidRPr="0053526D">
        <w:rPr>
          <w:rFonts w:hint="eastAsia"/>
          <w:b/>
          <w:noProof/>
        </w:rPr>
        <w:t>Judith Katz</w:t>
      </w:r>
      <w:r w:rsidR="0053526D" w:rsidRPr="0053526D">
        <w:rPr>
          <w:rFonts w:hint="eastAsia"/>
          <w:b/>
          <w:noProof/>
        </w:rPr>
        <w:t>）</w:t>
      </w:r>
      <w:r w:rsidR="0053526D" w:rsidRPr="0053526D">
        <w:rPr>
          <w:rFonts w:hint="eastAsia"/>
          <w:noProof/>
        </w:rPr>
        <w:t>是多元化、公平和包容性领域的先驱和顶尖专家，已有</w:t>
      </w:r>
      <w:r w:rsidR="0053526D">
        <w:rPr>
          <w:rFonts w:hint="eastAsia"/>
          <w:noProof/>
        </w:rPr>
        <w:t>30</w:t>
      </w:r>
      <w:r w:rsidR="0053526D" w:rsidRPr="0053526D">
        <w:rPr>
          <w:rFonts w:hint="eastAsia"/>
          <w:noProof/>
        </w:rPr>
        <w:t>多年的从业经验。他们还是组织发展和培训与发展领域的资深专家。弗雷德里克获得过十多个奖项，包括</w:t>
      </w:r>
      <w:r w:rsidR="0053526D">
        <w:rPr>
          <w:rFonts w:hint="eastAsia"/>
          <w:noProof/>
        </w:rPr>
        <w:t>“</w:t>
      </w:r>
      <w:r w:rsidR="0053526D" w:rsidRPr="0053526D">
        <w:rPr>
          <w:rFonts w:hint="eastAsia"/>
          <w:noProof/>
        </w:rPr>
        <w:t>变革之风奖</w:t>
      </w:r>
      <w:r w:rsidR="0053526D">
        <w:rPr>
          <w:rFonts w:hint="eastAsia"/>
          <w:noProof/>
        </w:rPr>
        <w:t>”</w:t>
      </w:r>
      <w:r w:rsidR="0053526D" w:rsidRPr="0053526D">
        <w:rPr>
          <w:rFonts w:hint="eastAsia"/>
          <w:noProof/>
        </w:rPr>
        <w:t>（</w:t>
      </w:r>
      <w:r w:rsidR="0053526D" w:rsidRPr="0053526D">
        <w:rPr>
          <w:rFonts w:hint="eastAsia"/>
          <w:noProof/>
        </w:rPr>
        <w:t>Winds of Change Award</w:t>
      </w:r>
      <w:r w:rsidR="0053526D" w:rsidRPr="0053526D">
        <w:rPr>
          <w:rFonts w:hint="eastAsia"/>
          <w:noProof/>
        </w:rPr>
        <w:t>，</w:t>
      </w:r>
      <w:r w:rsidR="0053526D" w:rsidRPr="0053526D">
        <w:rPr>
          <w:noProof/>
        </w:rPr>
        <w:t>Forum on Workplace Inclusion</w:t>
      </w:r>
      <w:r w:rsidR="0053526D" w:rsidRPr="0053526D">
        <w:rPr>
          <w:rFonts w:hint="eastAsia"/>
          <w:noProof/>
        </w:rPr>
        <w:t>的最高奖项）和</w:t>
      </w:r>
      <w:r w:rsidR="0053526D">
        <w:rPr>
          <w:rFonts w:hint="eastAsia"/>
          <w:noProof/>
        </w:rPr>
        <w:t>“</w:t>
      </w:r>
      <w:r w:rsidR="0053526D" w:rsidRPr="0053526D">
        <w:rPr>
          <w:rFonts w:hint="eastAsia"/>
          <w:noProof/>
        </w:rPr>
        <w:t>组织发展网络终身成就奖</w:t>
      </w:r>
      <w:r w:rsidR="0053526D">
        <w:rPr>
          <w:rFonts w:hint="eastAsia"/>
          <w:noProof/>
        </w:rPr>
        <w:t>”</w:t>
      </w:r>
      <w:r w:rsidR="0053526D" w:rsidRPr="0053526D">
        <w:rPr>
          <w:rFonts w:hint="eastAsia"/>
          <w:noProof/>
        </w:rPr>
        <w:t>（</w:t>
      </w:r>
      <w:r w:rsidR="0053526D" w:rsidRPr="0053526D">
        <w:rPr>
          <w:rFonts w:hint="eastAsia"/>
          <w:noProof/>
        </w:rPr>
        <w:t xml:space="preserve">OD Network </w:t>
      </w:r>
      <w:r w:rsidR="0053526D" w:rsidRPr="0053526D">
        <w:rPr>
          <w:rFonts w:hint="eastAsia"/>
          <w:noProof/>
        </w:rPr>
        <w:lastRenderedPageBreak/>
        <w:t>Lifetime Achievement Award</w:t>
      </w:r>
      <w:r w:rsidR="0053526D" w:rsidRPr="0053526D">
        <w:rPr>
          <w:rFonts w:hint="eastAsia"/>
          <w:noProof/>
        </w:rPr>
        <w:t>）。朱迪斯也获得过许多奖项，包括</w:t>
      </w:r>
      <w:r w:rsidR="0053526D">
        <w:rPr>
          <w:rFonts w:hint="eastAsia"/>
          <w:noProof/>
        </w:rPr>
        <w:t>“</w:t>
      </w:r>
      <w:r w:rsidR="0053526D" w:rsidRPr="0053526D">
        <w:rPr>
          <w:rFonts w:hint="eastAsia"/>
          <w:noProof/>
        </w:rPr>
        <w:t>组织发展网络终身成就奖</w:t>
      </w:r>
      <w:r w:rsidR="0053526D">
        <w:rPr>
          <w:rFonts w:hint="eastAsia"/>
          <w:noProof/>
        </w:rPr>
        <w:t>”</w:t>
      </w:r>
      <w:r w:rsidR="0053526D" w:rsidRPr="0053526D">
        <w:rPr>
          <w:rFonts w:hint="eastAsia"/>
          <w:noProof/>
        </w:rPr>
        <w:t>。他们是四本</w:t>
      </w:r>
      <w:r w:rsidR="0053526D">
        <w:rPr>
          <w:rFonts w:hint="eastAsia"/>
          <w:noProof/>
        </w:rPr>
        <w:t>BK</w:t>
      </w:r>
      <w:r w:rsidR="0053526D" w:rsidRPr="0053526D">
        <w:rPr>
          <w:rFonts w:hint="eastAsia"/>
          <w:noProof/>
        </w:rPr>
        <w:t>书籍的共同作者</w:t>
      </w:r>
      <w:r w:rsidR="0053526D">
        <w:rPr>
          <w:rFonts w:hint="eastAsia"/>
          <w:noProof/>
        </w:rPr>
        <w:t>，分别为</w:t>
      </w:r>
      <w:r w:rsidR="0053526D" w:rsidRPr="0053526D">
        <w:rPr>
          <w:rFonts w:hint="eastAsia"/>
          <w:noProof/>
        </w:rPr>
        <w:t>：《包容</w:t>
      </w:r>
      <w:r w:rsidR="0053526D">
        <w:rPr>
          <w:rFonts w:hint="eastAsia"/>
          <w:noProof/>
        </w:rPr>
        <w:t>性</w:t>
      </w:r>
      <w:r w:rsidR="0053526D" w:rsidRPr="0053526D">
        <w:rPr>
          <w:rFonts w:hint="eastAsia"/>
          <w:noProof/>
        </w:rPr>
        <w:t>突破》</w:t>
      </w:r>
      <w:r w:rsidR="0053526D">
        <w:rPr>
          <w:rFonts w:hint="eastAsia"/>
          <w:noProof/>
        </w:rPr>
        <w:t>（</w:t>
      </w:r>
      <w:r w:rsidR="0053526D" w:rsidRPr="0053526D">
        <w:rPr>
          <w:i/>
          <w:noProof/>
        </w:rPr>
        <w:t>The Inclusion Breakthrough</w:t>
      </w:r>
      <w:r w:rsidR="0053526D">
        <w:rPr>
          <w:rFonts w:hint="eastAsia"/>
          <w:noProof/>
        </w:rPr>
        <w:t>）</w:t>
      </w:r>
      <w:r w:rsidR="0053526D" w:rsidRPr="0053526D">
        <w:rPr>
          <w:rFonts w:hint="eastAsia"/>
          <w:noProof/>
        </w:rPr>
        <w:t>、《大展宏图》</w:t>
      </w:r>
      <w:r w:rsidR="0053526D">
        <w:rPr>
          <w:rFonts w:hint="eastAsia"/>
          <w:noProof/>
        </w:rPr>
        <w:t>（</w:t>
      </w:r>
      <w:r w:rsidR="0053526D" w:rsidRPr="0053526D">
        <w:rPr>
          <w:i/>
          <w:noProof/>
        </w:rPr>
        <w:t>Be BIG</w:t>
      </w:r>
      <w:r w:rsidR="0053526D">
        <w:rPr>
          <w:rFonts w:hint="eastAsia"/>
          <w:noProof/>
        </w:rPr>
        <w:t>）</w:t>
      </w:r>
      <w:r w:rsidR="0053526D" w:rsidRPr="0053526D">
        <w:rPr>
          <w:rFonts w:hint="eastAsia"/>
          <w:noProof/>
        </w:rPr>
        <w:t>、《打开团队合作之门》</w:t>
      </w:r>
      <w:r w:rsidR="0053526D">
        <w:rPr>
          <w:rFonts w:hint="eastAsia"/>
          <w:noProof/>
        </w:rPr>
        <w:t>（</w:t>
      </w:r>
      <w:r w:rsidR="0053526D" w:rsidRPr="0053526D">
        <w:rPr>
          <w:i/>
          <w:noProof/>
        </w:rPr>
        <w:t>Opening Doors to Teamwork and Collaboration</w:t>
      </w:r>
      <w:r w:rsidR="0053526D">
        <w:rPr>
          <w:rFonts w:hint="eastAsia"/>
          <w:noProof/>
        </w:rPr>
        <w:t>）</w:t>
      </w:r>
      <w:r w:rsidR="0053526D" w:rsidRPr="0053526D">
        <w:rPr>
          <w:rFonts w:hint="eastAsia"/>
          <w:noProof/>
        </w:rPr>
        <w:t>和《安全翱翔》</w:t>
      </w:r>
      <w:r w:rsidR="0053526D">
        <w:rPr>
          <w:rFonts w:hint="eastAsia"/>
          <w:noProof/>
        </w:rPr>
        <w:t>（</w:t>
      </w:r>
      <w:r w:rsidR="0053526D" w:rsidRPr="0053526D">
        <w:rPr>
          <w:i/>
          <w:noProof/>
        </w:rPr>
        <w:t>Safe Enough to Soar</w:t>
      </w:r>
      <w:r w:rsidR="0053526D">
        <w:rPr>
          <w:rFonts w:hint="eastAsia"/>
          <w:noProof/>
        </w:rPr>
        <w:t>）</w:t>
      </w:r>
      <w:r w:rsidR="0053526D" w:rsidRPr="0053526D">
        <w:rPr>
          <w:rFonts w:hint="eastAsia"/>
          <w:noProof/>
        </w:rPr>
        <w:t>。</w:t>
      </w:r>
    </w:p>
    <w:p w14:paraId="3668A35C" w14:textId="651F520B" w:rsidR="00DE5BE4" w:rsidRDefault="00DE5BE4" w:rsidP="00DE5BE4">
      <w:pPr>
        <w:rPr>
          <w:noProof/>
        </w:rPr>
      </w:pPr>
    </w:p>
    <w:p w14:paraId="4991C6BC" w14:textId="77777777" w:rsidR="00DE5BE4" w:rsidRDefault="00DE5BE4" w:rsidP="00DE5BE4">
      <w:pPr>
        <w:rPr>
          <w:noProof/>
        </w:rPr>
      </w:pPr>
    </w:p>
    <w:p w14:paraId="2A29CF4A" w14:textId="76270C5E" w:rsidR="00DE5BE4" w:rsidRPr="00DE5BE4" w:rsidRDefault="00DE5BE4" w:rsidP="00DE5BE4">
      <w:pPr>
        <w:rPr>
          <w:rFonts w:hint="eastAsia"/>
          <w:b/>
          <w:bCs/>
          <w:noProof/>
        </w:rPr>
      </w:pPr>
      <w:r>
        <w:rPr>
          <w:rFonts w:hint="eastAsia"/>
          <w:b/>
          <w:bCs/>
          <w:noProof/>
        </w:rPr>
        <w:t>媒体评价：</w:t>
      </w:r>
    </w:p>
    <w:p w14:paraId="79A3B9FB" w14:textId="77777777" w:rsidR="00DE5BE4" w:rsidRDefault="00DE5BE4" w:rsidP="0053526D">
      <w:pPr>
        <w:ind w:firstLineChars="200" w:firstLine="420"/>
        <w:rPr>
          <w:bCs/>
          <w:color w:val="000000"/>
          <w:szCs w:val="21"/>
        </w:rPr>
      </w:pPr>
    </w:p>
    <w:p w14:paraId="1FDBD879" w14:textId="6241CE6D" w:rsidR="00DE5BE4" w:rsidRPr="00DE5BE4" w:rsidRDefault="00DE5BE4" w:rsidP="00DE5BE4">
      <w:pPr>
        <w:ind w:firstLineChars="200" w:firstLine="420"/>
        <w:rPr>
          <w:rFonts w:hint="eastAsia"/>
          <w:bCs/>
          <w:color w:val="000000"/>
          <w:szCs w:val="21"/>
        </w:rPr>
      </w:pPr>
      <w:r w:rsidRPr="00DE5BE4">
        <w:rPr>
          <w:rFonts w:hint="eastAsia"/>
          <w:bCs/>
          <w:color w:val="000000"/>
          <w:szCs w:val="21"/>
        </w:rPr>
        <w:t>“感受到</w:t>
      </w:r>
      <w:r>
        <w:rPr>
          <w:rFonts w:hint="eastAsia"/>
          <w:bCs/>
          <w:color w:val="000000"/>
          <w:szCs w:val="21"/>
        </w:rPr>
        <w:t>能动性</w:t>
      </w:r>
      <w:r w:rsidRPr="00DE5BE4">
        <w:rPr>
          <w:rFonts w:hint="eastAsia"/>
          <w:bCs/>
          <w:color w:val="000000"/>
          <w:szCs w:val="21"/>
        </w:rPr>
        <w:t>力量的员工会更有效率、更投入、更有创造力、更有成就感。这本书为营造这样的环境和实现这些目标提供了一条清晰的路径。</w:t>
      </w:r>
      <w:r>
        <w:rPr>
          <w:rFonts w:hint="eastAsia"/>
          <w:bCs/>
          <w:color w:val="000000"/>
          <w:szCs w:val="21"/>
        </w:rPr>
        <w:t>”</w:t>
      </w:r>
    </w:p>
    <w:p w14:paraId="500C4B09" w14:textId="583FA426" w:rsidR="00DE5BE4" w:rsidRPr="00DE5BE4" w:rsidRDefault="00DE5BE4" w:rsidP="00DE5BE4">
      <w:pPr>
        <w:ind w:firstLineChars="200" w:firstLine="420"/>
        <w:jc w:val="right"/>
        <w:rPr>
          <w:rFonts w:hint="eastAsia"/>
          <w:bCs/>
          <w:color w:val="000000"/>
          <w:szCs w:val="21"/>
        </w:rPr>
      </w:pPr>
      <w:r>
        <w:rPr>
          <w:rFonts w:hint="eastAsia"/>
          <w:bCs/>
          <w:color w:val="000000"/>
          <w:szCs w:val="21"/>
        </w:rPr>
        <w:t>——</w:t>
      </w:r>
      <w:r w:rsidRPr="00DE5BE4">
        <w:rPr>
          <w:rFonts w:hint="eastAsia"/>
          <w:bCs/>
          <w:color w:val="000000"/>
          <w:szCs w:val="21"/>
        </w:rPr>
        <w:t>里奇</w:t>
      </w:r>
      <w:r>
        <w:rPr>
          <w:rFonts w:hint="eastAsia"/>
          <w:bCs/>
          <w:color w:val="000000"/>
          <w:szCs w:val="21"/>
        </w:rPr>
        <w:t>·</w:t>
      </w:r>
      <w:r w:rsidRPr="00DE5BE4">
        <w:rPr>
          <w:rFonts w:hint="eastAsia"/>
          <w:bCs/>
          <w:color w:val="000000"/>
          <w:szCs w:val="21"/>
        </w:rPr>
        <w:t>杜威（</w:t>
      </w:r>
      <w:r w:rsidRPr="00DE5BE4">
        <w:rPr>
          <w:rFonts w:hint="eastAsia"/>
          <w:bCs/>
          <w:color w:val="000000"/>
          <w:szCs w:val="21"/>
        </w:rPr>
        <w:t>Rich Dewey</w:t>
      </w:r>
      <w:r>
        <w:rPr>
          <w:rFonts w:hint="eastAsia"/>
          <w:bCs/>
          <w:color w:val="000000"/>
          <w:szCs w:val="21"/>
        </w:rPr>
        <w:t>）</w:t>
      </w:r>
      <w:r>
        <w:rPr>
          <w:rFonts w:hint="eastAsia"/>
          <w:bCs/>
          <w:color w:val="000000"/>
          <w:szCs w:val="21"/>
        </w:rPr>
        <w:t>，</w:t>
      </w:r>
      <w:r w:rsidRPr="00DE5BE4">
        <w:rPr>
          <w:rFonts w:hint="eastAsia"/>
          <w:bCs/>
          <w:color w:val="000000"/>
          <w:szCs w:val="21"/>
        </w:rPr>
        <w:t>纽约独立系统运营商</w:t>
      </w:r>
      <w:r>
        <w:rPr>
          <w:rFonts w:hint="eastAsia"/>
          <w:bCs/>
          <w:color w:val="000000"/>
          <w:szCs w:val="21"/>
        </w:rPr>
        <w:t>（</w:t>
      </w:r>
      <w:r w:rsidRPr="00DE5BE4">
        <w:rPr>
          <w:bCs/>
          <w:color w:val="000000"/>
          <w:szCs w:val="21"/>
        </w:rPr>
        <w:t>New York Independent System Operator</w:t>
      </w:r>
      <w:r>
        <w:rPr>
          <w:rFonts w:hint="eastAsia"/>
          <w:bCs/>
          <w:color w:val="000000"/>
          <w:szCs w:val="21"/>
        </w:rPr>
        <w:t>）</w:t>
      </w:r>
      <w:r w:rsidRPr="00DE5BE4">
        <w:rPr>
          <w:rFonts w:hint="eastAsia"/>
          <w:bCs/>
          <w:color w:val="000000"/>
          <w:szCs w:val="21"/>
        </w:rPr>
        <w:t>首席执行官</w:t>
      </w:r>
    </w:p>
    <w:p w14:paraId="02A77123" w14:textId="77777777" w:rsidR="00DE5BE4" w:rsidRPr="00DE5BE4" w:rsidRDefault="00DE5BE4" w:rsidP="00DE5BE4">
      <w:pPr>
        <w:ind w:firstLineChars="200" w:firstLine="420"/>
        <w:rPr>
          <w:bCs/>
          <w:color w:val="000000"/>
          <w:szCs w:val="21"/>
        </w:rPr>
      </w:pPr>
      <w:r w:rsidRPr="00DE5BE4">
        <w:rPr>
          <w:bCs/>
          <w:color w:val="000000"/>
          <w:szCs w:val="21"/>
        </w:rPr>
        <w:t xml:space="preserve"> </w:t>
      </w:r>
    </w:p>
    <w:p w14:paraId="6CAC0F86" w14:textId="3F4F0D60" w:rsidR="00DE5BE4" w:rsidRPr="00DE5BE4" w:rsidRDefault="00DE5BE4" w:rsidP="00DE5BE4">
      <w:pPr>
        <w:ind w:firstLineChars="200" w:firstLine="420"/>
        <w:rPr>
          <w:rFonts w:hint="eastAsia"/>
          <w:bCs/>
          <w:color w:val="000000"/>
          <w:szCs w:val="21"/>
        </w:rPr>
      </w:pPr>
      <w:r w:rsidRPr="00DE5BE4">
        <w:rPr>
          <w:rFonts w:hint="eastAsia"/>
          <w:bCs/>
          <w:color w:val="000000"/>
          <w:szCs w:val="21"/>
        </w:rPr>
        <w:t>“这是一本关于如何通过承认每个人的声音和贡献来共同创造更大自主权的</w:t>
      </w:r>
      <w:r>
        <w:rPr>
          <w:rFonts w:hint="eastAsia"/>
          <w:bCs/>
          <w:color w:val="000000"/>
          <w:szCs w:val="21"/>
        </w:rPr>
        <w:t>优质</w:t>
      </w:r>
      <w:r w:rsidRPr="00DE5BE4">
        <w:rPr>
          <w:rFonts w:hint="eastAsia"/>
          <w:bCs/>
          <w:color w:val="000000"/>
          <w:szCs w:val="21"/>
        </w:rPr>
        <w:t>书籍。</w:t>
      </w:r>
      <w:r>
        <w:rPr>
          <w:rFonts w:hint="eastAsia"/>
          <w:bCs/>
          <w:color w:val="000000"/>
          <w:szCs w:val="21"/>
        </w:rPr>
        <w:t>”</w:t>
      </w:r>
    </w:p>
    <w:p w14:paraId="1FDC7049" w14:textId="05F342B2" w:rsidR="00DE5BE4" w:rsidRPr="00DE5BE4" w:rsidRDefault="00DE5BE4" w:rsidP="00DE5BE4">
      <w:pPr>
        <w:ind w:firstLineChars="200" w:firstLine="420"/>
        <w:jc w:val="right"/>
        <w:rPr>
          <w:rFonts w:hint="eastAsia"/>
          <w:bCs/>
          <w:color w:val="000000"/>
          <w:szCs w:val="21"/>
        </w:rPr>
      </w:pPr>
      <w:r>
        <w:rPr>
          <w:rFonts w:hint="eastAsia"/>
          <w:bCs/>
          <w:color w:val="000000"/>
          <w:szCs w:val="21"/>
        </w:rPr>
        <w:t>——</w:t>
      </w:r>
      <w:r w:rsidRPr="00DE5BE4">
        <w:rPr>
          <w:rFonts w:hint="eastAsia"/>
          <w:bCs/>
          <w:color w:val="000000"/>
          <w:szCs w:val="21"/>
        </w:rPr>
        <w:t>苏什玛</w:t>
      </w:r>
      <w:r>
        <w:rPr>
          <w:rFonts w:hint="eastAsia"/>
          <w:bCs/>
          <w:color w:val="000000"/>
          <w:szCs w:val="21"/>
        </w:rPr>
        <w:t>·</w:t>
      </w:r>
      <w:r w:rsidRPr="00DE5BE4">
        <w:rPr>
          <w:rFonts w:hint="eastAsia"/>
          <w:bCs/>
          <w:color w:val="000000"/>
          <w:szCs w:val="21"/>
        </w:rPr>
        <w:t>夏尔马</w:t>
      </w:r>
      <w:r>
        <w:rPr>
          <w:rFonts w:hint="eastAsia"/>
          <w:bCs/>
          <w:color w:val="000000"/>
          <w:szCs w:val="21"/>
        </w:rPr>
        <w:t>（</w:t>
      </w:r>
      <w:r w:rsidRPr="00DE5BE4">
        <w:rPr>
          <w:bCs/>
          <w:color w:val="000000"/>
          <w:szCs w:val="21"/>
        </w:rPr>
        <w:t>Sushma Sharma</w:t>
      </w:r>
      <w:r>
        <w:rPr>
          <w:rFonts w:hint="eastAsia"/>
          <w:bCs/>
          <w:color w:val="000000"/>
          <w:szCs w:val="21"/>
        </w:rPr>
        <w:t>）</w:t>
      </w:r>
      <w:r>
        <w:rPr>
          <w:rFonts w:hint="eastAsia"/>
          <w:bCs/>
          <w:color w:val="000000"/>
          <w:szCs w:val="21"/>
        </w:rPr>
        <w:t>，</w:t>
      </w:r>
      <w:r w:rsidRPr="00DE5BE4">
        <w:rPr>
          <w:rFonts w:hint="eastAsia"/>
          <w:bCs/>
          <w:color w:val="000000"/>
          <w:szCs w:val="21"/>
        </w:rPr>
        <w:t>印度</w:t>
      </w:r>
      <w:r w:rsidRPr="00DE5BE4">
        <w:rPr>
          <w:bCs/>
          <w:color w:val="000000"/>
          <w:szCs w:val="21"/>
        </w:rPr>
        <w:t>Resonate Consulting</w:t>
      </w:r>
      <w:r w:rsidRPr="00DE5BE4">
        <w:rPr>
          <w:rFonts w:hint="eastAsia"/>
          <w:bCs/>
          <w:color w:val="000000"/>
          <w:szCs w:val="21"/>
        </w:rPr>
        <w:t>首席执行官</w:t>
      </w:r>
    </w:p>
    <w:p w14:paraId="66CC5A96" w14:textId="77777777" w:rsidR="00DE5BE4" w:rsidRPr="00DE5BE4" w:rsidRDefault="00DE5BE4" w:rsidP="00DE5BE4">
      <w:pPr>
        <w:ind w:firstLineChars="200" w:firstLine="420"/>
        <w:rPr>
          <w:bCs/>
          <w:color w:val="000000"/>
          <w:szCs w:val="21"/>
        </w:rPr>
      </w:pPr>
      <w:r w:rsidRPr="00DE5BE4">
        <w:rPr>
          <w:bCs/>
          <w:color w:val="000000"/>
          <w:szCs w:val="21"/>
        </w:rPr>
        <w:t xml:space="preserve"> </w:t>
      </w:r>
    </w:p>
    <w:p w14:paraId="48BC23ED" w14:textId="57C78A75" w:rsidR="00DE5BE4" w:rsidRPr="00DE5BE4" w:rsidRDefault="00DE5BE4" w:rsidP="00DE5BE4">
      <w:pPr>
        <w:ind w:firstLineChars="200" w:firstLine="420"/>
        <w:rPr>
          <w:rFonts w:hint="eastAsia"/>
          <w:bCs/>
          <w:color w:val="000000"/>
          <w:szCs w:val="21"/>
        </w:rPr>
      </w:pPr>
      <w:r w:rsidRPr="00DE5BE4">
        <w:rPr>
          <w:rFonts w:hint="eastAsia"/>
          <w:bCs/>
          <w:color w:val="000000"/>
          <w:szCs w:val="21"/>
        </w:rPr>
        <w:t>“《能动性的力量》提炼了</w:t>
      </w:r>
      <w:proofErr w:type="gramStart"/>
      <w:r w:rsidRPr="00DE5BE4">
        <w:rPr>
          <w:rFonts w:hint="eastAsia"/>
          <w:bCs/>
          <w:color w:val="000000"/>
          <w:szCs w:val="21"/>
        </w:rPr>
        <w:t>弗</w:t>
      </w:r>
      <w:proofErr w:type="gramEnd"/>
      <w:r w:rsidRPr="00DE5BE4">
        <w:rPr>
          <w:rFonts w:hint="eastAsia"/>
          <w:bCs/>
          <w:color w:val="000000"/>
          <w:szCs w:val="21"/>
        </w:rPr>
        <w:t>雷德和朱迪斯近</w:t>
      </w:r>
      <w:r w:rsidRPr="00DE5BE4">
        <w:rPr>
          <w:rFonts w:hint="eastAsia"/>
          <w:bCs/>
          <w:color w:val="000000"/>
          <w:szCs w:val="21"/>
        </w:rPr>
        <w:t>100</w:t>
      </w:r>
      <w:r w:rsidRPr="00DE5BE4">
        <w:rPr>
          <w:rFonts w:hint="eastAsia"/>
          <w:bCs/>
          <w:color w:val="000000"/>
          <w:szCs w:val="21"/>
        </w:rPr>
        <w:t>年的综合经验，为希望创建高度参与和</w:t>
      </w:r>
      <w:r>
        <w:rPr>
          <w:rFonts w:hint="eastAsia"/>
          <w:bCs/>
          <w:color w:val="000000"/>
          <w:szCs w:val="21"/>
        </w:rPr>
        <w:t>投入</w:t>
      </w:r>
      <w:r w:rsidRPr="00DE5BE4">
        <w:rPr>
          <w:rFonts w:hint="eastAsia"/>
          <w:bCs/>
          <w:color w:val="000000"/>
          <w:szCs w:val="21"/>
        </w:rPr>
        <w:t>文化的领导者提供支持。</w:t>
      </w:r>
      <w:r>
        <w:rPr>
          <w:rFonts w:hint="eastAsia"/>
          <w:bCs/>
          <w:color w:val="000000"/>
          <w:szCs w:val="21"/>
        </w:rPr>
        <w:t>”</w:t>
      </w:r>
    </w:p>
    <w:p w14:paraId="74BB2977" w14:textId="5D9A401C" w:rsidR="00DE5BE4" w:rsidRPr="00DE5BE4" w:rsidRDefault="00DE5BE4" w:rsidP="00DE5BE4">
      <w:pPr>
        <w:ind w:firstLineChars="200" w:firstLine="420"/>
        <w:jc w:val="right"/>
        <w:rPr>
          <w:rFonts w:hint="eastAsia"/>
          <w:bCs/>
          <w:color w:val="000000"/>
          <w:szCs w:val="21"/>
        </w:rPr>
      </w:pPr>
      <w:r>
        <w:rPr>
          <w:rFonts w:hint="eastAsia"/>
          <w:bCs/>
          <w:color w:val="000000"/>
          <w:szCs w:val="21"/>
        </w:rPr>
        <w:t>——</w:t>
      </w:r>
      <w:r w:rsidRPr="00DE5BE4">
        <w:rPr>
          <w:rFonts w:hint="eastAsia"/>
          <w:bCs/>
          <w:color w:val="000000"/>
          <w:szCs w:val="21"/>
        </w:rPr>
        <w:t>格瓦斯</w:t>
      </w:r>
      <w:r>
        <w:rPr>
          <w:rFonts w:hint="eastAsia"/>
          <w:bCs/>
          <w:color w:val="000000"/>
          <w:szCs w:val="21"/>
        </w:rPr>
        <w:t>·</w:t>
      </w:r>
      <w:r w:rsidRPr="00DE5BE4">
        <w:rPr>
          <w:rFonts w:hint="eastAsia"/>
          <w:bCs/>
          <w:color w:val="000000"/>
          <w:szCs w:val="21"/>
        </w:rPr>
        <w:t>布什</w:t>
      </w:r>
      <w:r>
        <w:rPr>
          <w:rFonts w:hint="eastAsia"/>
          <w:bCs/>
          <w:color w:val="000000"/>
          <w:szCs w:val="21"/>
        </w:rPr>
        <w:t>（</w:t>
      </w:r>
      <w:r w:rsidRPr="00DE5BE4">
        <w:rPr>
          <w:bCs/>
          <w:color w:val="000000"/>
          <w:szCs w:val="21"/>
        </w:rPr>
        <w:t>Gervase Bushe</w:t>
      </w:r>
      <w:r>
        <w:rPr>
          <w:rFonts w:hint="eastAsia"/>
          <w:bCs/>
          <w:color w:val="000000"/>
          <w:szCs w:val="21"/>
        </w:rPr>
        <w:t>）</w:t>
      </w:r>
      <w:r w:rsidRPr="00DE5BE4">
        <w:rPr>
          <w:rFonts w:hint="eastAsia"/>
          <w:bCs/>
          <w:color w:val="000000"/>
          <w:szCs w:val="21"/>
        </w:rPr>
        <w:t>和鲍勃</w:t>
      </w:r>
      <w:r>
        <w:rPr>
          <w:rFonts w:hint="eastAsia"/>
          <w:bCs/>
          <w:color w:val="000000"/>
          <w:szCs w:val="21"/>
        </w:rPr>
        <w:t>·</w:t>
      </w:r>
      <w:r w:rsidRPr="00DE5BE4">
        <w:rPr>
          <w:rFonts w:hint="eastAsia"/>
          <w:bCs/>
          <w:color w:val="000000"/>
          <w:szCs w:val="21"/>
        </w:rPr>
        <w:t>马沙克</w:t>
      </w:r>
      <w:r>
        <w:rPr>
          <w:rFonts w:hint="eastAsia"/>
          <w:bCs/>
          <w:color w:val="000000"/>
          <w:szCs w:val="21"/>
        </w:rPr>
        <w:t>（</w:t>
      </w:r>
      <w:r w:rsidRPr="00DE5BE4">
        <w:rPr>
          <w:bCs/>
          <w:color w:val="000000"/>
          <w:szCs w:val="21"/>
        </w:rPr>
        <w:t>Bob Marshak</w:t>
      </w:r>
      <w:r>
        <w:rPr>
          <w:rFonts w:hint="eastAsia"/>
          <w:bCs/>
          <w:color w:val="000000"/>
          <w:szCs w:val="21"/>
        </w:rPr>
        <w:t>）</w:t>
      </w:r>
      <w:r>
        <w:rPr>
          <w:rFonts w:hint="eastAsia"/>
          <w:bCs/>
          <w:color w:val="000000"/>
          <w:szCs w:val="21"/>
        </w:rPr>
        <w:t>，</w:t>
      </w:r>
      <w:r w:rsidRPr="00DE5BE4">
        <w:rPr>
          <w:bCs/>
          <w:color w:val="000000"/>
          <w:szCs w:val="21"/>
        </w:rPr>
        <w:t>Bushe-Marshak Institute</w:t>
      </w:r>
      <w:r w:rsidRPr="00DE5BE4">
        <w:rPr>
          <w:rFonts w:hint="eastAsia"/>
          <w:bCs/>
          <w:color w:val="000000"/>
          <w:szCs w:val="21"/>
        </w:rPr>
        <w:t>创始人</w:t>
      </w:r>
    </w:p>
    <w:p w14:paraId="4B32A96C" w14:textId="77777777" w:rsidR="00DE5BE4" w:rsidRPr="00DE5BE4" w:rsidRDefault="00DE5BE4" w:rsidP="00DE5BE4">
      <w:pPr>
        <w:ind w:firstLineChars="200" w:firstLine="420"/>
        <w:rPr>
          <w:bCs/>
          <w:color w:val="000000"/>
          <w:szCs w:val="21"/>
        </w:rPr>
      </w:pPr>
      <w:r w:rsidRPr="00DE5BE4">
        <w:rPr>
          <w:bCs/>
          <w:color w:val="000000"/>
          <w:szCs w:val="21"/>
        </w:rPr>
        <w:t xml:space="preserve"> </w:t>
      </w:r>
    </w:p>
    <w:p w14:paraId="719A835A" w14:textId="12DB80F5" w:rsidR="00DE5BE4" w:rsidRPr="00DE5BE4" w:rsidRDefault="00DE5BE4" w:rsidP="00DE5BE4">
      <w:pPr>
        <w:ind w:firstLineChars="200" w:firstLine="420"/>
        <w:rPr>
          <w:rFonts w:hint="eastAsia"/>
          <w:bCs/>
          <w:color w:val="000000"/>
          <w:szCs w:val="21"/>
        </w:rPr>
      </w:pPr>
      <w:r w:rsidRPr="00DE5BE4">
        <w:rPr>
          <w:rFonts w:hint="eastAsia"/>
          <w:bCs/>
          <w:color w:val="000000"/>
          <w:szCs w:val="21"/>
        </w:rPr>
        <w:t>“在我们努力应对不断变化的工作环境，以及需要相信他人有能力利用自己的才能实现我们</w:t>
      </w:r>
      <w:r>
        <w:rPr>
          <w:rFonts w:hint="eastAsia"/>
          <w:bCs/>
          <w:color w:val="000000"/>
          <w:szCs w:val="21"/>
        </w:rPr>
        <w:t>企业</w:t>
      </w:r>
      <w:r w:rsidRPr="00DE5BE4">
        <w:rPr>
          <w:rFonts w:hint="eastAsia"/>
          <w:bCs/>
          <w:color w:val="000000"/>
          <w:szCs w:val="21"/>
        </w:rPr>
        <w:t>的目标时，</w:t>
      </w:r>
      <w:r>
        <w:rPr>
          <w:rFonts w:hint="eastAsia"/>
          <w:bCs/>
          <w:color w:val="000000"/>
          <w:szCs w:val="21"/>
        </w:rPr>
        <w:t>能动性</w:t>
      </w:r>
      <w:r w:rsidRPr="00DE5BE4">
        <w:rPr>
          <w:rFonts w:hint="eastAsia"/>
          <w:bCs/>
          <w:color w:val="000000"/>
          <w:szCs w:val="21"/>
        </w:rPr>
        <w:t>是必不可少的。</w:t>
      </w:r>
      <w:r>
        <w:rPr>
          <w:rFonts w:hint="eastAsia"/>
          <w:bCs/>
          <w:color w:val="000000"/>
          <w:szCs w:val="21"/>
        </w:rPr>
        <w:t>”</w:t>
      </w:r>
    </w:p>
    <w:p w14:paraId="0197E80A" w14:textId="43424177" w:rsidR="00DE5BE4" w:rsidRPr="00274762" w:rsidRDefault="00DE5BE4" w:rsidP="00DE5BE4">
      <w:pPr>
        <w:ind w:firstLineChars="200" w:firstLine="420"/>
        <w:jc w:val="right"/>
        <w:rPr>
          <w:rFonts w:hint="eastAsia"/>
          <w:bCs/>
          <w:color w:val="000000"/>
          <w:szCs w:val="21"/>
        </w:rPr>
      </w:pPr>
      <w:r>
        <w:rPr>
          <w:rFonts w:hint="eastAsia"/>
          <w:bCs/>
          <w:color w:val="000000"/>
          <w:szCs w:val="21"/>
        </w:rPr>
        <w:t>——</w:t>
      </w:r>
      <w:r w:rsidRPr="00DE5BE4">
        <w:rPr>
          <w:rFonts w:hint="eastAsia"/>
          <w:bCs/>
          <w:color w:val="000000"/>
          <w:szCs w:val="21"/>
        </w:rPr>
        <w:t>温迪</w:t>
      </w:r>
      <w:r>
        <w:rPr>
          <w:rFonts w:hint="eastAsia"/>
          <w:bCs/>
          <w:color w:val="000000"/>
          <w:szCs w:val="21"/>
        </w:rPr>
        <w:t>·</w:t>
      </w:r>
      <w:r w:rsidRPr="00DE5BE4">
        <w:rPr>
          <w:rFonts w:hint="eastAsia"/>
          <w:bCs/>
          <w:color w:val="000000"/>
          <w:szCs w:val="21"/>
        </w:rPr>
        <w:t>威廉姆斯</w:t>
      </w:r>
      <w:r>
        <w:rPr>
          <w:rFonts w:hint="eastAsia"/>
          <w:bCs/>
          <w:color w:val="000000"/>
          <w:szCs w:val="21"/>
        </w:rPr>
        <w:t>（</w:t>
      </w:r>
      <w:r w:rsidRPr="00DE5BE4">
        <w:rPr>
          <w:bCs/>
          <w:color w:val="000000"/>
          <w:szCs w:val="21"/>
        </w:rPr>
        <w:t>Wendi Williams</w:t>
      </w:r>
      <w:r>
        <w:rPr>
          <w:rFonts w:hint="eastAsia"/>
          <w:bCs/>
          <w:color w:val="000000"/>
          <w:szCs w:val="21"/>
        </w:rPr>
        <w:t>）</w:t>
      </w:r>
      <w:r w:rsidRPr="00DE5BE4">
        <w:rPr>
          <w:rFonts w:hint="eastAsia"/>
          <w:bCs/>
          <w:color w:val="000000"/>
          <w:szCs w:val="21"/>
        </w:rPr>
        <w:t>，美国菲尔丁研究生院教务长兼高级副校长</w:t>
      </w:r>
    </w:p>
    <w:p w14:paraId="3431A0D6" w14:textId="77777777" w:rsidR="00274762" w:rsidRDefault="00274762" w:rsidP="0053526D">
      <w:pPr>
        <w:rPr>
          <w:b/>
          <w:bCs/>
          <w:color w:val="000000"/>
          <w:szCs w:val="21"/>
        </w:rPr>
      </w:pPr>
    </w:p>
    <w:p w14:paraId="3862808B" w14:textId="77777777" w:rsidR="00DE5BE4" w:rsidRDefault="00DE5BE4" w:rsidP="0053526D">
      <w:pPr>
        <w:rPr>
          <w:b/>
          <w:bCs/>
          <w:color w:val="000000"/>
          <w:szCs w:val="21"/>
        </w:rPr>
      </w:pPr>
    </w:p>
    <w:p w14:paraId="719314F1" w14:textId="3297450F" w:rsidR="002F3FE0" w:rsidRPr="002F3FE0" w:rsidRDefault="002F3FE0" w:rsidP="002F3FE0">
      <w:pPr>
        <w:jc w:val="center"/>
        <w:rPr>
          <w:b/>
          <w:bCs/>
          <w:color w:val="000000"/>
          <w:sz w:val="30"/>
          <w:szCs w:val="30"/>
        </w:rPr>
      </w:pPr>
      <w:r w:rsidRPr="002F3FE0">
        <w:rPr>
          <w:rFonts w:hint="eastAsia"/>
          <w:b/>
          <w:bCs/>
          <w:color w:val="000000"/>
          <w:sz w:val="30"/>
          <w:szCs w:val="30"/>
        </w:rPr>
        <w:t>《能动性的力量》</w:t>
      </w:r>
    </w:p>
    <w:p w14:paraId="0A825E4A" w14:textId="77777777" w:rsidR="002F3FE0" w:rsidRDefault="002F3FE0" w:rsidP="002F3FE0">
      <w:pPr>
        <w:jc w:val="center"/>
        <w:rPr>
          <w:rFonts w:hint="eastAsia"/>
          <w:b/>
          <w:bCs/>
          <w:color w:val="000000"/>
          <w:szCs w:val="21"/>
        </w:rPr>
      </w:pPr>
    </w:p>
    <w:p w14:paraId="0E48F173" w14:textId="5DDFA55A" w:rsidR="002F3FE0" w:rsidRPr="002F3FE0" w:rsidRDefault="002F3FE0" w:rsidP="002F3FE0">
      <w:pPr>
        <w:jc w:val="center"/>
        <w:rPr>
          <w:rFonts w:hint="eastAsia"/>
          <w:color w:val="000000"/>
          <w:szCs w:val="21"/>
        </w:rPr>
      </w:pPr>
      <w:r w:rsidRPr="002F3FE0">
        <w:rPr>
          <w:rFonts w:hint="eastAsia"/>
          <w:color w:val="000000"/>
          <w:szCs w:val="21"/>
        </w:rPr>
        <w:t>前言——克里斯托弗·德尔维乔</w:t>
      </w:r>
      <w:proofErr w:type="gramStart"/>
      <w:r w:rsidRPr="002F3FE0">
        <w:rPr>
          <w:rFonts w:hint="eastAsia"/>
          <w:color w:val="000000"/>
          <w:szCs w:val="21"/>
        </w:rPr>
        <w:t>撰</w:t>
      </w:r>
      <w:proofErr w:type="gramEnd"/>
    </w:p>
    <w:p w14:paraId="1F637690" w14:textId="57F50406" w:rsidR="002F3FE0" w:rsidRPr="002F3FE0" w:rsidRDefault="002F3FE0" w:rsidP="002F3FE0">
      <w:pPr>
        <w:jc w:val="center"/>
        <w:rPr>
          <w:rFonts w:hint="eastAsia"/>
          <w:color w:val="000000"/>
          <w:szCs w:val="21"/>
        </w:rPr>
      </w:pPr>
      <w:r w:rsidRPr="002F3FE0">
        <w:rPr>
          <w:rFonts w:hint="eastAsia"/>
          <w:color w:val="000000"/>
          <w:szCs w:val="21"/>
        </w:rPr>
        <w:t>前言——雅博梅·吉尔平</w:t>
      </w:r>
      <w:r w:rsidRPr="002F3FE0">
        <w:rPr>
          <w:rFonts w:hint="eastAsia"/>
          <w:color w:val="000000"/>
          <w:szCs w:val="21"/>
        </w:rPr>
        <w:t>-</w:t>
      </w:r>
      <w:r w:rsidRPr="002F3FE0">
        <w:rPr>
          <w:rFonts w:hint="eastAsia"/>
          <w:color w:val="000000"/>
          <w:szCs w:val="21"/>
        </w:rPr>
        <w:t>杰克逊博士</w:t>
      </w:r>
      <w:proofErr w:type="gramStart"/>
      <w:r w:rsidRPr="002F3FE0">
        <w:rPr>
          <w:rFonts w:hint="eastAsia"/>
          <w:color w:val="000000"/>
          <w:szCs w:val="21"/>
        </w:rPr>
        <w:t>撰</w:t>
      </w:r>
      <w:proofErr w:type="gramEnd"/>
    </w:p>
    <w:p w14:paraId="45C8251D" w14:textId="5693D4EF" w:rsidR="002F3FE0" w:rsidRPr="002F3FE0" w:rsidRDefault="002F3FE0" w:rsidP="002F3FE0">
      <w:pPr>
        <w:jc w:val="center"/>
        <w:rPr>
          <w:rFonts w:hint="eastAsia"/>
          <w:color w:val="000000"/>
          <w:szCs w:val="21"/>
        </w:rPr>
      </w:pPr>
      <w:r>
        <w:rPr>
          <w:rFonts w:hint="eastAsia"/>
          <w:color w:val="000000"/>
          <w:szCs w:val="21"/>
        </w:rPr>
        <w:t>序言</w:t>
      </w:r>
    </w:p>
    <w:p w14:paraId="2A44A938" w14:textId="6A05E32D" w:rsidR="002F3FE0" w:rsidRPr="002F3FE0" w:rsidRDefault="002F3FE0" w:rsidP="002F3FE0">
      <w:pPr>
        <w:jc w:val="center"/>
        <w:rPr>
          <w:rFonts w:hint="eastAsia"/>
          <w:b/>
          <w:bCs/>
          <w:color w:val="000000"/>
          <w:szCs w:val="21"/>
        </w:rPr>
      </w:pPr>
      <w:r w:rsidRPr="002F3FE0">
        <w:rPr>
          <w:rFonts w:hint="eastAsia"/>
          <w:b/>
          <w:bCs/>
          <w:color w:val="000000"/>
          <w:szCs w:val="21"/>
        </w:rPr>
        <w:t>第一部分</w:t>
      </w:r>
      <w:r w:rsidRPr="002F3FE0">
        <w:rPr>
          <w:rFonts w:hint="eastAsia"/>
          <w:b/>
          <w:bCs/>
          <w:color w:val="000000"/>
          <w:szCs w:val="21"/>
        </w:rPr>
        <w:t>：能动性</w:t>
      </w:r>
      <w:r w:rsidRPr="002F3FE0">
        <w:rPr>
          <w:rFonts w:hint="eastAsia"/>
          <w:b/>
          <w:bCs/>
          <w:color w:val="000000"/>
          <w:szCs w:val="21"/>
        </w:rPr>
        <w:t>如何在组织中发挥作用</w:t>
      </w:r>
    </w:p>
    <w:p w14:paraId="271CA176" w14:textId="4A4AF330"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1</w:t>
      </w:r>
      <w:r w:rsidRPr="002F3FE0">
        <w:rPr>
          <w:rFonts w:hint="eastAsia"/>
          <w:color w:val="000000"/>
          <w:szCs w:val="21"/>
        </w:rPr>
        <w:t>章</w:t>
      </w:r>
      <w:r w:rsidRPr="002F3FE0">
        <w:rPr>
          <w:rFonts w:hint="eastAsia"/>
          <w:color w:val="000000"/>
          <w:szCs w:val="21"/>
        </w:rPr>
        <w:t xml:space="preserve"> </w:t>
      </w:r>
      <w:r>
        <w:rPr>
          <w:rFonts w:hint="eastAsia"/>
          <w:color w:val="000000"/>
          <w:szCs w:val="21"/>
        </w:rPr>
        <w:t>能动性</w:t>
      </w:r>
      <w:r w:rsidRPr="002F3FE0">
        <w:rPr>
          <w:rFonts w:hint="eastAsia"/>
          <w:color w:val="000000"/>
          <w:szCs w:val="21"/>
        </w:rPr>
        <w:t>的重要性论证</w:t>
      </w:r>
    </w:p>
    <w:p w14:paraId="106AF6B9" w14:textId="3C0AC409"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2</w:t>
      </w:r>
      <w:r w:rsidRPr="002F3FE0">
        <w:rPr>
          <w:rFonts w:hint="eastAsia"/>
          <w:color w:val="000000"/>
          <w:szCs w:val="21"/>
        </w:rPr>
        <w:t>章</w:t>
      </w:r>
      <w:r w:rsidRPr="002F3FE0">
        <w:rPr>
          <w:rFonts w:hint="eastAsia"/>
          <w:color w:val="000000"/>
          <w:szCs w:val="21"/>
        </w:rPr>
        <w:t xml:space="preserve"> </w:t>
      </w:r>
      <w:r>
        <w:rPr>
          <w:rFonts w:hint="eastAsia"/>
          <w:color w:val="000000"/>
          <w:szCs w:val="21"/>
        </w:rPr>
        <w:t>能动性实践……</w:t>
      </w:r>
      <w:r w:rsidRPr="002F3FE0">
        <w:rPr>
          <w:rFonts w:hint="eastAsia"/>
          <w:color w:val="000000"/>
          <w:szCs w:val="21"/>
        </w:rPr>
        <w:t>五年后的同一组织</w:t>
      </w:r>
    </w:p>
    <w:p w14:paraId="7287DC4A" w14:textId="2B7437D5"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3</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什么是</w:t>
      </w:r>
      <w:r>
        <w:rPr>
          <w:rFonts w:hint="eastAsia"/>
          <w:color w:val="000000"/>
          <w:szCs w:val="21"/>
        </w:rPr>
        <w:t>能动性</w:t>
      </w:r>
      <w:r w:rsidRPr="002F3FE0">
        <w:rPr>
          <w:rFonts w:hint="eastAsia"/>
          <w:color w:val="000000"/>
          <w:szCs w:val="21"/>
        </w:rPr>
        <w:t>？</w:t>
      </w:r>
    </w:p>
    <w:p w14:paraId="611AEEDA" w14:textId="63D9EA8E" w:rsidR="002F3FE0" w:rsidRPr="002F3FE0" w:rsidRDefault="002F3FE0" w:rsidP="002F3FE0">
      <w:pPr>
        <w:jc w:val="center"/>
        <w:rPr>
          <w:rFonts w:hint="eastAsia"/>
          <w:b/>
          <w:bCs/>
          <w:color w:val="000000"/>
          <w:szCs w:val="21"/>
        </w:rPr>
      </w:pPr>
      <w:r w:rsidRPr="002F3FE0">
        <w:rPr>
          <w:rFonts w:hint="eastAsia"/>
          <w:b/>
          <w:bCs/>
          <w:color w:val="000000"/>
          <w:szCs w:val="21"/>
        </w:rPr>
        <w:t>第二部分</w:t>
      </w:r>
      <w:r w:rsidRPr="002F3FE0">
        <w:rPr>
          <w:rFonts w:hint="eastAsia"/>
          <w:b/>
          <w:bCs/>
          <w:color w:val="000000"/>
          <w:szCs w:val="21"/>
        </w:rPr>
        <w:t>：</w:t>
      </w:r>
      <w:r w:rsidRPr="002F3FE0">
        <w:rPr>
          <w:rFonts w:hint="eastAsia"/>
          <w:b/>
          <w:bCs/>
          <w:color w:val="000000"/>
          <w:szCs w:val="21"/>
        </w:rPr>
        <w:t>在组织中释放</w:t>
      </w:r>
      <w:r w:rsidRPr="002F3FE0">
        <w:rPr>
          <w:rFonts w:hint="eastAsia"/>
          <w:b/>
          <w:bCs/>
          <w:color w:val="000000"/>
          <w:szCs w:val="21"/>
        </w:rPr>
        <w:t>能动性</w:t>
      </w:r>
      <w:r w:rsidRPr="002F3FE0">
        <w:rPr>
          <w:rFonts w:hint="eastAsia"/>
          <w:b/>
          <w:bCs/>
          <w:color w:val="000000"/>
          <w:szCs w:val="21"/>
        </w:rPr>
        <w:t>的十个步骤：概述</w:t>
      </w:r>
    </w:p>
    <w:p w14:paraId="614A17A8" w14:textId="21167F37"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4</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步骤</w:t>
      </w:r>
      <w:r w:rsidRPr="002F3FE0">
        <w:rPr>
          <w:rFonts w:hint="eastAsia"/>
          <w:color w:val="000000"/>
          <w:szCs w:val="21"/>
        </w:rPr>
        <w:t>1-3</w:t>
      </w:r>
      <w:r>
        <w:rPr>
          <w:rFonts w:hint="eastAsia"/>
          <w:color w:val="000000"/>
          <w:szCs w:val="21"/>
        </w:rPr>
        <w:t>：</w:t>
      </w:r>
      <w:r w:rsidRPr="002F3FE0">
        <w:rPr>
          <w:rFonts w:hint="eastAsia"/>
          <w:color w:val="000000"/>
          <w:szCs w:val="21"/>
        </w:rPr>
        <w:t>了解变革的需求</w:t>
      </w:r>
    </w:p>
    <w:p w14:paraId="727A6889" w14:textId="1FB1B4C6"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5</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步骤</w:t>
      </w:r>
      <w:r>
        <w:rPr>
          <w:rFonts w:hint="eastAsia"/>
          <w:color w:val="000000"/>
          <w:szCs w:val="21"/>
        </w:rPr>
        <w:t>4-5</w:t>
      </w:r>
      <w:r w:rsidRPr="002F3FE0">
        <w:rPr>
          <w:rFonts w:hint="eastAsia"/>
          <w:color w:val="000000"/>
          <w:szCs w:val="21"/>
        </w:rPr>
        <w:t>：初步定位</w:t>
      </w:r>
    </w:p>
    <w:p w14:paraId="5D094E2C" w14:textId="4F2B97C4"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6</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步骤</w:t>
      </w:r>
      <w:r w:rsidRPr="002F3FE0">
        <w:rPr>
          <w:rFonts w:hint="eastAsia"/>
          <w:color w:val="000000"/>
          <w:szCs w:val="21"/>
        </w:rPr>
        <w:t>6-8</w:t>
      </w:r>
      <w:r w:rsidRPr="002F3FE0">
        <w:rPr>
          <w:rFonts w:hint="eastAsia"/>
          <w:color w:val="000000"/>
          <w:szCs w:val="21"/>
        </w:rPr>
        <w:t>：实施变革过程</w:t>
      </w:r>
    </w:p>
    <w:p w14:paraId="4908D84F" w14:textId="4667EEDC"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7</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步骤</w:t>
      </w:r>
      <w:r>
        <w:rPr>
          <w:rFonts w:hint="eastAsia"/>
          <w:color w:val="000000"/>
          <w:szCs w:val="21"/>
        </w:rPr>
        <w:t>9-10</w:t>
      </w:r>
      <w:r w:rsidRPr="002F3FE0">
        <w:rPr>
          <w:rFonts w:hint="eastAsia"/>
          <w:color w:val="000000"/>
          <w:szCs w:val="21"/>
        </w:rPr>
        <w:t>：持续改进</w:t>
      </w:r>
    </w:p>
    <w:p w14:paraId="735F1EDF" w14:textId="59280EAF" w:rsidR="002F3FE0" w:rsidRPr="002F3FE0" w:rsidRDefault="002F3FE0" w:rsidP="002F3FE0">
      <w:pPr>
        <w:jc w:val="center"/>
        <w:rPr>
          <w:rFonts w:hint="eastAsia"/>
          <w:b/>
          <w:bCs/>
          <w:color w:val="000000"/>
          <w:szCs w:val="21"/>
        </w:rPr>
      </w:pPr>
      <w:r w:rsidRPr="002F3FE0">
        <w:rPr>
          <w:rFonts w:hint="eastAsia"/>
          <w:b/>
          <w:bCs/>
          <w:color w:val="000000"/>
          <w:szCs w:val="21"/>
        </w:rPr>
        <w:t>第三部分</w:t>
      </w:r>
      <w:r>
        <w:rPr>
          <w:rFonts w:hint="eastAsia"/>
          <w:b/>
          <w:bCs/>
          <w:color w:val="000000"/>
          <w:szCs w:val="21"/>
        </w:rPr>
        <w:t>：</w:t>
      </w:r>
      <w:r w:rsidRPr="002F3FE0">
        <w:rPr>
          <w:rFonts w:hint="eastAsia"/>
          <w:b/>
          <w:bCs/>
          <w:color w:val="000000"/>
          <w:szCs w:val="21"/>
        </w:rPr>
        <w:t>培养每个角色的</w:t>
      </w:r>
      <w:r>
        <w:rPr>
          <w:rFonts w:hint="eastAsia"/>
          <w:b/>
          <w:bCs/>
          <w:color w:val="000000"/>
          <w:szCs w:val="21"/>
        </w:rPr>
        <w:t>能动性</w:t>
      </w:r>
    </w:p>
    <w:p w14:paraId="2330387D" w14:textId="41E71178" w:rsidR="002F3FE0" w:rsidRPr="002F3FE0" w:rsidRDefault="002F3FE0" w:rsidP="002F3FE0">
      <w:pPr>
        <w:jc w:val="center"/>
        <w:rPr>
          <w:rFonts w:hint="eastAsia"/>
          <w:color w:val="000000"/>
          <w:szCs w:val="21"/>
        </w:rPr>
      </w:pPr>
      <w:r w:rsidRPr="002F3FE0">
        <w:rPr>
          <w:rFonts w:hint="eastAsia"/>
          <w:color w:val="000000"/>
          <w:szCs w:val="21"/>
        </w:rPr>
        <w:lastRenderedPageBreak/>
        <w:t>第</w:t>
      </w:r>
      <w:r w:rsidRPr="002F3FE0">
        <w:rPr>
          <w:rFonts w:hint="eastAsia"/>
          <w:color w:val="000000"/>
          <w:szCs w:val="21"/>
        </w:rPr>
        <w:t>8</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个人</w:t>
      </w:r>
      <w:r>
        <w:rPr>
          <w:rFonts w:hint="eastAsia"/>
          <w:color w:val="000000"/>
          <w:szCs w:val="21"/>
        </w:rPr>
        <w:t>的能动性</w:t>
      </w:r>
    </w:p>
    <w:p w14:paraId="0BF3E769" w14:textId="1C434DAF"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9</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团队</w:t>
      </w:r>
      <w:r>
        <w:rPr>
          <w:rFonts w:hint="eastAsia"/>
          <w:color w:val="000000"/>
          <w:szCs w:val="21"/>
        </w:rPr>
        <w:t>的能动性</w:t>
      </w:r>
      <w:r w:rsidRPr="002F3FE0">
        <w:rPr>
          <w:rFonts w:hint="eastAsia"/>
          <w:color w:val="000000"/>
          <w:szCs w:val="21"/>
        </w:rPr>
        <w:t>：我们同舟共济</w:t>
      </w:r>
    </w:p>
    <w:p w14:paraId="27014C03" w14:textId="1F44D9D0"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10</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经理和主管</w:t>
      </w:r>
      <w:r>
        <w:rPr>
          <w:rFonts w:hint="eastAsia"/>
          <w:color w:val="000000"/>
          <w:szCs w:val="21"/>
        </w:rPr>
        <w:t>：</w:t>
      </w:r>
      <w:r w:rsidRPr="002F3FE0">
        <w:rPr>
          <w:rFonts w:hint="eastAsia"/>
          <w:color w:val="000000"/>
          <w:szCs w:val="21"/>
        </w:rPr>
        <w:t>在每个角色中培养</w:t>
      </w:r>
      <w:r>
        <w:rPr>
          <w:rFonts w:hint="eastAsia"/>
          <w:color w:val="000000"/>
          <w:szCs w:val="21"/>
        </w:rPr>
        <w:t>能动性</w:t>
      </w:r>
    </w:p>
    <w:p w14:paraId="77CDD0A6" w14:textId="5FC5BA11"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11</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高层领导者的变革之路</w:t>
      </w:r>
    </w:p>
    <w:p w14:paraId="2DCA6E09" w14:textId="575C7B00" w:rsidR="002F3FE0" w:rsidRPr="002F3FE0" w:rsidRDefault="002F3FE0" w:rsidP="002F3FE0">
      <w:pPr>
        <w:jc w:val="center"/>
        <w:rPr>
          <w:rFonts w:hint="eastAsia"/>
          <w:color w:val="000000"/>
          <w:szCs w:val="21"/>
        </w:rPr>
      </w:pPr>
      <w:r w:rsidRPr="002F3FE0">
        <w:rPr>
          <w:rFonts w:hint="eastAsia"/>
          <w:color w:val="000000"/>
          <w:szCs w:val="21"/>
        </w:rPr>
        <w:t>第</w:t>
      </w:r>
      <w:r w:rsidRPr="002F3FE0">
        <w:rPr>
          <w:rFonts w:hint="eastAsia"/>
          <w:color w:val="000000"/>
          <w:szCs w:val="21"/>
        </w:rPr>
        <w:t>12</w:t>
      </w:r>
      <w:r w:rsidRPr="002F3FE0">
        <w:rPr>
          <w:rFonts w:hint="eastAsia"/>
          <w:color w:val="000000"/>
          <w:szCs w:val="21"/>
        </w:rPr>
        <w:t>章</w:t>
      </w:r>
      <w:r w:rsidRPr="002F3FE0">
        <w:rPr>
          <w:rFonts w:hint="eastAsia"/>
          <w:color w:val="000000"/>
          <w:szCs w:val="21"/>
        </w:rPr>
        <w:t xml:space="preserve"> </w:t>
      </w:r>
      <w:r w:rsidRPr="002F3FE0">
        <w:rPr>
          <w:rFonts w:hint="eastAsia"/>
          <w:color w:val="000000"/>
          <w:szCs w:val="21"/>
        </w:rPr>
        <w:t>人力资源体系与管理实践</w:t>
      </w:r>
    </w:p>
    <w:p w14:paraId="49EC2151" w14:textId="7020728E" w:rsidR="002F3FE0" w:rsidRPr="002F3FE0" w:rsidRDefault="002F3FE0" w:rsidP="002F3FE0">
      <w:pPr>
        <w:jc w:val="center"/>
        <w:rPr>
          <w:rFonts w:hint="eastAsia"/>
          <w:color w:val="000000"/>
          <w:szCs w:val="21"/>
        </w:rPr>
      </w:pPr>
      <w:r w:rsidRPr="002F3FE0">
        <w:rPr>
          <w:rFonts w:hint="eastAsia"/>
          <w:color w:val="000000"/>
          <w:szCs w:val="21"/>
        </w:rPr>
        <w:t>结论</w:t>
      </w:r>
      <w:r w:rsidRPr="002F3FE0">
        <w:rPr>
          <w:rFonts w:hint="eastAsia"/>
          <w:color w:val="000000"/>
          <w:szCs w:val="21"/>
        </w:rPr>
        <w:t xml:space="preserve"> </w:t>
      </w:r>
      <w:r w:rsidRPr="002F3FE0">
        <w:rPr>
          <w:rFonts w:hint="eastAsia"/>
          <w:color w:val="000000"/>
          <w:szCs w:val="21"/>
        </w:rPr>
        <w:t>应从何处着手？未来有哪些期待？</w:t>
      </w:r>
    </w:p>
    <w:p w14:paraId="02C6F64C" w14:textId="77777777" w:rsidR="002F3FE0" w:rsidRPr="002F3FE0" w:rsidRDefault="002F3FE0" w:rsidP="002F3FE0">
      <w:pPr>
        <w:jc w:val="center"/>
        <w:rPr>
          <w:rFonts w:hint="eastAsia"/>
          <w:color w:val="000000"/>
          <w:szCs w:val="21"/>
        </w:rPr>
      </w:pPr>
      <w:r w:rsidRPr="002F3FE0">
        <w:rPr>
          <w:rFonts w:hint="eastAsia"/>
          <w:color w:val="000000"/>
          <w:szCs w:val="21"/>
        </w:rPr>
        <w:t>注释</w:t>
      </w:r>
    </w:p>
    <w:p w14:paraId="25E37B3B" w14:textId="5430619A" w:rsidR="002F3FE0" w:rsidRPr="002F3FE0" w:rsidRDefault="002F3FE0" w:rsidP="002F3FE0">
      <w:pPr>
        <w:jc w:val="center"/>
        <w:rPr>
          <w:rFonts w:hint="eastAsia"/>
          <w:color w:val="000000"/>
          <w:szCs w:val="21"/>
        </w:rPr>
      </w:pPr>
      <w:r>
        <w:rPr>
          <w:rFonts w:hint="eastAsia"/>
          <w:color w:val="000000"/>
          <w:szCs w:val="21"/>
        </w:rPr>
        <w:t>能动性</w:t>
      </w:r>
      <w:r w:rsidRPr="002F3FE0">
        <w:rPr>
          <w:rFonts w:hint="eastAsia"/>
          <w:color w:val="000000"/>
          <w:szCs w:val="21"/>
        </w:rPr>
        <w:t>资源：评估工具</w:t>
      </w:r>
    </w:p>
    <w:p w14:paraId="22FB5410" w14:textId="77777777" w:rsidR="002F3FE0" w:rsidRPr="002F3FE0" w:rsidRDefault="002F3FE0" w:rsidP="002F3FE0">
      <w:pPr>
        <w:jc w:val="center"/>
        <w:rPr>
          <w:rFonts w:hint="eastAsia"/>
          <w:color w:val="000000"/>
          <w:szCs w:val="21"/>
        </w:rPr>
      </w:pPr>
      <w:r w:rsidRPr="002F3FE0">
        <w:rPr>
          <w:rFonts w:hint="eastAsia"/>
          <w:color w:val="000000"/>
          <w:szCs w:val="21"/>
        </w:rPr>
        <w:t xml:space="preserve">A. </w:t>
      </w:r>
      <w:r w:rsidRPr="002F3FE0">
        <w:rPr>
          <w:rFonts w:hint="eastAsia"/>
          <w:color w:val="000000"/>
          <w:szCs w:val="21"/>
        </w:rPr>
        <w:t>个人</w:t>
      </w:r>
    </w:p>
    <w:p w14:paraId="1ED4BB30" w14:textId="77777777" w:rsidR="002F3FE0" w:rsidRPr="002F3FE0" w:rsidRDefault="002F3FE0" w:rsidP="002F3FE0">
      <w:pPr>
        <w:jc w:val="center"/>
        <w:rPr>
          <w:rFonts w:hint="eastAsia"/>
          <w:color w:val="000000"/>
          <w:szCs w:val="21"/>
        </w:rPr>
      </w:pPr>
      <w:r w:rsidRPr="002F3FE0">
        <w:rPr>
          <w:rFonts w:hint="eastAsia"/>
          <w:color w:val="000000"/>
          <w:szCs w:val="21"/>
        </w:rPr>
        <w:t xml:space="preserve">B. </w:t>
      </w:r>
      <w:r w:rsidRPr="002F3FE0">
        <w:rPr>
          <w:rFonts w:hint="eastAsia"/>
          <w:color w:val="000000"/>
          <w:szCs w:val="21"/>
        </w:rPr>
        <w:t>团队</w:t>
      </w:r>
    </w:p>
    <w:p w14:paraId="621DDDF4" w14:textId="77777777" w:rsidR="002F3FE0" w:rsidRPr="002F3FE0" w:rsidRDefault="002F3FE0" w:rsidP="002F3FE0">
      <w:pPr>
        <w:jc w:val="center"/>
        <w:rPr>
          <w:rFonts w:hint="eastAsia"/>
          <w:color w:val="000000"/>
          <w:szCs w:val="21"/>
        </w:rPr>
      </w:pPr>
      <w:r w:rsidRPr="002F3FE0">
        <w:rPr>
          <w:rFonts w:hint="eastAsia"/>
          <w:color w:val="000000"/>
          <w:szCs w:val="21"/>
        </w:rPr>
        <w:t xml:space="preserve">C. </w:t>
      </w:r>
      <w:r w:rsidRPr="002F3FE0">
        <w:rPr>
          <w:rFonts w:hint="eastAsia"/>
          <w:color w:val="000000"/>
          <w:szCs w:val="21"/>
        </w:rPr>
        <w:t>经理和主管</w:t>
      </w:r>
    </w:p>
    <w:p w14:paraId="2ED8B85A" w14:textId="54227CC2" w:rsidR="002F3FE0" w:rsidRPr="002F3FE0" w:rsidRDefault="002F3FE0" w:rsidP="002F3FE0">
      <w:pPr>
        <w:jc w:val="center"/>
        <w:rPr>
          <w:rFonts w:hint="eastAsia"/>
          <w:color w:val="000000"/>
          <w:szCs w:val="21"/>
        </w:rPr>
      </w:pPr>
      <w:r w:rsidRPr="002F3FE0">
        <w:rPr>
          <w:rFonts w:hint="eastAsia"/>
          <w:color w:val="000000"/>
          <w:szCs w:val="21"/>
        </w:rPr>
        <w:t xml:space="preserve">D. </w:t>
      </w:r>
      <w:r w:rsidRPr="002F3FE0">
        <w:rPr>
          <w:rFonts w:hint="eastAsia"/>
          <w:color w:val="000000"/>
          <w:szCs w:val="21"/>
        </w:rPr>
        <w:t>高层领导者</w:t>
      </w:r>
    </w:p>
    <w:p w14:paraId="4B251EF3" w14:textId="6CECA7B9" w:rsidR="002F3FE0" w:rsidRPr="002F3FE0" w:rsidRDefault="002F3FE0" w:rsidP="002F3FE0">
      <w:pPr>
        <w:jc w:val="center"/>
        <w:rPr>
          <w:rFonts w:hint="eastAsia"/>
          <w:color w:val="000000"/>
          <w:szCs w:val="21"/>
        </w:rPr>
      </w:pPr>
      <w:r w:rsidRPr="002F3FE0">
        <w:rPr>
          <w:rFonts w:hint="eastAsia"/>
          <w:color w:val="000000"/>
          <w:szCs w:val="21"/>
        </w:rPr>
        <w:t xml:space="preserve">E. </w:t>
      </w:r>
      <w:r w:rsidRPr="002F3FE0">
        <w:rPr>
          <w:rFonts w:hint="eastAsia"/>
          <w:color w:val="000000"/>
          <w:szCs w:val="21"/>
        </w:rPr>
        <w:t>人力资源体系与管理实践</w:t>
      </w:r>
    </w:p>
    <w:p w14:paraId="6A212A57" w14:textId="77777777" w:rsidR="002F3FE0" w:rsidRPr="002F3FE0" w:rsidRDefault="002F3FE0" w:rsidP="002F3FE0">
      <w:pPr>
        <w:jc w:val="center"/>
        <w:rPr>
          <w:rFonts w:hint="eastAsia"/>
          <w:color w:val="000000"/>
          <w:szCs w:val="21"/>
        </w:rPr>
      </w:pPr>
      <w:r w:rsidRPr="002F3FE0">
        <w:rPr>
          <w:rFonts w:hint="eastAsia"/>
          <w:color w:val="000000"/>
          <w:szCs w:val="21"/>
        </w:rPr>
        <w:t>致谢</w:t>
      </w:r>
    </w:p>
    <w:p w14:paraId="1562322F" w14:textId="77777777" w:rsidR="002F3FE0" w:rsidRPr="002F3FE0" w:rsidRDefault="002F3FE0" w:rsidP="002F3FE0">
      <w:pPr>
        <w:jc w:val="center"/>
        <w:rPr>
          <w:rFonts w:hint="eastAsia"/>
          <w:color w:val="000000"/>
          <w:szCs w:val="21"/>
        </w:rPr>
      </w:pPr>
      <w:r w:rsidRPr="002F3FE0">
        <w:rPr>
          <w:rFonts w:hint="eastAsia"/>
          <w:color w:val="000000"/>
          <w:szCs w:val="21"/>
        </w:rPr>
        <w:t>索引</w:t>
      </w:r>
    </w:p>
    <w:p w14:paraId="731A7542" w14:textId="732C0219" w:rsidR="00DE5BE4" w:rsidRPr="002F3FE0" w:rsidRDefault="002F3FE0" w:rsidP="002F3FE0">
      <w:pPr>
        <w:jc w:val="center"/>
        <w:rPr>
          <w:color w:val="000000"/>
          <w:szCs w:val="21"/>
        </w:rPr>
      </w:pPr>
      <w:r w:rsidRPr="002F3FE0">
        <w:rPr>
          <w:rFonts w:hint="eastAsia"/>
          <w:color w:val="000000"/>
          <w:szCs w:val="21"/>
        </w:rPr>
        <w:t>关于作者</w:t>
      </w:r>
    </w:p>
    <w:p w14:paraId="4C17CB9B" w14:textId="77777777" w:rsidR="002F3FE0" w:rsidRPr="00274762" w:rsidRDefault="002F3FE0" w:rsidP="0053526D">
      <w:pPr>
        <w:rPr>
          <w:rFonts w:hint="eastAsia"/>
          <w:b/>
          <w:bCs/>
          <w:color w:val="000000"/>
          <w:szCs w:val="21"/>
        </w:rPr>
      </w:pPr>
    </w:p>
    <w:p w14:paraId="6EF3F088" w14:textId="77777777" w:rsidR="001F5938" w:rsidRPr="007D0F1D" w:rsidRDefault="001F5938" w:rsidP="001F5938">
      <w:pPr>
        <w:rPr>
          <w:noProof/>
        </w:rPr>
      </w:pPr>
    </w:p>
    <w:p w14:paraId="1F5F737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BDE5369"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B32A430"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30D16C07"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6D2A10EC"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1D8196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A53855E"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51305824"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46B24AA0"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40E5A508"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44F8F3A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1DA74B85"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608F39A"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10761CF6" w14:textId="77777777" w:rsidR="00AE574A" w:rsidRDefault="0039597D">
      <w:pPr>
        <w:ind w:right="420"/>
        <w:rPr>
          <w:rFonts w:eastAsia="Gungsuh"/>
          <w:color w:val="000000"/>
          <w:kern w:val="0"/>
          <w:szCs w:val="21"/>
        </w:rPr>
      </w:pPr>
      <w:r>
        <w:rPr>
          <w:bCs/>
          <w:noProof/>
          <w:szCs w:val="21"/>
        </w:rPr>
        <w:drawing>
          <wp:inline distT="0" distB="0" distL="0" distR="0" wp14:anchorId="39E6BE75" wp14:editId="642552D6">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E41BDD2"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5CFB" w14:textId="77777777" w:rsidR="008225FB" w:rsidRDefault="008225FB">
      <w:r>
        <w:separator/>
      </w:r>
    </w:p>
  </w:endnote>
  <w:endnote w:type="continuationSeparator" w:id="0">
    <w:p w14:paraId="087431F6" w14:textId="77777777" w:rsidR="008225FB" w:rsidRDefault="0082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7285E" w14:textId="77777777" w:rsidR="00AE574A" w:rsidRDefault="00AE574A">
    <w:pPr>
      <w:pBdr>
        <w:bottom w:val="single" w:sz="6" w:space="1" w:color="auto"/>
      </w:pBdr>
      <w:jc w:val="center"/>
      <w:rPr>
        <w:rFonts w:ascii="方正姚体" w:eastAsia="方正姚体"/>
        <w:sz w:val="18"/>
      </w:rPr>
    </w:pPr>
  </w:p>
  <w:p w14:paraId="77446793"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164672E8"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7B2F58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7827F02"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0ED0" w14:textId="77777777" w:rsidR="008225FB" w:rsidRDefault="008225FB">
      <w:r>
        <w:separator/>
      </w:r>
    </w:p>
  </w:footnote>
  <w:footnote w:type="continuationSeparator" w:id="0">
    <w:p w14:paraId="4235A444" w14:textId="77777777" w:rsidR="008225FB" w:rsidRDefault="0082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AD89"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2151C57F" wp14:editId="59126CF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C48F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383556311">
    <w:abstractNumId w:val="14"/>
  </w:num>
  <w:num w:numId="2" w16cid:durableId="40859766">
    <w:abstractNumId w:val="9"/>
  </w:num>
  <w:num w:numId="3" w16cid:durableId="1074468397">
    <w:abstractNumId w:val="17"/>
  </w:num>
  <w:num w:numId="4" w16cid:durableId="1679503826">
    <w:abstractNumId w:val="15"/>
  </w:num>
  <w:num w:numId="5" w16cid:durableId="417604240">
    <w:abstractNumId w:val="19"/>
  </w:num>
  <w:num w:numId="6" w16cid:durableId="476649889">
    <w:abstractNumId w:val="16"/>
  </w:num>
  <w:num w:numId="7" w16cid:durableId="371543510">
    <w:abstractNumId w:val="11"/>
  </w:num>
  <w:num w:numId="8" w16cid:durableId="1480922715">
    <w:abstractNumId w:val="13"/>
  </w:num>
  <w:num w:numId="9" w16cid:durableId="1673339056">
    <w:abstractNumId w:val="26"/>
  </w:num>
  <w:num w:numId="10" w16cid:durableId="1455633503">
    <w:abstractNumId w:val="1"/>
  </w:num>
  <w:num w:numId="11" w16cid:durableId="1688209753">
    <w:abstractNumId w:val="0"/>
  </w:num>
  <w:num w:numId="12" w16cid:durableId="1159268766">
    <w:abstractNumId w:val="6"/>
  </w:num>
  <w:num w:numId="13" w16cid:durableId="1344480264">
    <w:abstractNumId w:val="20"/>
  </w:num>
  <w:num w:numId="14" w16cid:durableId="756056042">
    <w:abstractNumId w:val="21"/>
  </w:num>
  <w:num w:numId="15" w16cid:durableId="1142042005">
    <w:abstractNumId w:val="8"/>
  </w:num>
  <w:num w:numId="16" w16cid:durableId="352419235">
    <w:abstractNumId w:val="25"/>
  </w:num>
  <w:num w:numId="17" w16cid:durableId="1408577196">
    <w:abstractNumId w:val="7"/>
  </w:num>
  <w:num w:numId="18" w16cid:durableId="1530217158">
    <w:abstractNumId w:val="12"/>
  </w:num>
  <w:num w:numId="19" w16cid:durableId="1080298312">
    <w:abstractNumId w:val="4"/>
  </w:num>
  <w:num w:numId="20" w16cid:durableId="776175402">
    <w:abstractNumId w:val="27"/>
  </w:num>
  <w:num w:numId="21" w16cid:durableId="1443527048">
    <w:abstractNumId w:val="23"/>
  </w:num>
  <w:num w:numId="22" w16cid:durableId="1464078979">
    <w:abstractNumId w:val="18"/>
  </w:num>
  <w:num w:numId="23" w16cid:durableId="640580641">
    <w:abstractNumId w:val="2"/>
  </w:num>
  <w:num w:numId="24" w16cid:durableId="1994217460">
    <w:abstractNumId w:val="5"/>
  </w:num>
  <w:num w:numId="25" w16cid:durableId="727605331">
    <w:abstractNumId w:val="24"/>
  </w:num>
  <w:num w:numId="26" w16cid:durableId="1897009417">
    <w:abstractNumId w:val="3"/>
  </w:num>
  <w:num w:numId="27" w16cid:durableId="1973752012">
    <w:abstractNumId w:val="10"/>
  </w:num>
  <w:num w:numId="28" w16cid:durableId="2823515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FA"/>
    <w:rsid w:val="002E25C3"/>
    <w:rsid w:val="002E4527"/>
    <w:rsid w:val="002F3FE0"/>
    <w:rsid w:val="002F564D"/>
    <w:rsid w:val="002F5DE6"/>
    <w:rsid w:val="002F7D55"/>
    <w:rsid w:val="00304C83"/>
    <w:rsid w:val="00310AD2"/>
    <w:rsid w:val="00312D3B"/>
    <w:rsid w:val="00314D8C"/>
    <w:rsid w:val="00315BCD"/>
    <w:rsid w:val="003169AA"/>
    <w:rsid w:val="00317042"/>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1681"/>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25FB"/>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3B8A"/>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A8E"/>
    <w:rsid w:val="00A54B52"/>
    <w:rsid w:val="00A63852"/>
    <w:rsid w:val="00A67AC4"/>
    <w:rsid w:val="00A71EAE"/>
    <w:rsid w:val="00A7604E"/>
    <w:rsid w:val="00A866EC"/>
    <w:rsid w:val="00A86BB7"/>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191"/>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5BE4"/>
    <w:rsid w:val="00DE74B1"/>
    <w:rsid w:val="00DF0BB7"/>
    <w:rsid w:val="00E00CC0"/>
    <w:rsid w:val="00E132E9"/>
    <w:rsid w:val="00E13770"/>
    <w:rsid w:val="00E15659"/>
    <w:rsid w:val="00E3263F"/>
    <w:rsid w:val="00E35440"/>
    <w:rsid w:val="00E43598"/>
    <w:rsid w:val="00E43D51"/>
    <w:rsid w:val="00E509A5"/>
    <w:rsid w:val="00E54E5E"/>
    <w:rsid w:val="00E557C1"/>
    <w:rsid w:val="00E65115"/>
    <w:rsid w:val="00E666A2"/>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84DEA"/>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67329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4618436">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5BD66-AC7E-4EE8-A4B5-055D3BC2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534</Words>
  <Characters>3045</Characters>
  <Application>Microsoft Office Word</Application>
  <DocSecurity>0</DocSecurity>
  <Lines>25</Lines>
  <Paragraphs>7</Paragraphs>
  <ScaleCrop>false</ScaleCrop>
  <Company>2ndSpAcE</Company>
  <LinksUpToDate>false</LinksUpToDate>
  <CharactersWithSpaces>3572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2024-04-08T09:53:00Z</dcterms:created>
  <dcterms:modified xsi:type="dcterms:W3CDTF">2024-11-26T03:31:00Z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