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DD118">
      <w:pPr>
        <w:jc w:val="center"/>
        <w:rPr>
          <w:rFonts w:ascii="Times New Roman" w:hAnsi="Times New Roman" w:eastAsia="宋体" w:cs="Times New Roman"/>
          <w:b/>
          <w:bCs/>
          <w:color w:val="000000"/>
          <w:szCs w:val="21"/>
          <w:shd w:val="pct10" w:color="auto" w:fill="FFFFFF"/>
        </w:rPr>
      </w:pPr>
    </w:p>
    <w:p w14:paraId="3E88CDA1">
      <w:pPr>
        <w:jc w:val="center"/>
        <w:rPr>
          <w:rFonts w:ascii="Times New Roman" w:hAnsi="Times New Roman" w:eastAsia="宋体" w:cs="Times New Roman"/>
          <w:b/>
          <w:bCs/>
          <w:color w:val="000000"/>
          <w:sz w:val="36"/>
          <w:szCs w:val="36"/>
          <w:shd w:val="pct10" w:color="auto" w:fill="FFFFFF"/>
        </w:rPr>
      </w:pPr>
      <w:r>
        <w:rPr>
          <w:rFonts w:ascii="Times New Roman" w:hAnsi="Times New Roman" w:eastAsia="宋体" w:cs="Times New Roman"/>
          <w:b/>
          <w:bCs/>
          <w:color w:val="000000"/>
          <w:sz w:val="36"/>
          <w:szCs w:val="36"/>
          <w:shd w:val="pct10" w:color="auto" w:fill="FFFFFF"/>
        </w:rPr>
        <w:t>新 书 推 荐</w:t>
      </w:r>
    </w:p>
    <w:p w14:paraId="21456CE3">
      <w:pPr>
        <w:tabs>
          <w:tab w:val="left" w:pos="341"/>
          <w:tab w:val="left" w:pos="5235"/>
        </w:tabs>
        <w:jc w:val="left"/>
        <w:rPr>
          <w:rFonts w:ascii="Times New Roman" w:hAnsi="Times New Roman" w:eastAsia="宋体" w:cs="Times New Roman"/>
          <w:b/>
          <w:bCs/>
          <w:color w:val="000000"/>
          <w:szCs w:val="18"/>
        </w:rPr>
      </w:pPr>
    </w:p>
    <w:p w14:paraId="7F6EFA4E">
      <w:pPr>
        <w:rPr>
          <w:rFonts w:ascii="Times New Roman" w:hAnsi="Times New Roman" w:eastAsia="宋体" w:cs="Times New Roman"/>
          <w:b/>
          <w:color w:val="000000"/>
          <w:szCs w:val="21"/>
        </w:rPr>
      </w:pPr>
    </w:p>
    <w:p w14:paraId="5F858B3A">
      <w:pPr>
        <w:rPr>
          <w:rFonts w:ascii="Times New Roman" w:hAnsi="Times New Roman" w:eastAsia="宋体" w:cs="Times New Roman"/>
          <w:b/>
          <w:color w:val="000000"/>
          <w:szCs w:val="21"/>
        </w:rPr>
      </w:pPr>
      <w:r>
        <w:rPr>
          <w:rFonts w:ascii="Times New Roman" w:hAnsi="Times New Roman" w:cs="Times New Roman"/>
        </w:rPr>
        <w:drawing>
          <wp:anchor distT="0" distB="0" distL="114300" distR="114300" simplePos="0" relativeHeight="251660288" behindDoc="1" locked="0" layoutInCell="1" allowOverlap="1">
            <wp:simplePos x="0" y="0"/>
            <wp:positionH relativeFrom="margin">
              <wp:align>right</wp:align>
            </wp:positionH>
            <wp:positionV relativeFrom="paragraph">
              <wp:posOffset>15240</wp:posOffset>
            </wp:positionV>
            <wp:extent cx="1395730" cy="2129790"/>
            <wp:effectExtent l="0" t="0" r="0" b="3810"/>
            <wp:wrapTight wrapText="bothSides">
              <wp:wrapPolygon>
                <wp:start x="0" y="0"/>
                <wp:lineTo x="0" y="21445"/>
                <wp:lineTo x="21227" y="21445"/>
                <wp:lineTo x="21227" y="0"/>
                <wp:lineTo x="0" y="0"/>
              </wp:wrapPolygon>
            </wp:wrapTight>
            <wp:docPr id="2" name="图片 4" descr="C:/Users/98340/Downloads/微信图片_20241113111855.png微信图片_2024111311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98340/Downloads/微信图片_20241113111855.png微信图片_20241113111855"/>
                    <pic:cNvPicPr>
                      <a:picLocks noChangeAspect="1" noChangeArrowheads="1"/>
                    </pic:cNvPicPr>
                  </pic:nvPicPr>
                  <pic:blipFill>
                    <a:blip r:embed="rId6"/>
                    <a:srcRect l="2229" r="2229"/>
                    <a:stretch>
                      <a:fillRect/>
                    </a:stretch>
                  </pic:blipFill>
                  <pic:spPr>
                    <a:xfrm>
                      <a:off x="0" y="0"/>
                      <a:ext cx="1395730" cy="2129790"/>
                    </a:xfrm>
                    <a:prstGeom prst="rect">
                      <a:avLst/>
                    </a:prstGeom>
                    <a:noFill/>
                    <a:ln>
                      <a:noFill/>
                    </a:ln>
                  </pic:spPr>
                </pic:pic>
              </a:graphicData>
            </a:graphic>
          </wp:anchor>
        </w:drawing>
      </w:r>
      <w:r>
        <w:rPr>
          <w:rFonts w:ascii="Times New Roman" w:hAnsi="Times New Roman" w:eastAsia="宋体" w:cs="Times New Roman"/>
          <w:b/>
          <w:color w:val="000000"/>
          <w:szCs w:val="21"/>
        </w:rPr>
        <w:t>中文书名：《消失的树：柳树大道的气候与希望》</w:t>
      </w:r>
    </w:p>
    <w:p w14:paraId="213B2AE1">
      <w:pPr>
        <w:rPr>
          <w:rFonts w:ascii="Times New Roman" w:hAnsi="Times New Roman" w:eastAsia="宋体" w:cs="Times New Roman"/>
          <w:b/>
          <w:color w:val="000000"/>
          <w:szCs w:val="21"/>
        </w:rPr>
      </w:pPr>
      <w:r>
        <w:rPr>
          <w:rFonts w:ascii="Times New Roman" w:hAnsi="Times New Roman" w:eastAsia="宋体" w:cs="Times New Roman"/>
          <w:b/>
          <w:color w:val="000000"/>
          <w:szCs w:val="21"/>
        </w:rPr>
        <w:t>英文书名：THE LOST TREES OF WILLOW AVENUE: A Story of Climate and Hope on One American Street</w:t>
      </w:r>
    </w:p>
    <w:p w14:paraId="75E8C869">
      <w:pPr>
        <w:rPr>
          <w:rFonts w:ascii="Times New Roman" w:hAnsi="Times New Roman" w:eastAsia="宋体" w:cs="Times New Roman"/>
          <w:b/>
          <w:color w:val="000000"/>
          <w:szCs w:val="21"/>
        </w:rPr>
      </w:pPr>
      <w:r>
        <w:rPr>
          <w:rFonts w:ascii="Times New Roman" w:hAnsi="Times New Roman" w:eastAsia="宋体" w:cs="Times New Roman"/>
          <w:b/>
          <w:color w:val="000000"/>
          <w:szCs w:val="21"/>
        </w:rPr>
        <w:t>作    者：Mike Tidwell</w:t>
      </w:r>
    </w:p>
    <w:p w14:paraId="7E5D59B4">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 版 社：St. Martin’s Press</w:t>
      </w:r>
    </w:p>
    <w:p w14:paraId="5E474E71">
      <w:pPr>
        <w:rPr>
          <w:rFonts w:ascii="Times New Roman" w:hAnsi="Times New Roman" w:eastAsia="宋体" w:cs="Times New Roman"/>
          <w:b/>
          <w:color w:val="000000"/>
          <w:szCs w:val="21"/>
        </w:rPr>
      </w:pPr>
      <w:r>
        <w:rPr>
          <w:rFonts w:ascii="Times New Roman" w:hAnsi="Times New Roman" w:eastAsia="宋体" w:cs="Times New Roman"/>
          <w:b/>
          <w:color w:val="000000"/>
          <w:szCs w:val="21"/>
        </w:rPr>
        <w:t>代理公司：Jennifer Lyons/ANA/Conor</w:t>
      </w:r>
    </w:p>
    <w:p w14:paraId="70992F39">
      <w:pPr>
        <w:rPr>
          <w:rFonts w:ascii="Times New Roman" w:hAnsi="Times New Roman" w:eastAsia="宋体" w:cs="Times New Roman"/>
          <w:b/>
          <w:color w:val="000000"/>
          <w:szCs w:val="21"/>
        </w:rPr>
      </w:pPr>
      <w:r>
        <w:rPr>
          <w:rFonts w:ascii="Times New Roman" w:hAnsi="Times New Roman" w:eastAsia="宋体" w:cs="Times New Roman"/>
          <w:b/>
          <w:color w:val="000000"/>
          <w:szCs w:val="21"/>
        </w:rPr>
        <w:t>页    数：288页</w:t>
      </w:r>
    </w:p>
    <w:p w14:paraId="3FB5864F">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出版时间：2025年3月</w:t>
      </w:r>
    </w:p>
    <w:p w14:paraId="31EE4E0E">
      <w:pPr>
        <w:rPr>
          <w:rFonts w:ascii="Times New Roman" w:hAnsi="Times New Roman" w:eastAsia="宋体" w:cs="Times New Roman"/>
          <w:b/>
          <w:color w:val="000000"/>
          <w:szCs w:val="21"/>
        </w:rPr>
      </w:pPr>
      <w:r>
        <w:rPr>
          <w:rFonts w:ascii="Times New Roman" w:hAnsi="Times New Roman" w:eastAsia="宋体" w:cs="Times New Roman"/>
          <w:b/>
          <w:color w:val="000000"/>
          <w:szCs w:val="21"/>
        </w:rPr>
        <w:t>代理地区：中国大陆、台湾</w:t>
      </w:r>
    </w:p>
    <w:p w14:paraId="1E354242">
      <w:pPr>
        <w:rPr>
          <w:rFonts w:ascii="Times New Roman" w:hAnsi="Times New Roman" w:eastAsia="宋体" w:cs="Times New Roman"/>
          <w:b/>
          <w:color w:val="000000"/>
          <w:szCs w:val="21"/>
        </w:rPr>
      </w:pPr>
      <w:r>
        <w:rPr>
          <w:rFonts w:ascii="Times New Roman" w:hAnsi="Times New Roman" w:eastAsia="宋体" w:cs="Times New Roman"/>
          <w:b/>
          <w:color w:val="000000"/>
          <w:szCs w:val="21"/>
        </w:rPr>
        <w:t>审读资料：电子稿</w:t>
      </w:r>
    </w:p>
    <w:p w14:paraId="7C3BA947">
      <w:pPr>
        <w:rPr>
          <w:rFonts w:ascii="Times New Roman" w:hAnsi="Times New Roman" w:eastAsia="宋体" w:cs="Times New Roman"/>
          <w:b/>
          <w:color w:val="FF0000"/>
          <w:szCs w:val="21"/>
        </w:rPr>
      </w:pPr>
      <w:r>
        <w:rPr>
          <w:rFonts w:ascii="Times New Roman" w:hAnsi="Times New Roman" w:eastAsia="宋体" w:cs="Times New Roman"/>
          <w:b/>
          <w:color w:val="000000"/>
          <w:szCs w:val="21"/>
        </w:rPr>
        <w:t>类    型：自然写作</w:t>
      </w:r>
    </w:p>
    <w:p w14:paraId="17D9F7B1">
      <w:pPr>
        <w:rPr>
          <w:rFonts w:ascii="Times New Roman" w:hAnsi="Times New Roman" w:eastAsia="宋体" w:cs="Times New Roman"/>
          <w:b/>
          <w:color w:val="000000"/>
          <w:szCs w:val="21"/>
        </w:rPr>
      </w:pPr>
    </w:p>
    <w:p w14:paraId="1FFFEE2F">
      <w:pPr>
        <w:rPr>
          <w:rFonts w:ascii="Times New Roman" w:hAnsi="Times New Roman" w:eastAsia="宋体" w:cs="Times New Roman"/>
          <w:b/>
          <w:color w:val="000000"/>
          <w:szCs w:val="21"/>
        </w:rPr>
      </w:pPr>
    </w:p>
    <w:p w14:paraId="38615359">
      <w:pPr>
        <w:rPr>
          <w:rFonts w:ascii="Times New Roman" w:hAnsi="Times New Roman" w:eastAsia="宋体" w:cs="Times New Roman"/>
          <w:color w:val="000000"/>
          <w:szCs w:val="21"/>
        </w:rPr>
      </w:pPr>
      <w:r>
        <w:rPr>
          <w:rFonts w:ascii="Times New Roman" w:hAnsi="Times New Roman" w:eastAsia="宋体" w:cs="Times New Roman"/>
          <w:color w:val="000000"/>
          <w:szCs w:val="21"/>
        </w:rPr>
        <w:t>推荐语：知名气候活动家以小见大的观察日记，从街道上目之所及的树木出发，呈现气候变化大背景下真实的生命故事。</w:t>
      </w:r>
    </w:p>
    <w:p w14:paraId="08C741BF">
      <w:pPr>
        <w:rPr>
          <w:rFonts w:ascii="Times New Roman" w:hAnsi="Times New Roman" w:eastAsia="宋体" w:cs="Times New Roman"/>
          <w:b/>
          <w:bCs/>
          <w:color w:val="000000"/>
          <w:szCs w:val="21"/>
        </w:rPr>
      </w:pPr>
    </w:p>
    <w:p w14:paraId="5F31E9A4">
      <w:pPr>
        <w:rPr>
          <w:rFonts w:ascii="Times New Roman" w:hAnsi="Times New Roman" w:eastAsia="宋体" w:cs="Times New Roman"/>
          <w:b/>
          <w:bCs/>
          <w:color w:val="000000"/>
          <w:szCs w:val="21"/>
        </w:rPr>
      </w:pPr>
    </w:p>
    <w:p w14:paraId="18DD2DB2">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内容简介：</w:t>
      </w:r>
    </w:p>
    <w:p w14:paraId="782EB577">
      <w:pPr>
        <w:rPr>
          <w:rFonts w:ascii="Times New Roman" w:hAnsi="Times New Roman" w:eastAsia="宋体" w:cs="Times New Roman"/>
          <w:bCs/>
          <w:szCs w:val="24"/>
        </w:rPr>
      </w:pPr>
    </w:p>
    <w:p w14:paraId="38AD39AD">
      <w:pPr>
        <w:ind w:firstLine="422" w:firstLineChars="200"/>
        <w:rPr>
          <w:rFonts w:hint="eastAsia" w:ascii="Times New Roman" w:hAnsi="Times New Roman" w:eastAsia="宋体" w:cs="Times New Roman"/>
          <w:b/>
          <w:szCs w:val="24"/>
        </w:rPr>
      </w:pPr>
      <w:r>
        <w:rPr>
          <w:rFonts w:hint="eastAsia" w:ascii="Times New Roman" w:hAnsi="Times New Roman" w:eastAsia="宋体" w:cs="Times New Roman"/>
          <w:b/>
          <w:szCs w:val="24"/>
        </w:rPr>
        <w:t>“我没有见过自然死亡的树，但我亲身经历了史无前例的热浪，还有灾难性的强降水——人类造成气候变化，气候变化杀死了我们的树。”</w:t>
      </w:r>
    </w:p>
    <w:p w14:paraId="24E2D329">
      <w:pPr>
        <w:rPr>
          <w:rFonts w:hint="eastAsia" w:ascii="Times New Roman" w:hAnsi="Times New Roman" w:eastAsia="宋体" w:cs="Times New Roman"/>
          <w:bCs/>
          <w:szCs w:val="24"/>
        </w:rPr>
      </w:pPr>
    </w:p>
    <w:p w14:paraId="32F49217">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本书以2023年美国创纪录的极端高温、肆虐的山火以及民众对清洁能源日益高涨的期待情绪为背景，讲述了一个引人入胜的优美故事，展现了一条城市街道的气候变化，其中充满了惊人的内容与真实的案例，反映了人类的抗争，以及当地树木逐渐枯萎的过程。</w:t>
      </w:r>
    </w:p>
    <w:p w14:paraId="6B953992">
      <w:pPr>
        <w:rPr>
          <w:rFonts w:ascii="Times New Roman" w:hAnsi="Times New Roman" w:eastAsia="宋体" w:cs="Times New Roman"/>
          <w:bCs/>
          <w:szCs w:val="24"/>
        </w:rPr>
      </w:pPr>
    </w:p>
    <w:p w14:paraId="56CE7F3D">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2023年，住在华盛顿特区边郊的作家兼活动家迈克·蒂德威尔（Mike Tidwell）决定以自己所在的城区为观察对象，用一整年的时间，记录气候变化日益严重的影响。本作是一封写给以橡树为代表的一切美丽树木的情书，史无前例的热浪和诡异的降雨正将它们推向枯萎和死亡。在书中，蒂德威尔介绍了那些为拯救树木和应对气候变化不懈奋斗的人们：从在街区建造地热能源系统的助产士，到兼顾对抗癌症和气候变化的国会议员，再到试图通过掩埋全球数十亿濒死树木实现固碳，从而帮助稳定大气成分的华裔气候科学家。</w:t>
      </w:r>
    </w:p>
    <w:p w14:paraId="4AF421E6">
      <w:pPr>
        <w:rPr>
          <w:rFonts w:ascii="Times New Roman" w:hAnsi="Times New Roman" w:eastAsia="宋体" w:cs="Times New Roman"/>
          <w:bCs/>
          <w:szCs w:val="24"/>
        </w:rPr>
      </w:pPr>
    </w:p>
    <w:p w14:paraId="12C54D1F">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除了树木，蒂德威尔还记录了与其处于同一时空下、共同经受2023年的极端高温与山火飓风肆虐的城区，介绍了其中顽强对抗莱姆病的居民，屋顶装有太阳能电池板、地下室却被洪水淹没的教堂，以及为是否要传宗接代而苦恼的年轻人。此外，蒂德威尔还探讨了“地球工程”（geoengineering）涉及的伦理和科学问题。该方法试图将阳光从地球上反射开来，是全球各地树木和人类社区的最后一根救命稻草。</w:t>
      </w:r>
    </w:p>
    <w:p w14:paraId="362C6C90">
      <w:pPr>
        <w:rPr>
          <w:rFonts w:ascii="Times New Roman" w:hAnsi="Times New Roman" w:eastAsia="宋体" w:cs="Times New Roman"/>
          <w:bCs/>
          <w:szCs w:val="24"/>
        </w:rPr>
      </w:pPr>
    </w:p>
    <w:p w14:paraId="614DA308">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在讲述气候变化这一方面，本书可谓独一无二：无论是极接地气的风格、遍布全篇的惊人内容，还是发生在城区内的真实生命故事。作为美国每一条街道和地球每一处角落的代表，《</w:t>
      </w:r>
      <w:bookmarkStart w:id="2" w:name="_GoBack"/>
      <w:r>
        <w:rPr>
          <w:rFonts w:hint="eastAsia" w:ascii="Times New Roman" w:hAnsi="Times New Roman" w:eastAsia="宋体" w:cs="Times New Roman"/>
          <w:bCs/>
          <w:szCs w:val="24"/>
        </w:rPr>
        <w:t>消失的树</w:t>
      </w:r>
      <w:bookmarkEnd w:id="2"/>
      <w:r>
        <w:rPr>
          <w:rFonts w:ascii="Times New Roman" w:hAnsi="Times New Roman" w:eastAsia="宋体" w:cs="Times New Roman"/>
          <w:bCs/>
          <w:szCs w:val="24"/>
        </w:rPr>
        <w:t>》令人痛心，却又不乏希望。</w:t>
      </w:r>
    </w:p>
    <w:p w14:paraId="7A74581F">
      <w:pPr>
        <w:rPr>
          <w:rFonts w:ascii="Times New Roman" w:hAnsi="Times New Roman" w:eastAsia="宋体" w:cs="Times New Roman"/>
          <w:color w:val="000000"/>
          <w:szCs w:val="21"/>
        </w:rPr>
      </w:pPr>
    </w:p>
    <w:p w14:paraId="731A2C2E">
      <w:pPr>
        <w:rPr>
          <w:rFonts w:ascii="Times New Roman" w:hAnsi="Times New Roman" w:eastAsia="宋体" w:cs="Times New Roman"/>
          <w:color w:val="000000"/>
          <w:szCs w:val="21"/>
        </w:rPr>
      </w:pPr>
      <w:r>
        <w:rPr>
          <w:rFonts w:ascii="Times New Roman" w:hAnsi="Times New Roman" w:eastAsia="宋体" w:cs="Times New Roman"/>
          <w:color w:val="000000"/>
          <w:szCs w:val="21"/>
        </w:rPr>
        <w:t>【《出版人周刊》独家采访】</w:t>
      </w:r>
    </w:p>
    <w:p w14:paraId="6164BBC7">
      <w:pPr>
        <w:rPr>
          <w:rFonts w:ascii="Times New Roman" w:hAnsi="Times New Roman" w:eastAsia="宋体" w:cs="Times New Roman"/>
          <w:color w:val="000000"/>
          <w:szCs w:val="21"/>
        </w:rPr>
      </w:pPr>
    </w:p>
    <w:p w14:paraId="4E703018">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切萨皮克气候行动网络创始人迈克·蒂德威尔曾帮助阻止一家电力公司在弗吉尼亚州修建输油管道的计划。然而，正如他在《消失的树》中详细描述的那样，即使经过25年的行动，他仍然震惊地意识到气候变化对他所在社区的影响。</w:t>
      </w:r>
    </w:p>
    <w:p w14:paraId="40F1DEE3">
      <w:pPr>
        <w:rPr>
          <w:rFonts w:ascii="Times New Roman" w:hAnsi="Times New Roman" w:eastAsia="宋体" w:cs="Times New Roman"/>
          <w:color w:val="000000"/>
          <w:szCs w:val="21"/>
        </w:rPr>
      </w:pPr>
    </w:p>
    <w:p w14:paraId="1A007FF6">
      <w:pPr>
        <w:rPr>
          <w:rFonts w:ascii="Times New Roman" w:hAnsi="Times New Roman" w:eastAsia="宋体" w:cs="Times New Roman"/>
          <w:color w:val="000000"/>
          <w:szCs w:val="21"/>
        </w:rPr>
      </w:pPr>
      <w:r>
        <w:rPr>
          <w:rFonts w:ascii="Times New Roman" w:hAnsi="Times New Roman" w:eastAsia="宋体" w:cs="Times New Roman"/>
          <w:color w:val="000000"/>
          <w:szCs w:val="21"/>
        </w:rPr>
        <w:t>·为什么你的</w:t>
      </w:r>
      <w:r>
        <w:rPr>
          <w:rFonts w:hint="eastAsia" w:ascii="Times New Roman" w:hAnsi="Times New Roman" w:eastAsia="宋体" w:cs="Times New Roman"/>
          <w:color w:val="000000"/>
          <w:szCs w:val="21"/>
        </w:rPr>
        <w:t>社区适合作为载体，</w:t>
      </w:r>
      <w:r>
        <w:rPr>
          <w:rFonts w:ascii="Times New Roman" w:hAnsi="Times New Roman" w:eastAsia="宋体" w:cs="Times New Roman"/>
          <w:color w:val="000000"/>
          <w:szCs w:val="21"/>
        </w:rPr>
        <w:t>讲述气候变化</w:t>
      </w:r>
      <w:r>
        <w:rPr>
          <w:rFonts w:hint="eastAsia" w:ascii="Times New Roman" w:hAnsi="Times New Roman" w:eastAsia="宋体" w:cs="Times New Roman"/>
          <w:color w:val="000000"/>
          <w:szCs w:val="21"/>
        </w:rPr>
        <w:t>的</w:t>
      </w:r>
      <w:r>
        <w:rPr>
          <w:rFonts w:ascii="Times New Roman" w:hAnsi="Times New Roman" w:eastAsia="宋体" w:cs="Times New Roman"/>
          <w:color w:val="000000"/>
          <w:szCs w:val="21"/>
        </w:rPr>
        <w:t>故事</w:t>
      </w:r>
      <w:r>
        <w:rPr>
          <w:rFonts w:hint="eastAsia" w:ascii="Times New Roman" w:hAnsi="Times New Roman" w:eastAsia="宋体" w:cs="Times New Roman"/>
          <w:color w:val="000000"/>
          <w:szCs w:val="21"/>
        </w:rPr>
        <w:t>？</w:t>
      </w:r>
    </w:p>
    <w:p w14:paraId="2039BD83">
      <w:pPr>
        <w:rPr>
          <w:rFonts w:ascii="Times New Roman" w:hAnsi="Times New Roman" w:eastAsia="宋体" w:cs="Times New Roman"/>
          <w:color w:val="000000"/>
          <w:szCs w:val="21"/>
        </w:rPr>
      </w:pPr>
    </w:p>
    <w:p w14:paraId="62280675">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2022年夏天，</w:t>
      </w:r>
      <w:r>
        <w:rPr>
          <w:rFonts w:hint="eastAsia" w:ascii="Times New Roman" w:hAnsi="Times New Roman" w:eastAsia="宋体" w:cs="Times New Roman"/>
          <w:color w:val="000000"/>
          <w:szCs w:val="21"/>
        </w:rPr>
        <w:t>美国</w:t>
      </w:r>
      <w:r>
        <w:rPr>
          <w:rFonts w:ascii="Times New Roman" w:hAnsi="Times New Roman" w:eastAsia="宋体" w:cs="Times New Roman"/>
          <w:color w:val="000000"/>
          <w:szCs w:val="21"/>
        </w:rPr>
        <w:t>国会通过了《通货膨胀削减法案》，</w:t>
      </w:r>
      <w:r>
        <w:rPr>
          <w:rFonts w:hint="eastAsia" w:ascii="Times New Roman" w:hAnsi="Times New Roman" w:eastAsia="宋体" w:cs="Times New Roman"/>
          <w:color w:val="000000"/>
          <w:szCs w:val="21"/>
        </w:rPr>
        <w:t>启动</w:t>
      </w:r>
      <w:r>
        <w:rPr>
          <w:rFonts w:ascii="Times New Roman" w:hAnsi="Times New Roman" w:eastAsia="宋体" w:cs="Times New Roman"/>
          <w:color w:val="000000"/>
          <w:szCs w:val="21"/>
        </w:rPr>
        <w:t>约1.7万亿美元的清洁能源支出。我本应为我们的进步感到兴奋。</w:t>
      </w:r>
      <w:r>
        <w:rPr>
          <w:rFonts w:hint="eastAsia" w:ascii="Times New Roman" w:hAnsi="Times New Roman" w:eastAsia="宋体" w:cs="Times New Roman"/>
          <w:color w:val="000000"/>
          <w:szCs w:val="21"/>
        </w:rPr>
        <w:t>但恰恰</w:t>
      </w:r>
      <w:r>
        <w:rPr>
          <w:rFonts w:ascii="Times New Roman" w:hAnsi="Times New Roman" w:eastAsia="宋体" w:cs="Times New Roman"/>
          <w:color w:val="000000"/>
          <w:szCs w:val="21"/>
        </w:rPr>
        <w:t>相反，坐在</w:t>
      </w:r>
      <w:r>
        <w:rPr>
          <w:rFonts w:hint="eastAsia" w:ascii="Times New Roman" w:hAnsi="Times New Roman" w:eastAsia="宋体" w:cs="Times New Roman"/>
          <w:color w:val="000000"/>
          <w:szCs w:val="21"/>
        </w:rPr>
        <w:t>自家</w:t>
      </w:r>
      <w:r>
        <w:rPr>
          <w:rFonts w:ascii="Times New Roman" w:hAnsi="Times New Roman" w:eastAsia="宋体" w:cs="Times New Roman"/>
          <w:color w:val="000000"/>
          <w:szCs w:val="21"/>
        </w:rPr>
        <w:t>后院时，我意识到我一直在否认气候变化已经对我所在社区产生</w:t>
      </w:r>
      <w:r>
        <w:rPr>
          <w:rFonts w:hint="eastAsia" w:ascii="Times New Roman" w:hAnsi="Times New Roman" w:eastAsia="宋体" w:cs="Times New Roman"/>
          <w:color w:val="000000"/>
          <w:szCs w:val="21"/>
        </w:rPr>
        <w:t>的巨大</w:t>
      </w:r>
      <w:r>
        <w:rPr>
          <w:rFonts w:ascii="Times New Roman" w:hAnsi="Times New Roman" w:eastAsia="宋体" w:cs="Times New Roman"/>
          <w:color w:val="000000"/>
          <w:szCs w:val="21"/>
        </w:rPr>
        <w:t>影响。我为我们采取行动的时间之长深感苦恼，而树木就是这种迟缓的证据。</w:t>
      </w:r>
    </w:p>
    <w:p w14:paraId="348C955D">
      <w:pPr>
        <w:rPr>
          <w:rFonts w:ascii="Times New Roman" w:hAnsi="Times New Roman" w:eastAsia="宋体" w:cs="Times New Roman"/>
          <w:color w:val="000000"/>
          <w:szCs w:val="21"/>
        </w:rPr>
      </w:pPr>
    </w:p>
    <w:p w14:paraId="104AE8FB">
      <w:pPr>
        <w:rPr>
          <w:rFonts w:ascii="Times New Roman" w:hAnsi="Times New Roman" w:eastAsia="宋体" w:cs="Times New Roman"/>
          <w:color w:val="000000"/>
          <w:szCs w:val="21"/>
        </w:rPr>
      </w:pPr>
      <w:r>
        <w:rPr>
          <w:rFonts w:ascii="Times New Roman" w:hAnsi="Times New Roman" w:eastAsia="宋体" w:cs="Times New Roman"/>
          <w:color w:val="000000"/>
          <w:szCs w:val="21"/>
        </w:rPr>
        <w:t>·你看到了什么？</w:t>
      </w:r>
    </w:p>
    <w:p w14:paraId="24D890A5">
      <w:pPr>
        <w:rPr>
          <w:rFonts w:ascii="Times New Roman" w:hAnsi="Times New Roman" w:eastAsia="宋体" w:cs="Times New Roman"/>
          <w:color w:val="000000"/>
          <w:szCs w:val="21"/>
        </w:rPr>
      </w:pPr>
    </w:p>
    <w:p w14:paraId="2331CAE8">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2018年</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创纪录的降雨杀死了我们许多</w:t>
      </w:r>
      <w:r>
        <w:rPr>
          <w:rFonts w:hint="eastAsia" w:ascii="Times New Roman" w:hAnsi="Times New Roman" w:eastAsia="宋体" w:cs="Times New Roman"/>
          <w:color w:val="000000"/>
          <w:szCs w:val="21"/>
        </w:rPr>
        <w:t>古</w:t>
      </w:r>
      <w:r>
        <w:rPr>
          <w:rFonts w:ascii="Times New Roman" w:hAnsi="Times New Roman" w:eastAsia="宋体" w:cs="Times New Roman"/>
          <w:color w:val="000000"/>
          <w:szCs w:val="21"/>
        </w:rPr>
        <w:t>树的根，使它们更易受甲虫侵扰</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由于气温升高，甲虫的侵扰变得更加严重。短短五年内，</w:t>
      </w:r>
      <w:r>
        <w:rPr>
          <w:rFonts w:hint="eastAsia" w:ascii="Times New Roman" w:hAnsi="Times New Roman" w:eastAsia="宋体" w:cs="Times New Roman"/>
          <w:color w:val="000000"/>
          <w:szCs w:val="21"/>
        </w:rPr>
        <w:t>数十英亩的树冠就从我们头顶消失了</w:t>
      </w:r>
      <w:r>
        <w:rPr>
          <w:rFonts w:ascii="Times New Roman" w:hAnsi="Times New Roman" w:eastAsia="宋体" w:cs="Times New Roman"/>
          <w:color w:val="000000"/>
          <w:szCs w:val="21"/>
        </w:rPr>
        <w:t>。随着树木死亡，我们</w:t>
      </w:r>
      <w:r>
        <w:rPr>
          <w:rFonts w:hint="eastAsia" w:ascii="Times New Roman" w:hAnsi="Times New Roman" w:eastAsia="宋体" w:cs="Times New Roman"/>
          <w:color w:val="000000"/>
          <w:szCs w:val="21"/>
        </w:rPr>
        <w:t>更容易遭受</w:t>
      </w:r>
      <w:r>
        <w:rPr>
          <w:rFonts w:ascii="Times New Roman" w:hAnsi="Times New Roman" w:eastAsia="宋体" w:cs="Times New Roman"/>
          <w:color w:val="000000"/>
          <w:szCs w:val="21"/>
        </w:rPr>
        <w:t>强降雨的影响，因为吸收水分的植被减少了。我了解到，城市正在拆除人行道，修建护堤，以保护房屋免受洪水侵袭。我还注意到莱姆病在我的邻居中肆虐，因为蜱虫在冬季变暖的情况下蔓延。所以我顿悟，“哦，天哪，你所做的一切都是为了防止你现在在自己的社区看到的那种影响。”</w:t>
      </w:r>
    </w:p>
    <w:p w14:paraId="4841EC44">
      <w:pPr>
        <w:rPr>
          <w:rFonts w:ascii="Times New Roman" w:hAnsi="Times New Roman" w:eastAsia="宋体" w:cs="Times New Roman"/>
          <w:color w:val="000000"/>
          <w:szCs w:val="21"/>
        </w:rPr>
      </w:pPr>
    </w:p>
    <w:p w14:paraId="2411B935">
      <w:pPr>
        <w:rPr>
          <w:rFonts w:ascii="Times New Roman" w:hAnsi="Times New Roman" w:eastAsia="宋体" w:cs="Times New Roman"/>
          <w:color w:val="000000"/>
          <w:szCs w:val="21"/>
        </w:rPr>
      </w:pPr>
      <w:r>
        <w:rPr>
          <w:rFonts w:ascii="Times New Roman" w:hAnsi="Times New Roman" w:eastAsia="宋体" w:cs="Times New Roman"/>
          <w:color w:val="000000"/>
          <w:szCs w:val="21"/>
        </w:rPr>
        <w:t>·你怎么能确定气候变化而不是季节性异常会伤害树木呢？</w:t>
      </w:r>
    </w:p>
    <w:p w14:paraId="56FAEB30">
      <w:pPr>
        <w:rPr>
          <w:rFonts w:ascii="Times New Roman" w:hAnsi="Times New Roman" w:eastAsia="宋体" w:cs="Times New Roman"/>
          <w:color w:val="000000"/>
          <w:szCs w:val="21"/>
        </w:rPr>
      </w:pPr>
    </w:p>
    <w:p w14:paraId="731D6E78">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我们没有树木死亡的记录，但我们有 150 年前的降雨和温度数据。 2018 年，我们经历了创纪录的降雨，导致地下霉菌爆发，引发了近来从未见过的树木死亡。这些老树不再是这里气候的本土树种——它们属于以前气候的本土树种。由于类似的模式，我们还看到世界各地的标志性古树也出现了类似的死亡——黎巴嫩的雪松和罗马的石松。将这些雄伟的树木视为我们所有人未来命运的预兆，并不算反应过度。</w:t>
      </w:r>
    </w:p>
    <w:p w14:paraId="4B23F039">
      <w:pPr>
        <w:rPr>
          <w:rFonts w:ascii="Times New Roman" w:hAnsi="Times New Roman" w:eastAsia="宋体" w:cs="Times New Roman"/>
          <w:color w:val="000000"/>
          <w:szCs w:val="21"/>
        </w:rPr>
      </w:pPr>
    </w:p>
    <w:p w14:paraId="3CC393A6">
      <w:pPr>
        <w:rPr>
          <w:rFonts w:ascii="Times New Roman" w:hAnsi="Times New Roman" w:eastAsia="宋体" w:cs="Times New Roman"/>
          <w:color w:val="000000"/>
          <w:szCs w:val="21"/>
        </w:rPr>
      </w:pPr>
      <w:r>
        <w:rPr>
          <w:rFonts w:ascii="Times New Roman" w:hAnsi="Times New Roman" w:eastAsia="宋体" w:cs="Times New Roman"/>
          <w:color w:val="000000"/>
          <w:szCs w:val="21"/>
        </w:rPr>
        <w:t>·如何才能阻止气候变化？</w:t>
      </w:r>
    </w:p>
    <w:p w14:paraId="36041216">
      <w:pPr>
        <w:rPr>
          <w:rFonts w:ascii="Times New Roman" w:hAnsi="Times New Roman" w:eastAsia="宋体" w:cs="Times New Roman"/>
          <w:color w:val="000000"/>
          <w:szCs w:val="21"/>
        </w:rPr>
      </w:pPr>
    </w:p>
    <w:p w14:paraId="2A4318E5">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在未来十年或二十年，我们都将驾驶电动汽车，并使用公用事业规模的太阳能。但我在书中总结道，仅靠清洁能源是不够快的。我们要么需要捕获碳并将其储存在地下——坦率地说，这项技术还没有准备好扩大规模——要么我们需要将阳光反射出地球。许多人反对所谓的太阳地球工程，因为他们认为这是在“操纵大气”，但我们已经对我们排放到空气中的所有物质“操纵”了。我们可能别无选择，因此现在就开始研究并找出如何安全地进行这项工作很重要。</w:t>
      </w:r>
    </w:p>
    <w:p w14:paraId="6805C850">
      <w:pPr>
        <w:rPr>
          <w:rFonts w:ascii="Times New Roman" w:hAnsi="Times New Roman" w:eastAsia="宋体" w:cs="Times New Roman"/>
          <w:color w:val="000000"/>
          <w:szCs w:val="21"/>
        </w:rPr>
      </w:pPr>
    </w:p>
    <w:p w14:paraId="4D98452A">
      <w:pPr>
        <w:rPr>
          <w:rFonts w:ascii="Times New Roman" w:hAnsi="Times New Roman" w:eastAsia="宋体" w:cs="Times New Roman"/>
          <w:color w:val="000000"/>
          <w:szCs w:val="21"/>
        </w:rPr>
      </w:pPr>
    </w:p>
    <w:p w14:paraId="23DF2D53">
      <w:pPr>
        <w:rPr>
          <w:rFonts w:ascii="Times New Roman" w:hAnsi="Times New Roman" w:eastAsia="宋体" w:cs="Times New Roman"/>
          <w:color w:val="000000"/>
          <w:szCs w:val="21"/>
        </w:rPr>
      </w:pPr>
      <w:r>
        <w:rPr>
          <w:rFonts w:ascii="Times New Roman" w:hAnsi="Times New Roman" w:eastAsia="宋体" w:cs="Times New Roman"/>
          <w:color w:val="000000"/>
          <w:szCs w:val="21"/>
        </w:rPr>
        <w:t>目录</w:t>
      </w:r>
    </w:p>
    <w:p w14:paraId="43DA9534">
      <w:pPr>
        <w:rPr>
          <w:rFonts w:ascii="Times New Roman" w:hAnsi="Times New Roman" w:eastAsia="宋体" w:cs="Times New Roman"/>
          <w:color w:val="000000"/>
          <w:szCs w:val="21"/>
        </w:rPr>
      </w:pPr>
      <w:r>
        <w:rPr>
          <w:rFonts w:ascii="Times New Roman" w:hAnsi="Times New Roman" w:eastAsia="宋体" w:cs="Times New Roman"/>
          <w:color w:val="000000"/>
          <w:szCs w:val="21"/>
        </w:rPr>
        <w:t>简介</w:t>
      </w:r>
    </w:p>
    <w:p w14:paraId="339AD3BE">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第一部分——树木倒下</w:t>
      </w:r>
    </w:p>
    <w:p w14:paraId="55B9F06C">
      <w:pPr>
        <w:rPr>
          <w:rFonts w:ascii="Times New Roman" w:hAnsi="Times New Roman" w:eastAsia="宋体" w:cs="Times New Roman"/>
          <w:color w:val="000000"/>
          <w:szCs w:val="21"/>
        </w:rPr>
      </w:pPr>
      <w:r>
        <w:rPr>
          <w:rFonts w:ascii="Times New Roman" w:hAnsi="Times New Roman" w:eastAsia="宋体" w:cs="Times New Roman"/>
          <w:color w:val="000000"/>
          <w:szCs w:val="21"/>
        </w:rPr>
        <w:t>1：它们为什么会死？</w:t>
      </w:r>
    </w:p>
    <w:p w14:paraId="59493540">
      <w:pPr>
        <w:rPr>
          <w:rFonts w:ascii="Times New Roman" w:hAnsi="Times New Roman" w:eastAsia="宋体" w:cs="Times New Roman"/>
          <w:color w:val="000000"/>
          <w:szCs w:val="21"/>
        </w:rPr>
      </w:pPr>
      <w:r>
        <w:rPr>
          <w:rFonts w:ascii="Times New Roman" w:hAnsi="Times New Roman" w:eastAsia="宋体" w:cs="Times New Roman"/>
          <w:color w:val="000000"/>
          <w:szCs w:val="21"/>
        </w:rPr>
        <w:t>2：最糟糕的情况</w:t>
      </w:r>
    </w:p>
    <w:p w14:paraId="688CC62B">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第二部分——柳树大道上的一年：2023</w:t>
      </w:r>
    </w:p>
    <w:p w14:paraId="7B9B4B5D">
      <w:pPr>
        <w:rPr>
          <w:rFonts w:ascii="Times New Roman" w:hAnsi="Times New Roman" w:eastAsia="宋体" w:cs="Times New Roman"/>
          <w:color w:val="000000"/>
          <w:szCs w:val="21"/>
        </w:rPr>
      </w:pPr>
      <w:r>
        <w:rPr>
          <w:rFonts w:ascii="Times New Roman" w:hAnsi="Times New Roman" w:eastAsia="宋体" w:cs="Times New Roman"/>
          <w:color w:val="000000"/>
          <w:szCs w:val="21"/>
        </w:rPr>
        <w:t>3. 殡仪员</w:t>
      </w:r>
    </w:p>
    <w:p w14:paraId="0FA736A2">
      <w:pPr>
        <w:rPr>
          <w:rFonts w:ascii="Times New Roman" w:hAnsi="Times New Roman" w:eastAsia="宋体" w:cs="Times New Roman"/>
          <w:color w:val="000000"/>
          <w:szCs w:val="21"/>
        </w:rPr>
      </w:pPr>
      <w:r>
        <w:rPr>
          <w:rFonts w:ascii="Times New Roman" w:hAnsi="Times New Roman" w:eastAsia="宋体" w:cs="Times New Roman"/>
          <w:color w:val="000000"/>
          <w:szCs w:val="21"/>
        </w:rPr>
        <w:t>4. 樱桃树</w:t>
      </w:r>
    </w:p>
    <w:p w14:paraId="1CE7A478">
      <w:pPr>
        <w:rPr>
          <w:rFonts w:ascii="Times New Roman" w:hAnsi="Times New Roman" w:eastAsia="宋体" w:cs="Times New Roman"/>
          <w:color w:val="000000"/>
          <w:szCs w:val="21"/>
        </w:rPr>
      </w:pPr>
      <w:r>
        <w:rPr>
          <w:rFonts w:ascii="Times New Roman" w:hAnsi="Times New Roman" w:eastAsia="宋体" w:cs="Times New Roman"/>
          <w:color w:val="000000"/>
          <w:szCs w:val="21"/>
        </w:rPr>
        <w:t>5. 天灾</w:t>
      </w:r>
    </w:p>
    <w:p w14:paraId="7D9D4B3C">
      <w:pPr>
        <w:rPr>
          <w:rFonts w:ascii="Times New Roman" w:hAnsi="Times New Roman" w:eastAsia="宋体" w:cs="Times New Roman"/>
          <w:color w:val="000000"/>
          <w:szCs w:val="21"/>
        </w:rPr>
      </w:pPr>
      <w:r>
        <w:rPr>
          <w:rFonts w:ascii="Times New Roman" w:hAnsi="Times New Roman" w:eastAsia="宋体" w:cs="Times New Roman"/>
          <w:color w:val="000000"/>
          <w:szCs w:val="21"/>
        </w:rPr>
        <w:t>6. 火灾的终结</w:t>
      </w:r>
    </w:p>
    <w:p w14:paraId="165C2D1E">
      <w:pPr>
        <w:rPr>
          <w:rFonts w:ascii="Times New Roman" w:hAnsi="Times New Roman" w:eastAsia="宋体" w:cs="Times New Roman"/>
          <w:color w:val="000000"/>
          <w:szCs w:val="21"/>
        </w:rPr>
      </w:pPr>
      <w:r>
        <w:rPr>
          <w:rFonts w:ascii="Times New Roman" w:hAnsi="Times New Roman" w:eastAsia="宋体" w:cs="Times New Roman"/>
          <w:color w:val="000000"/>
          <w:szCs w:val="21"/>
        </w:rPr>
        <w:t>7. 呼吸困难</w:t>
      </w:r>
    </w:p>
    <w:p w14:paraId="693B9629">
      <w:pPr>
        <w:rPr>
          <w:rFonts w:ascii="Times New Roman" w:hAnsi="Times New Roman" w:eastAsia="宋体" w:cs="Times New Roman"/>
          <w:color w:val="000000"/>
          <w:szCs w:val="21"/>
        </w:rPr>
      </w:pPr>
      <w:r>
        <w:rPr>
          <w:rFonts w:ascii="Times New Roman" w:hAnsi="Times New Roman" w:eastAsia="宋体" w:cs="Times New Roman"/>
          <w:color w:val="000000"/>
          <w:szCs w:val="21"/>
        </w:rPr>
        <w:t>8. 疾病和风暴</w:t>
      </w:r>
    </w:p>
    <w:p w14:paraId="2DFCA0ED">
      <w:pPr>
        <w:rPr>
          <w:rFonts w:ascii="Times New Roman" w:hAnsi="Times New Roman" w:eastAsia="宋体" w:cs="Times New Roman"/>
          <w:color w:val="000000"/>
          <w:szCs w:val="21"/>
        </w:rPr>
      </w:pPr>
      <w:r>
        <w:rPr>
          <w:rFonts w:ascii="Times New Roman" w:hAnsi="Times New Roman" w:eastAsia="宋体" w:cs="Times New Roman"/>
          <w:color w:val="000000"/>
          <w:szCs w:val="21"/>
        </w:rPr>
        <w:t>9. 解决方案</w:t>
      </w:r>
    </w:p>
    <w:p w14:paraId="4FB66B81">
      <w:pPr>
        <w:rPr>
          <w:rFonts w:ascii="Times New Roman" w:hAnsi="Times New Roman" w:eastAsia="宋体" w:cs="Times New Roman"/>
          <w:color w:val="000000"/>
          <w:szCs w:val="21"/>
        </w:rPr>
      </w:pPr>
      <w:r>
        <w:rPr>
          <w:rFonts w:ascii="Times New Roman" w:hAnsi="Times New Roman" w:eastAsia="宋体" w:cs="Times New Roman"/>
          <w:color w:val="000000"/>
          <w:szCs w:val="21"/>
        </w:rPr>
        <w:t>10. 墓地</w:t>
      </w:r>
    </w:p>
    <w:p w14:paraId="244711AD">
      <w:pPr>
        <w:rPr>
          <w:rFonts w:ascii="Times New Roman" w:hAnsi="Times New Roman" w:eastAsia="宋体" w:cs="Times New Roman"/>
          <w:color w:val="000000"/>
          <w:szCs w:val="21"/>
        </w:rPr>
      </w:pPr>
      <w:r>
        <w:rPr>
          <w:rFonts w:ascii="Times New Roman" w:hAnsi="Times New Roman" w:eastAsia="宋体" w:cs="Times New Roman"/>
          <w:color w:val="000000"/>
          <w:szCs w:val="21"/>
        </w:rPr>
        <w:t>11. 埋葬</w:t>
      </w:r>
    </w:p>
    <w:p w14:paraId="557DDD35">
      <w:pPr>
        <w:rPr>
          <w:rFonts w:ascii="Times New Roman" w:hAnsi="Times New Roman" w:eastAsia="宋体" w:cs="Times New Roman"/>
          <w:color w:val="000000"/>
          <w:szCs w:val="21"/>
        </w:rPr>
      </w:pPr>
      <w:r>
        <w:rPr>
          <w:rFonts w:ascii="Times New Roman" w:hAnsi="Times New Roman" w:eastAsia="宋体" w:cs="Times New Roman"/>
          <w:color w:val="000000"/>
          <w:szCs w:val="21"/>
        </w:rPr>
        <w:t>12. 结语</w:t>
      </w:r>
    </w:p>
    <w:p w14:paraId="589C1F68">
      <w:pPr>
        <w:rPr>
          <w:rFonts w:ascii="Times New Roman" w:hAnsi="Times New Roman" w:eastAsia="宋体" w:cs="Times New Roman"/>
          <w:color w:val="000000"/>
          <w:szCs w:val="21"/>
        </w:rPr>
      </w:pPr>
      <w:r>
        <w:rPr>
          <w:rFonts w:ascii="Times New Roman" w:hAnsi="Times New Roman" w:eastAsia="宋体" w:cs="Times New Roman"/>
          <w:color w:val="000000"/>
          <w:szCs w:val="21"/>
        </w:rPr>
        <w:t>13. 后记</w:t>
      </w:r>
    </w:p>
    <w:p w14:paraId="1087B0C2">
      <w:pPr>
        <w:rPr>
          <w:rFonts w:ascii="Times New Roman" w:hAnsi="Times New Roman" w:eastAsia="宋体" w:cs="Times New Roman"/>
          <w:color w:val="000000"/>
          <w:szCs w:val="21"/>
        </w:rPr>
      </w:pPr>
      <w:r>
        <w:rPr>
          <w:rFonts w:ascii="Times New Roman" w:hAnsi="Times New Roman" w:eastAsia="宋体" w:cs="Times New Roman"/>
          <w:color w:val="000000"/>
          <w:szCs w:val="21"/>
        </w:rPr>
        <w:t>14. 致谢</w:t>
      </w:r>
    </w:p>
    <w:p w14:paraId="5C65A4E1">
      <w:pPr>
        <w:rPr>
          <w:rFonts w:ascii="Times New Roman" w:hAnsi="Times New Roman" w:eastAsia="宋体" w:cs="Times New Roman"/>
          <w:color w:val="000000"/>
          <w:szCs w:val="21"/>
        </w:rPr>
      </w:pPr>
    </w:p>
    <w:p w14:paraId="22B7AEB0">
      <w:pPr>
        <w:rPr>
          <w:rFonts w:ascii="Times New Roman" w:hAnsi="Times New Roman" w:eastAsia="宋体" w:cs="Times New Roman"/>
          <w:color w:val="000000"/>
          <w:szCs w:val="21"/>
        </w:rPr>
      </w:pPr>
    </w:p>
    <w:p w14:paraId="42734340">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作者简介：</w:t>
      </w:r>
    </w:p>
    <w:p w14:paraId="5AE7BD39">
      <w:pPr>
        <w:rPr>
          <w:rFonts w:ascii="Times New Roman" w:hAnsi="Times New Roman" w:eastAsia="宋体" w:cs="Times New Roman"/>
          <w:b/>
          <w:szCs w:val="24"/>
        </w:rPr>
      </w:pPr>
    </w:p>
    <w:p w14:paraId="07531EC9">
      <w:pPr>
        <w:ind w:firstLine="422" w:firstLineChars="200"/>
        <w:rPr>
          <w:rFonts w:ascii="Times New Roman" w:hAnsi="Times New Roman" w:eastAsia="宋体" w:cs="Times New Roman"/>
          <w:bCs/>
          <w:color w:val="000000"/>
          <w:szCs w:val="24"/>
        </w:rPr>
      </w:pPr>
      <w:r>
        <w:rPr>
          <w:rFonts w:ascii="Times New Roman" w:hAnsi="Times New Roman" w:eastAsia="宋体" w:cs="Times New Roman"/>
          <w:b/>
          <w:bCs/>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15875</wp:posOffset>
            </wp:positionV>
            <wp:extent cx="1299845" cy="1328420"/>
            <wp:effectExtent l="0" t="0" r="0" b="5080"/>
            <wp:wrapTight wrapText="bothSides">
              <wp:wrapPolygon>
                <wp:start x="0" y="0"/>
                <wp:lineTo x="0" y="21373"/>
                <wp:lineTo x="21210" y="21373"/>
                <wp:lineTo x="21210" y="0"/>
                <wp:lineTo x="0" y="0"/>
              </wp:wrapPolygon>
            </wp:wrapTight>
            <wp:docPr id="1" name="图片 1" descr="C:/Users/98340/Downloads/Screenshot_13-11-2024_103932_.jpegScreenshot_13-11-2024_1039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8340/Downloads/Screenshot_13-11-2024_103932_.jpegScreenshot_13-11-2024_103932_"/>
                    <pic:cNvPicPr>
                      <a:picLocks noChangeAspect="1"/>
                    </pic:cNvPicPr>
                  </pic:nvPicPr>
                  <pic:blipFill>
                    <a:blip r:embed="rId7"/>
                    <a:srcRect l="1673" r="1673"/>
                    <a:stretch>
                      <a:fillRect/>
                    </a:stretch>
                  </pic:blipFill>
                  <pic:spPr>
                    <a:xfrm>
                      <a:off x="0" y="0"/>
                      <a:ext cx="1299845" cy="1328420"/>
                    </a:xfrm>
                    <a:prstGeom prst="rect">
                      <a:avLst/>
                    </a:prstGeom>
                  </pic:spPr>
                </pic:pic>
              </a:graphicData>
            </a:graphic>
          </wp:anchor>
        </w:drawing>
      </w:r>
      <w:r>
        <w:rPr>
          <w:rFonts w:ascii="Times New Roman" w:hAnsi="Times New Roman" w:eastAsia="宋体" w:cs="Times New Roman"/>
          <w:b/>
          <w:color w:val="000000"/>
          <w:szCs w:val="24"/>
        </w:rPr>
        <w:t>迈克·蒂德威尔（Mike Tidwell）</w:t>
      </w:r>
      <w:r>
        <w:rPr>
          <w:rFonts w:ascii="Times New Roman" w:hAnsi="Times New Roman" w:eastAsia="宋体" w:cs="Times New Roman"/>
          <w:bCs/>
          <w:color w:val="000000"/>
          <w:szCs w:val="24"/>
        </w:rPr>
        <w:t>是一位作家兼气候活动家，他于2003年出版著作《永别了，河口》（</w:t>
      </w:r>
      <w:r>
        <w:rPr>
          <w:rFonts w:ascii="Times New Roman" w:hAnsi="Times New Roman" w:eastAsia="宋体" w:cs="Times New Roman"/>
          <w:bCs/>
          <w:i/>
          <w:iCs/>
          <w:color w:val="000000"/>
          <w:szCs w:val="24"/>
        </w:rPr>
        <w:t>Bayou Farewell</w:t>
      </w:r>
      <w:r>
        <w:rPr>
          <w:rFonts w:ascii="Times New Roman" w:hAnsi="Times New Roman" w:eastAsia="宋体" w:cs="Times New Roman"/>
          <w:bCs/>
          <w:color w:val="000000"/>
          <w:szCs w:val="24"/>
        </w:rPr>
        <w:t>），该作介绍了路易斯安那州南部正在消失的湿地和卡津（Cajun）文化。作为《华盛顿邮报》的特约旅游作家，蒂德威尔曾四度获得美国旅游新闻界的最高奖项——洛厄尔·托马斯奖（Lowell Thomas Awards）。2002年，他创立了非营利组织“切萨皮克气候行动网络”（Chesapeake Climate Action Network），并担任执行董事至今，期间曾领导地级、州级乃至国家级的清洁能源运动。蒂德威尔现与妻子贝丝（Beth）和猫咪梅西·格雷（Macy Gray）居住在美国马里兰州塔科马公园市的柳树大道。</w:t>
      </w:r>
    </w:p>
    <w:p w14:paraId="1AD0A7CA">
      <w:pPr>
        <w:rPr>
          <w:rFonts w:ascii="Times New Roman" w:hAnsi="Times New Roman" w:eastAsia="宋体" w:cs="Times New Roman"/>
          <w:b/>
          <w:color w:val="000000"/>
          <w:szCs w:val="24"/>
        </w:rPr>
      </w:pPr>
    </w:p>
    <w:p w14:paraId="51C1AEA6">
      <w:pPr>
        <w:rPr>
          <w:rFonts w:ascii="Times New Roman" w:hAnsi="Times New Roman" w:eastAsia="宋体" w:cs="Times New Roman"/>
          <w:b/>
          <w:color w:val="000000"/>
          <w:szCs w:val="24"/>
        </w:rPr>
      </w:pPr>
    </w:p>
    <w:p w14:paraId="0E55EDF9">
      <w:pPr>
        <w:rPr>
          <w:rFonts w:ascii="Times New Roman" w:hAnsi="Times New Roman" w:eastAsia="宋体" w:cs="Times New Roman"/>
          <w:b/>
          <w:color w:val="000000"/>
          <w:szCs w:val="24"/>
        </w:rPr>
      </w:pPr>
      <w:r>
        <w:rPr>
          <w:rFonts w:ascii="Times New Roman" w:hAnsi="Times New Roman" w:eastAsia="宋体" w:cs="Times New Roman"/>
          <w:b/>
          <w:color w:val="000000"/>
          <w:szCs w:val="24"/>
        </w:rPr>
        <w:t>媒体评价：</w:t>
      </w:r>
    </w:p>
    <w:p w14:paraId="119730DE">
      <w:pPr>
        <w:rPr>
          <w:rFonts w:ascii="Times New Roman" w:hAnsi="Times New Roman" w:eastAsia="宋体" w:cs="Times New Roman"/>
          <w:b/>
          <w:color w:val="000000"/>
          <w:szCs w:val="24"/>
        </w:rPr>
      </w:pPr>
    </w:p>
    <w:p w14:paraId="703A6C18">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这是一部震撼人心且恰逢其时的作品。作为全美乃至全球知名的活动家之一，迈克·蒂德威尔以小见大，将气候灾难完全细化至地方与个人层面，分析了全球变暖对自己的街区和家庭的影响。他所记录的一切是全球现状的缩影：以灾难性的速度从街区消逝的树木、洪水和土壤侵蚀造成的成本上升、酷热难耐的夏季、蒂德威尔个人与莱姆病的斗争，以及其他削弱体质的蜱媒疾病的大范围传播。这本非凡的著作将改变读者对气候变化的看法，使其意识到，从根本上来看，一切问题都源自自家后院，而一切解决方案也都深藏其中。”</w:t>
      </w:r>
    </w:p>
    <w:p w14:paraId="0C51BE72">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——杰米·拉斯金（Jamie Raskin），美国国会议员、马里兰州第八选区（MD-8）代表，著有《纽约时报》第一畅销书《不可思议》（</w:t>
      </w:r>
      <w:r>
        <w:rPr>
          <w:rFonts w:ascii="Times New Roman" w:hAnsi="Times New Roman" w:eastAsia="宋体" w:cs="Times New Roman"/>
          <w:bCs/>
          <w:i/>
          <w:iCs/>
          <w:color w:val="000000"/>
          <w:szCs w:val="24"/>
        </w:rPr>
        <w:t>Unthinkable</w:t>
      </w:r>
      <w:r>
        <w:rPr>
          <w:rFonts w:ascii="Times New Roman" w:hAnsi="Times New Roman" w:eastAsia="宋体" w:cs="Times New Roman"/>
          <w:bCs/>
          <w:color w:val="000000"/>
          <w:szCs w:val="24"/>
        </w:rPr>
        <w:t>）</w:t>
      </w:r>
    </w:p>
    <w:p w14:paraId="3703DA48">
      <w:pPr>
        <w:rPr>
          <w:rFonts w:ascii="Times New Roman" w:hAnsi="Times New Roman" w:eastAsia="宋体" w:cs="Times New Roman"/>
          <w:bCs/>
          <w:color w:val="000000"/>
          <w:szCs w:val="24"/>
        </w:rPr>
      </w:pPr>
    </w:p>
    <w:p w14:paraId="29D9BED8">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太美了。迈克·蒂德威尔绝不只是一位出色的作家——在我认识的人中，几乎没有谁比他更有资格就摆脱气候困境提出自己的观点。数十年来，他始终创新高效、孜孜不倦地与化石燃料行业作斗争。看到他如今能够花时间进行反思，我喜出望外。”</w:t>
      </w:r>
    </w:p>
    <w:p w14:paraId="217B3146">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——比尔·麦基本（Bill McKibben），著有《自然的终结》（</w:t>
      </w:r>
      <w:r>
        <w:rPr>
          <w:rFonts w:ascii="Times New Roman" w:hAnsi="Times New Roman" w:eastAsia="宋体" w:cs="Times New Roman"/>
          <w:bCs/>
          <w:i/>
          <w:iCs/>
          <w:color w:val="000000"/>
          <w:szCs w:val="24"/>
        </w:rPr>
        <w:t>The End of Nature</w:t>
      </w:r>
      <w:r>
        <w:rPr>
          <w:rFonts w:ascii="Times New Roman" w:hAnsi="Times New Roman" w:eastAsia="宋体" w:cs="Times New Roman"/>
          <w:bCs/>
          <w:color w:val="000000"/>
          <w:szCs w:val="24"/>
        </w:rPr>
        <w:t>）</w:t>
      </w:r>
    </w:p>
    <w:p w14:paraId="0E1E04E1">
      <w:pPr>
        <w:rPr>
          <w:rFonts w:ascii="Times New Roman" w:hAnsi="Times New Roman" w:eastAsia="宋体" w:cs="Times New Roman"/>
          <w:bCs/>
          <w:color w:val="000000"/>
          <w:szCs w:val="24"/>
        </w:rPr>
      </w:pPr>
    </w:p>
    <w:p w14:paraId="30ADD2ED">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史无前例的降雨和干旱只不过是条左耳进右耳出的坏消息，但因极端气候变化从家乡消逝的巨橡树却可以将焦虑转化为有价值的创造性工作。迈克·蒂德威尔有力地证明了这一点。本书的优势在于，蒂德威尔常常通过就地取材探讨重大问题，他时而关注街坊四邻，时而聚焦于NASA的戈达德太空飞行中心（Goddard Space Flight Center）。我们是否有理由对气候持乐观态度？如果有，那么它们具体是什么？是否有机会？事实证明，拯救树木和拯救人类有很多共同点。”</w:t>
      </w:r>
    </w:p>
    <w:p w14:paraId="1781A7DD">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——约翰·N·麦克林（John N. Maclean），著有《家乡的水与山间的火》（</w:t>
      </w:r>
      <w:r>
        <w:rPr>
          <w:rFonts w:ascii="Times New Roman" w:hAnsi="Times New Roman" w:eastAsia="宋体" w:cs="Times New Roman"/>
          <w:bCs/>
          <w:i/>
          <w:iCs/>
          <w:color w:val="000000"/>
          <w:szCs w:val="24"/>
        </w:rPr>
        <w:t>Home Waters and Fire on the Mountain</w:t>
      </w:r>
      <w:r>
        <w:rPr>
          <w:rFonts w:ascii="Times New Roman" w:hAnsi="Times New Roman" w:eastAsia="宋体" w:cs="Times New Roman"/>
          <w:bCs/>
          <w:color w:val="000000"/>
          <w:szCs w:val="24"/>
        </w:rPr>
        <w:t>）</w:t>
      </w:r>
    </w:p>
    <w:p w14:paraId="641193FD">
      <w:pPr>
        <w:rPr>
          <w:rFonts w:ascii="Times New Roman" w:hAnsi="Times New Roman" w:eastAsia="宋体" w:cs="Times New Roman"/>
          <w:bCs/>
          <w:color w:val="000000"/>
          <w:szCs w:val="24"/>
        </w:rPr>
      </w:pPr>
    </w:p>
    <w:p w14:paraId="11672E6D">
      <w:pPr>
        <w:rPr>
          <w:rFonts w:ascii="Times New Roman" w:hAnsi="Times New Roman" w:eastAsia="宋体" w:cs="Times New Roman"/>
          <w:bCs/>
          <w:color w:val="000000"/>
          <w:szCs w:val="24"/>
        </w:rPr>
      </w:pPr>
    </w:p>
    <w:p w14:paraId="3E6CB316">
      <w:pPr>
        <w:shd w:val="clear" w:color="auto" w:fill="FFFFFF"/>
        <w:rPr>
          <w:rFonts w:ascii="Times New Roman" w:hAnsi="Times New Roman" w:eastAsia="宋体" w:cs="Times New Roman"/>
          <w:color w:val="000000"/>
          <w:szCs w:val="21"/>
        </w:rPr>
      </w:pPr>
      <w:bookmarkStart w:id="0" w:name="OLE_LINK43"/>
      <w:bookmarkStart w:id="1" w:name="OLE_LINK38"/>
      <w:r>
        <w:rPr>
          <w:rFonts w:ascii="Times New Roman" w:hAnsi="Times New Roman" w:eastAsia="宋体" w:cs="Times New Roman"/>
          <w:b/>
          <w:bCs/>
          <w:color w:val="000000"/>
          <w:szCs w:val="21"/>
        </w:rPr>
        <w:t>感谢您的阅读！</w:t>
      </w:r>
    </w:p>
    <w:p w14:paraId="6B1F2244">
      <w:pPr>
        <w:rPr>
          <w:rFonts w:ascii="Times New Roman" w:hAnsi="Times New Roman" w:eastAsia="华文中宋" w:cs="Times New Roman"/>
          <w:b/>
          <w:color w:val="000000"/>
          <w:szCs w:val="21"/>
        </w:rPr>
      </w:pPr>
      <w:r>
        <w:rPr>
          <w:rFonts w:ascii="Times New Roman" w:hAnsi="Times New Roman" w:eastAsia="宋体" w:cs="Times New Roman"/>
          <w:b/>
          <w:color w:val="000000"/>
          <w:szCs w:val="21"/>
        </w:rPr>
        <w:t>请将反馈信息发至：</w:t>
      </w:r>
      <w:r>
        <w:rPr>
          <w:rFonts w:ascii="Times New Roman" w:hAnsi="Times New Roman" w:eastAsia="华文中宋" w:cs="Times New Roman"/>
          <w:b/>
          <w:color w:val="000000"/>
          <w:szCs w:val="21"/>
        </w:rPr>
        <w:t>版权负责人</w:t>
      </w:r>
    </w:p>
    <w:p w14:paraId="24726B4A">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fldChar w:fldCharType="begin"/>
      </w:r>
      <w:r>
        <w:instrText xml:space="preserve"> HYPERLINK "mailto:Rights@nurnberg.com.cn" </w:instrText>
      </w:r>
      <w:r>
        <w:fldChar w:fldCharType="separate"/>
      </w:r>
      <w:r>
        <w:rPr>
          <w:rFonts w:ascii="Times New Roman" w:hAnsi="Times New Roman" w:eastAsia="宋体" w:cs="Times New Roman"/>
          <w:b/>
          <w:color w:val="0000FF"/>
          <w:szCs w:val="21"/>
          <w:u w:val="single"/>
        </w:rPr>
        <w:t>Rights@nurnberg.com.cn</w:t>
      </w:r>
      <w:r>
        <w:rPr>
          <w:rFonts w:ascii="Times New Roman" w:hAnsi="Times New Roman" w:eastAsia="宋体" w:cs="Times New Roman"/>
          <w:b/>
          <w:color w:val="0000FF"/>
          <w:szCs w:val="21"/>
          <w:u w:val="single"/>
        </w:rPr>
        <w:fldChar w:fldCharType="end"/>
      </w:r>
    </w:p>
    <w:p w14:paraId="548AAE9A">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14:paraId="6759370A">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 邮编：100872</w:t>
      </w:r>
    </w:p>
    <w:p w14:paraId="64A16674">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14:paraId="1EE45898">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公司网址：</w:t>
      </w:r>
      <w:r>
        <w:fldChar w:fldCharType="begin"/>
      </w:r>
      <w:r>
        <w:instrText xml:space="preserve"> HYPERLINK "http://www.nurnberg.com.cn/" </w:instrText>
      </w:r>
      <w:r>
        <w:fldChar w:fldCharType="separate"/>
      </w:r>
      <w:r>
        <w:rPr>
          <w:rFonts w:ascii="Times New Roman" w:hAnsi="Times New Roman" w:eastAsia="宋体" w:cs="Times New Roman"/>
          <w:color w:val="0000FF"/>
          <w:szCs w:val="21"/>
          <w:u w:val="single"/>
        </w:rPr>
        <w:t>http://www.nurnberg.com.cn</w:t>
      </w:r>
      <w:r>
        <w:rPr>
          <w:rFonts w:ascii="Times New Roman" w:hAnsi="Times New Roman" w:eastAsia="宋体" w:cs="Times New Roman"/>
          <w:color w:val="0000FF"/>
          <w:szCs w:val="21"/>
          <w:u w:val="single"/>
        </w:rPr>
        <w:fldChar w:fldCharType="end"/>
      </w:r>
    </w:p>
    <w:p w14:paraId="39277AA3">
      <w:pPr>
        <w:rPr>
          <w:rFonts w:ascii="Times New Roman" w:hAnsi="Times New Roman" w:eastAsia="宋体" w:cs="Times New Roman"/>
          <w:color w:val="000000"/>
          <w:szCs w:val="24"/>
        </w:rPr>
      </w:pPr>
      <w:r>
        <w:rPr>
          <w:rFonts w:ascii="Times New Roman" w:hAnsi="Times New Roman" w:eastAsia="宋体" w:cs="Times New Roman"/>
          <w:color w:val="000000"/>
          <w:szCs w:val="21"/>
        </w:rPr>
        <w:t>书目下载：</w:t>
      </w:r>
      <w:r>
        <w:fldChar w:fldCharType="begin"/>
      </w:r>
      <w:r>
        <w:instrText xml:space="preserve"> HYPERLINK "http://www.nurnberg.com.cn/booklist_zh/list.aspx" </w:instrText>
      </w:r>
      <w:r>
        <w:fldChar w:fldCharType="separate"/>
      </w:r>
      <w:r>
        <w:rPr>
          <w:rFonts w:ascii="Times New Roman" w:hAnsi="Times New Roman" w:eastAsia="宋体" w:cs="Times New Roman"/>
          <w:color w:val="0000FF"/>
          <w:szCs w:val="21"/>
          <w:u w:val="single"/>
        </w:rPr>
        <w:t>http://www.nurnberg.com.cn/booklist_zh/list.aspx</w:t>
      </w:r>
      <w:r>
        <w:rPr>
          <w:rFonts w:ascii="Times New Roman" w:hAnsi="Times New Roman" w:eastAsia="宋体" w:cs="Times New Roman"/>
          <w:color w:val="0000FF"/>
          <w:szCs w:val="21"/>
          <w:u w:val="single"/>
        </w:rPr>
        <w:fldChar w:fldCharType="end"/>
      </w:r>
    </w:p>
    <w:p w14:paraId="3A989AA1">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fldChar w:fldCharType="begin"/>
      </w:r>
      <w:r>
        <w:instrText xml:space="preserve"> HYPERLINK "http://www.nurnberg.com.cn/book/book.aspx" </w:instrText>
      </w:r>
      <w:r>
        <w:fldChar w:fldCharType="separate"/>
      </w:r>
      <w:r>
        <w:rPr>
          <w:rFonts w:ascii="Times New Roman" w:hAnsi="Times New Roman" w:eastAsia="宋体" w:cs="Times New Roman"/>
          <w:color w:val="0000FF"/>
          <w:szCs w:val="21"/>
          <w:u w:val="single"/>
        </w:rPr>
        <w:t>http://www.nurnberg.com.cn/book/book.aspx</w:t>
      </w:r>
      <w:r>
        <w:rPr>
          <w:rFonts w:ascii="Times New Roman" w:hAnsi="Times New Roman" w:eastAsia="宋体" w:cs="Times New Roman"/>
          <w:color w:val="0000FF"/>
          <w:szCs w:val="21"/>
          <w:u w:val="single"/>
        </w:rPr>
        <w:fldChar w:fldCharType="end"/>
      </w:r>
    </w:p>
    <w:p w14:paraId="0B70DD0C">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fldChar w:fldCharType="begin"/>
      </w:r>
      <w:r>
        <w:instrText xml:space="preserve"> HYPERLINK "http://www.nurnberg.com.cn/video/video.aspx" </w:instrText>
      </w:r>
      <w:r>
        <w:fldChar w:fldCharType="separate"/>
      </w:r>
      <w:r>
        <w:rPr>
          <w:rFonts w:ascii="Times New Roman" w:hAnsi="Times New Roman" w:eastAsia="宋体" w:cs="Times New Roman"/>
          <w:color w:val="0000FF"/>
          <w:szCs w:val="21"/>
          <w:u w:val="single"/>
        </w:rPr>
        <w:t>http://www.nurnberg.com.cn/video/video.aspx</w:t>
      </w:r>
      <w:r>
        <w:rPr>
          <w:rFonts w:ascii="Times New Roman" w:hAnsi="Times New Roman" w:eastAsia="宋体" w:cs="Times New Roman"/>
          <w:color w:val="0000FF"/>
          <w:szCs w:val="21"/>
          <w:u w:val="single"/>
        </w:rPr>
        <w:fldChar w:fldCharType="end"/>
      </w:r>
    </w:p>
    <w:p w14:paraId="03DCBE93">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豆瓣小站：</w:t>
      </w:r>
      <w:r>
        <w:fldChar w:fldCharType="begin"/>
      </w:r>
      <w:r>
        <w:instrText xml:space="preserve"> HYPERLINK "http://site.douban.com/110577/" </w:instrText>
      </w:r>
      <w:r>
        <w:fldChar w:fldCharType="separate"/>
      </w:r>
      <w:r>
        <w:rPr>
          <w:rFonts w:ascii="Times New Roman" w:hAnsi="Times New Roman" w:eastAsia="宋体" w:cs="Times New Roman"/>
          <w:color w:val="0000FF"/>
          <w:szCs w:val="21"/>
          <w:u w:val="single"/>
        </w:rPr>
        <w:t>http://site.douban.com/110577/</w:t>
      </w:r>
      <w:r>
        <w:rPr>
          <w:rFonts w:ascii="Times New Roman" w:hAnsi="Times New Roman" w:eastAsia="宋体" w:cs="Times New Roman"/>
          <w:color w:val="0000FF"/>
          <w:szCs w:val="21"/>
          <w:u w:val="single"/>
        </w:rPr>
        <w:fldChar w:fldCharType="end"/>
      </w:r>
    </w:p>
    <w:p w14:paraId="4687BD22">
      <w:pPr>
        <w:rPr>
          <w:rFonts w:ascii="Times New Roman" w:hAnsi="Times New Roman" w:eastAsia="宋体" w:cs="Times New Roman"/>
          <w:color w:val="000000"/>
          <w:szCs w:val="24"/>
          <w:shd w:val="clear" w:color="auto" w:fill="FFFFFF"/>
        </w:rPr>
      </w:pPr>
      <w:r>
        <w:rPr>
          <w:rFonts w:ascii="Times New Roman" w:hAnsi="Times New Roman" w:eastAsia="宋体" w:cs="Times New Roman"/>
          <w:color w:val="000000"/>
          <w:szCs w:val="24"/>
          <w:shd w:val="clear" w:color="auto" w:fill="FFFFFF"/>
        </w:rPr>
        <w:t>新浪微博</w:t>
      </w:r>
      <w:r>
        <w:rPr>
          <w:rFonts w:ascii="Times New Roman" w:hAnsi="Times New Roman" w:eastAsia="宋体" w:cs="Times New Roman"/>
          <w:bCs/>
          <w:color w:val="000000"/>
          <w:szCs w:val="24"/>
          <w:shd w:val="clear" w:color="auto" w:fill="FFFFFF"/>
        </w:rPr>
        <w:t>：</w:t>
      </w:r>
      <w:r>
        <w:fldChar w:fldCharType="begin"/>
      </w:r>
      <w:r>
        <w:instrText xml:space="preserve"> HYPERLINK "https://weibo.com/1877653117/profile?topnav=1&amp;wvr=6" </w:instrText>
      </w:r>
      <w:r>
        <w:fldChar w:fldCharType="separate"/>
      </w:r>
      <w:r>
        <w:rPr>
          <w:rFonts w:ascii="Times New Roman" w:hAnsi="Times New Roman" w:eastAsia="宋体" w:cs="Times New Roman"/>
          <w:color w:val="0000FF"/>
          <w:szCs w:val="24"/>
          <w:u w:val="single"/>
          <w:shd w:val="clear" w:color="auto" w:fill="FFFFFF"/>
        </w:rPr>
        <w:t>安德鲁纳伯格公司的微博_微博 (weibo.com)</w:t>
      </w:r>
      <w:r>
        <w:rPr>
          <w:rFonts w:ascii="Times New Roman" w:hAnsi="Times New Roman" w:eastAsia="宋体" w:cs="Times New Roman"/>
          <w:color w:val="0000FF"/>
          <w:szCs w:val="24"/>
          <w:u w:val="single"/>
          <w:shd w:val="clear" w:color="auto" w:fill="FFFFFF"/>
        </w:rPr>
        <w:fldChar w:fldCharType="end"/>
      </w:r>
    </w:p>
    <w:p w14:paraId="606F8FE0">
      <w:pPr>
        <w:shd w:val="clear" w:color="auto" w:fill="FFFFFF"/>
        <w:rPr>
          <w:rFonts w:ascii="Times New Roman" w:hAnsi="Times New Roman" w:eastAsia="宋体" w:cs="Times New Roman"/>
          <w:b/>
          <w:color w:val="000000"/>
          <w:szCs w:val="24"/>
        </w:rPr>
      </w:pPr>
      <w:r>
        <w:rPr>
          <w:rFonts w:ascii="Times New Roman" w:hAnsi="Times New Roman" w:eastAsia="宋体" w:cs="Times New Roman"/>
          <w:color w:val="000000"/>
          <w:szCs w:val="21"/>
        </w:rPr>
        <w:t>微信订阅号：ANABJ2002</w:t>
      </w:r>
    </w:p>
    <w:bookmarkEnd w:id="0"/>
    <w:bookmarkEnd w:id="1"/>
    <w:p w14:paraId="32EF6C00">
      <w:pPr>
        <w:ind w:right="420"/>
        <w:rPr>
          <w:rFonts w:ascii="Times New Roman" w:hAnsi="Times New Roman" w:eastAsia="Gungsuh" w:cs="Times New Roman"/>
          <w:color w:val="000000"/>
          <w:kern w:val="0"/>
          <w:szCs w:val="21"/>
        </w:rPr>
      </w:pPr>
      <w:r>
        <w:rPr>
          <w:rFonts w:ascii="Times New Roman" w:hAnsi="Times New Roman" w:eastAsia="宋体" w:cs="Times New Roman"/>
          <w:szCs w:val="21"/>
        </w:rPr>
        <w:drawing>
          <wp:inline distT="0" distB="0" distL="0" distR="0">
            <wp:extent cx="1203960" cy="1303020"/>
            <wp:effectExtent l="0" t="0" r="0" b="0"/>
            <wp:docPr id="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p w14:paraId="260F1DDC">
      <w:pPr>
        <w:ind w:right="420"/>
        <w:rPr>
          <w:rFonts w:ascii="Times New Roman" w:hAnsi="Times New Roman" w:eastAsia="Gungsuh" w:cs="Times New Roman"/>
          <w:color w:val="000000"/>
          <w:kern w:val="0"/>
          <w:szCs w:val="21"/>
        </w:rPr>
      </w:pPr>
    </w:p>
    <w:p w14:paraId="2CF93CF1">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F47E">
    <w:pPr>
      <w:pBdr>
        <w:bottom w:val="single" w:color="auto" w:sz="6" w:space="1"/>
      </w:pBdr>
      <w:jc w:val="center"/>
      <w:rPr>
        <w:rFonts w:ascii="方正姚体" w:hAnsi="Times New Roman" w:eastAsia="方正姚体" w:cs="Times New Roman"/>
        <w:sz w:val="18"/>
        <w:szCs w:val="24"/>
      </w:rPr>
    </w:pPr>
  </w:p>
  <w:p w14:paraId="63245246">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地址：北京市海淀区中关村大街甲59号中国人民大学文化大厦1705室，邮编：100872</w:t>
    </w:r>
  </w:p>
  <w:p w14:paraId="037532BB">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电话：010-82504106，传真：010-82504200</w:t>
    </w:r>
  </w:p>
  <w:p w14:paraId="4227E79B">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网址：</w:t>
    </w:r>
    <w:r>
      <w:fldChar w:fldCharType="begin"/>
    </w:r>
    <w:r>
      <w:instrText xml:space="preserve"> HYPERLINK "http://www.nurnberg.com.cn" </w:instrText>
    </w:r>
    <w:r>
      <w:fldChar w:fldCharType="separate"/>
    </w:r>
    <w:r>
      <w:rPr>
        <w:rFonts w:hint="eastAsia" w:ascii="方正姚体" w:hAnsi="华文仿宋" w:eastAsia="方正姚体" w:cs="Times New Roman"/>
        <w:color w:val="0000FF"/>
        <w:sz w:val="18"/>
        <w:szCs w:val="18"/>
        <w:u w:val="single"/>
      </w:rPr>
      <w:t>www.nurnberg.com.cn</w:t>
    </w:r>
    <w:r>
      <w:rPr>
        <w:rFonts w:hint="eastAsia" w:ascii="方正姚体" w:hAnsi="华文仿宋" w:eastAsia="方正姚体" w:cs="Times New Roman"/>
        <w:color w:val="0000FF"/>
        <w:sz w:val="18"/>
        <w:szCs w:val="18"/>
        <w:u w:val="single"/>
      </w:rPr>
      <w:fldChar w:fldCharType="end"/>
    </w:r>
  </w:p>
  <w:p w14:paraId="0FECFD94">
    <w:pPr>
      <w:tabs>
        <w:tab w:val="center" w:pos="4153"/>
        <w:tab w:val="right" w:pos="8306"/>
      </w:tabs>
      <w:snapToGrid w:val="0"/>
      <w:jc w:val="center"/>
      <w:rPr>
        <w:rFonts w:ascii="Times New Roman" w:hAnsi="Times New Roman" w:eastAsia="方正姚体" w:cs="Times New Roman"/>
        <w:sz w:val="18"/>
        <w:szCs w:val="18"/>
      </w:rPr>
    </w:pPr>
  </w:p>
  <w:p w14:paraId="11C8C93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C689">
    <w:pPr>
      <w:jc w:val="right"/>
      <w:rPr>
        <w:rFonts w:ascii="Times New Roman" w:hAnsi="Times New Roman" w:eastAsia="黑体" w:cs="Times New Roman"/>
        <w:b/>
        <w:bCs/>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7"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211D5E99">
    <w:pPr>
      <w:pStyle w:val="3"/>
      <w:rPr>
        <w:sz w:val="21"/>
        <w:szCs w:val="21"/>
      </w:rPr>
    </w:pPr>
    <w:r>
      <w:rPr>
        <w:rFonts w:ascii="Times New Roman" w:hAnsi="Times New Roman" w:eastAsia="宋体" w:cs="Times New Roman"/>
        <w:sz w:val="21"/>
        <w:szCs w:val="24"/>
      </w:rPr>
      <w:t xml:space="preserve">                          </w:t>
    </w:r>
    <w:r>
      <w:rPr>
        <w:rFonts w:hint="eastAsia" w:ascii="Times New Roman" w:hAnsi="Times New Roman" w:eastAsia="方正姚体" w:cs="Times New Roman"/>
        <w:sz w:val="21"/>
        <w:szCs w:val="21"/>
      </w:rPr>
      <w:t>英国安德鲁·纳伯格联合国际有限公司北京代表处</w:t>
    </w:r>
    <w:r>
      <w:rPr>
        <w:rFonts w:ascii="Times New Roman" w:hAnsi="Times New Roman" w:eastAsia="方正姚体" w:cs="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2ZkYzFlMTBhN2E4ZWQ1YWEyZjRkYmQxZTU4ZjQifQ=="/>
  </w:docVars>
  <w:rsids>
    <w:rsidRoot w:val="00CC742D"/>
    <w:rsid w:val="000A25B8"/>
    <w:rsid w:val="000F3B09"/>
    <w:rsid w:val="00127C56"/>
    <w:rsid w:val="002127E3"/>
    <w:rsid w:val="00255A4C"/>
    <w:rsid w:val="003227DC"/>
    <w:rsid w:val="00394C6C"/>
    <w:rsid w:val="004E4562"/>
    <w:rsid w:val="00526263"/>
    <w:rsid w:val="00604559"/>
    <w:rsid w:val="0065695E"/>
    <w:rsid w:val="006853F2"/>
    <w:rsid w:val="00686171"/>
    <w:rsid w:val="006C2529"/>
    <w:rsid w:val="007F7B8C"/>
    <w:rsid w:val="00803B9D"/>
    <w:rsid w:val="00833F33"/>
    <w:rsid w:val="008361CB"/>
    <w:rsid w:val="0089117D"/>
    <w:rsid w:val="00902D45"/>
    <w:rsid w:val="00946601"/>
    <w:rsid w:val="009503A7"/>
    <w:rsid w:val="009627E3"/>
    <w:rsid w:val="00970E4B"/>
    <w:rsid w:val="009E4B9E"/>
    <w:rsid w:val="00A449A1"/>
    <w:rsid w:val="00A5525E"/>
    <w:rsid w:val="00A6308D"/>
    <w:rsid w:val="00A8513D"/>
    <w:rsid w:val="00BC6CDB"/>
    <w:rsid w:val="00BE2547"/>
    <w:rsid w:val="00BE5066"/>
    <w:rsid w:val="00C644C7"/>
    <w:rsid w:val="00C90A7C"/>
    <w:rsid w:val="00CA5529"/>
    <w:rsid w:val="00CB327F"/>
    <w:rsid w:val="00CC742D"/>
    <w:rsid w:val="00CD216D"/>
    <w:rsid w:val="00CD70AD"/>
    <w:rsid w:val="00CE443A"/>
    <w:rsid w:val="00CF7B0C"/>
    <w:rsid w:val="00D3796E"/>
    <w:rsid w:val="00D61424"/>
    <w:rsid w:val="00D87D3E"/>
    <w:rsid w:val="00DB1AD9"/>
    <w:rsid w:val="00DD3E64"/>
    <w:rsid w:val="00E70D2F"/>
    <w:rsid w:val="00EA5F05"/>
    <w:rsid w:val="00EE0464"/>
    <w:rsid w:val="00F35ED0"/>
    <w:rsid w:val="095D5673"/>
    <w:rsid w:val="0D3C1558"/>
    <w:rsid w:val="0E346C56"/>
    <w:rsid w:val="0F5070C8"/>
    <w:rsid w:val="0FB17641"/>
    <w:rsid w:val="127C0681"/>
    <w:rsid w:val="13745D38"/>
    <w:rsid w:val="22251A8F"/>
    <w:rsid w:val="24A60ACF"/>
    <w:rsid w:val="2EC65C82"/>
    <w:rsid w:val="3FC7515B"/>
    <w:rsid w:val="45366F73"/>
    <w:rsid w:val="508118FE"/>
    <w:rsid w:val="51242B4D"/>
    <w:rsid w:val="51A965F1"/>
    <w:rsid w:val="58CE59D8"/>
    <w:rsid w:val="5A1A5FD2"/>
    <w:rsid w:val="5F9C6A3E"/>
    <w:rsid w:val="65D97F26"/>
    <w:rsid w:val="66560E1C"/>
    <w:rsid w:val="6DF1359C"/>
    <w:rsid w:val="708B5A6B"/>
    <w:rsid w:val="78B21364"/>
    <w:rsid w:val="7DAA32A9"/>
    <w:rsid w:val="7F65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2877</Words>
  <Characters>3483</Characters>
  <Lines>28</Lines>
  <Paragraphs>8</Paragraphs>
  <TotalTime>10</TotalTime>
  <ScaleCrop>false</ScaleCrop>
  <LinksUpToDate>false</LinksUpToDate>
  <CharactersWithSpaces>3563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2024-08-26T02:53:00Z</dcterms:created>
  <dc:creator>admin</dc:creator>
  <cp:lastModifiedBy>Conor</cp:lastModifiedBy>
  <dcterms:modified xsi:type="dcterms:W3CDTF">2024-11-27T02:47:57Z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B6D5E1761D5F465BB07259AE0372C144_12</vt:lpwstr>
  </property>
</Properties>
</file>