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C7332B6" w:rsidR="00AE574A" w:rsidRDefault="00AE574A">
      <w:pPr>
        <w:rPr>
          <w:b/>
          <w:color w:val="000000"/>
          <w:szCs w:val="21"/>
        </w:rPr>
      </w:pPr>
    </w:p>
    <w:p w14:paraId="3DA7336F" w14:textId="46D143F3" w:rsidR="00774233" w:rsidRPr="00774233" w:rsidRDefault="00AA040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834207E" wp14:editId="31F5A19E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874520" cy="1724025"/>
            <wp:effectExtent l="0" t="0" r="0" b="9525"/>
            <wp:wrapSquare wrapText="bothSides"/>
            <wp:docPr id="1558777153" name="图片 1" descr="Gladiator II: The Art and Making of the Ridley Scott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diator II: The Art and Making of the Ridley Scott Fil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A0403">
        <w:rPr>
          <w:rFonts w:hint="eastAsia"/>
          <w:b/>
          <w:bCs/>
          <w:color w:val="000000"/>
          <w:szCs w:val="21"/>
        </w:rPr>
        <w:t>角斗士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：</w:t>
      </w:r>
      <w:r w:rsidRPr="00AA0403">
        <w:rPr>
          <w:rFonts w:hint="eastAsia"/>
          <w:b/>
          <w:bCs/>
          <w:color w:val="000000"/>
          <w:szCs w:val="21"/>
        </w:rPr>
        <w:t>雷德利·斯科特电影的艺术与制作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F560B8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A3AF5" w:rsidRPr="00EA3AF5">
        <w:rPr>
          <w:b/>
          <w:bCs/>
          <w:color w:val="000000"/>
          <w:szCs w:val="21"/>
        </w:rPr>
        <w:t>GLADIATOR II</w:t>
      </w:r>
      <w:r w:rsidR="00EA3AF5" w:rsidRPr="00EA3AF5">
        <w:rPr>
          <w:b/>
          <w:bCs/>
          <w:color w:val="000000"/>
          <w:szCs w:val="21"/>
        </w:rPr>
        <w:t>: The Art and Making of the Ridley Scott Film</w:t>
      </w:r>
    </w:p>
    <w:p w14:paraId="39B7E419" w14:textId="322BCD6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A0403" w:rsidRPr="00AA0403">
        <w:rPr>
          <w:b/>
          <w:bCs/>
          <w:color w:val="000000"/>
          <w:szCs w:val="21"/>
        </w:rPr>
        <w:t>John Walsh</w:t>
      </w:r>
      <w:r w:rsidR="00AA0403" w:rsidRPr="00AA0403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0014D37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A0403" w:rsidRPr="00AA0403">
        <w:rPr>
          <w:b/>
          <w:bCs/>
          <w:color w:val="000000"/>
          <w:szCs w:val="21"/>
        </w:rPr>
        <w:t>Abrams Books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3073DB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A0403" w:rsidRPr="00AA0403">
        <w:rPr>
          <w:b/>
          <w:bCs/>
          <w:color w:val="000000"/>
          <w:szCs w:val="21"/>
        </w:rPr>
        <w:t>224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64EE0C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AA0403" w:rsidRPr="00AA0403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A0403">
        <w:rPr>
          <w:rFonts w:hint="eastAsia"/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4AE07D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A0403">
        <w:rPr>
          <w:rFonts w:hint="eastAsia"/>
          <w:b/>
          <w:bCs/>
          <w:szCs w:val="21"/>
        </w:rPr>
        <w:t>影视戏剧研究</w:t>
      </w:r>
    </w:p>
    <w:p w14:paraId="14E92187" w14:textId="72BB2C9A" w:rsidR="00AA0403" w:rsidRPr="00AA0403" w:rsidRDefault="00AA040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A0403">
        <w:rPr>
          <w:rFonts w:hint="eastAsia"/>
          <w:b/>
          <w:bCs/>
          <w:color w:val="FF0000"/>
          <w:szCs w:val="21"/>
        </w:rPr>
        <w:t>亚马逊畅销书排名：</w:t>
      </w:r>
    </w:p>
    <w:p w14:paraId="4193438E" w14:textId="77777777" w:rsidR="00AA0403" w:rsidRPr="00AA0403" w:rsidRDefault="00AA0403" w:rsidP="00AA040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A0403">
        <w:rPr>
          <w:b/>
          <w:bCs/>
          <w:color w:val="FF0000"/>
          <w:szCs w:val="21"/>
        </w:rPr>
        <w:t>12 in Historical Films</w:t>
      </w:r>
    </w:p>
    <w:p w14:paraId="49937FC5" w14:textId="77777777" w:rsidR="00AA0403" w:rsidRPr="00AA0403" w:rsidRDefault="00AA0403" w:rsidP="00AA040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A0403">
        <w:rPr>
          <w:b/>
          <w:bCs/>
          <w:color w:val="FF0000"/>
          <w:szCs w:val="21"/>
        </w:rPr>
        <w:t>56 in Action &amp; Adventure Films</w:t>
      </w:r>
    </w:p>
    <w:p w14:paraId="6AAB72B8" w14:textId="3A997299" w:rsidR="00AA0403" w:rsidRPr="00AA0403" w:rsidRDefault="00AA0403" w:rsidP="00AA040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A0403">
        <w:rPr>
          <w:b/>
          <w:bCs/>
          <w:color w:val="FF0000"/>
          <w:szCs w:val="21"/>
        </w:rPr>
        <w:t>195 in Film Direction &amp; Production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5C14D0A" w14:textId="00AFC0CF" w:rsidR="00AA0403" w:rsidRPr="00AA0403" w:rsidRDefault="00AA0403" w:rsidP="00AA0403">
      <w:pPr>
        <w:ind w:firstLineChars="200" w:firstLine="422"/>
        <w:rPr>
          <w:rFonts w:hint="eastAsia"/>
          <w:b/>
          <w:color w:val="000000"/>
          <w:szCs w:val="21"/>
        </w:rPr>
      </w:pPr>
      <w:bookmarkStart w:id="0" w:name="_Hlk184049154"/>
      <w:r w:rsidRPr="00AA0403">
        <w:rPr>
          <w:rFonts w:hint="eastAsia"/>
          <w:b/>
          <w:color w:val="000000"/>
          <w:szCs w:val="21"/>
        </w:rPr>
        <w:t>雷德利·斯科特</w:t>
      </w:r>
      <w:bookmarkEnd w:id="0"/>
      <w:r w:rsidRPr="00AA0403">
        <w:rPr>
          <w:rFonts w:hint="eastAsia"/>
          <w:b/>
          <w:color w:val="000000"/>
          <w:szCs w:val="21"/>
        </w:rPr>
        <w:t>（</w:t>
      </w:r>
      <w:r w:rsidRPr="00AA0403">
        <w:rPr>
          <w:b/>
          <w:color w:val="000000"/>
          <w:szCs w:val="21"/>
        </w:rPr>
        <w:t>Ridley Scott</w:t>
      </w:r>
      <w:r w:rsidRPr="00AA0403">
        <w:rPr>
          <w:rFonts w:hint="eastAsia"/>
          <w:b/>
          <w:color w:val="000000"/>
          <w:szCs w:val="21"/>
        </w:rPr>
        <w:t>）</w:t>
      </w:r>
      <w:r w:rsidRPr="00AA0403">
        <w:rPr>
          <w:rFonts w:hint="eastAsia"/>
          <w:b/>
          <w:color w:val="000000"/>
          <w:szCs w:val="21"/>
        </w:rPr>
        <w:t>备受期待的《角斗士》续集的官方幕后指南</w:t>
      </w:r>
      <w:r w:rsidRPr="00AA0403">
        <w:rPr>
          <w:rFonts w:hint="eastAsia"/>
          <w:b/>
          <w:color w:val="000000"/>
          <w:szCs w:val="21"/>
        </w:rPr>
        <w:t>。</w:t>
      </w:r>
    </w:p>
    <w:p w14:paraId="03B55147" w14:textId="77777777" w:rsidR="00AA0403" w:rsidRPr="00AA0403" w:rsidRDefault="00AA0403" w:rsidP="00AA0403">
      <w:pPr>
        <w:ind w:firstLineChars="200" w:firstLine="420"/>
        <w:rPr>
          <w:bCs/>
          <w:color w:val="000000"/>
          <w:szCs w:val="21"/>
        </w:rPr>
      </w:pPr>
    </w:p>
    <w:p w14:paraId="5DFBBFB2" w14:textId="4609E7DB" w:rsidR="00AA0403" w:rsidRPr="00AA0403" w:rsidRDefault="00AA0403" w:rsidP="00AA0403">
      <w:pPr>
        <w:ind w:firstLineChars="200" w:firstLine="420"/>
        <w:rPr>
          <w:rFonts w:hint="eastAsia"/>
          <w:bCs/>
          <w:color w:val="000000"/>
          <w:szCs w:val="21"/>
        </w:rPr>
      </w:pPr>
      <w:r w:rsidRPr="00AA0403">
        <w:rPr>
          <w:rFonts w:hint="eastAsia"/>
          <w:bCs/>
          <w:color w:val="000000"/>
          <w:szCs w:val="21"/>
        </w:rPr>
        <w:t>这本权威著作将带领读者深入了解《角斗士</w:t>
      </w:r>
      <w:r w:rsidRPr="00AA0403">
        <w:rPr>
          <w:rFonts w:hint="eastAsia"/>
          <w:bCs/>
          <w:color w:val="000000"/>
          <w:szCs w:val="21"/>
        </w:rPr>
        <w:t>2</w:t>
      </w:r>
      <w:r w:rsidRPr="00AA0403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AA0403">
        <w:rPr>
          <w:bCs/>
          <w:i/>
          <w:iCs/>
          <w:color w:val="000000"/>
          <w:szCs w:val="21"/>
        </w:rPr>
        <w:t>Gladiator II</w:t>
      </w:r>
      <w:r>
        <w:rPr>
          <w:rFonts w:hint="eastAsia"/>
          <w:bCs/>
          <w:color w:val="000000"/>
          <w:szCs w:val="21"/>
        </w:rPr>
        <w:t>）</w:t>
      </w:r>
      <w:r w:rsidRPr="00AA0403">
        <w:rPr>
          <w:rFonts w:hint="eastAsia"/>
          <w:bCs/>
          <w:color w:val="000000"/>
          <w:szCs w:val="21"/>
        </w:rPr>
        <w:t>的非凡制作过程。从创新特效到令人惊叹的艺术表现力，</w:t>
      </w:r>
      <w:r>
        <w:rPr>
          <w:rFonts w:hint="eastAsia"/>
          <w:bCs/>
          <w:color w:val="000000"/>
          <w:szCs w:val="21"/>
        </w:rPr>
        <w:t>《角斗士</w:t>
      </w:r>
      <w:r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》</w:t>
      </w:r>
      <w:r w:rsidRPr="00AA0403">
        <w:rPr>
          <w:rFonts w:hint="eastAsia"/>
          <w:bCs/>
          <w:color w:val="000000"/>
          <w:szCs w:val="21"/>
        </w:rPr>
        <w:t>以史诗般的规模再现了古罗马的辉煌</w:t>
      </w:r>
      <w:r>
        <w:rPr>
          <w:rFonts w:hint="eastAsia"/>
          <w:bCs/>
          <w:color w:val="000000"/>
          <w:szCs w:val="21"/>
        </w:rPr>
        <w:t>。本书</w:t>
      </w:r>
      <w:r w:rsidRPr="00AA0403">
        <w:rPr>
          <w:rFonts w:hint="eastAsia"/>
          <w:bCs/>
          <w:color w:val="000000"/>
          <w:szCs w:val="21"/>
        </w:rPr>
        <w:t>收录了</w:t>
      </w:r>
      <w:r>
        <w:rPr>
          <w:rFonts w:hint="eastAsia"/>
          <w:bCs/>
          <w:color w:val="000000"/>
          <w:szCs w:val="21"/>
        </w:rPr>
        <w:t>电影的</w:t>
      </w:r>
      <w:r w:rsidRPr="00AA0403">
        <w:rPr>
          <w:rFonts w:hint="eastAsia"/>
          <w:bCs/>
          <w:color w:val="000000"/>
          <w:szCs w:val="21"/>
        </w:rPr>
        <w:t>分镜、</w:t>
      </w:r>
      <w:r w:rsidR="009A7CCF">
        <w:rPr>
          <w:rFonts w:hint="eastAsia"/>
          <w:bCs/>
          <w:color w:val="000000"/>
          <w:szCs w:val="21"/>
        </w:rPr>
        <w:t>剧照</w:t>
      </w:r>
      <w:r w:rsidRPr="00AA0403">
        <w:rPr>
          <w:rFonts w:hint="eastAsia"/>
          <w:bCs/>
          <w:color w:val="000000"/>
          <w:szCs w:val="21"/>
        </w:rPr>
        <w:t>、概念艺术、角色</w:t>
      </w:r>
      <w:r w:rsidR="009A7CCF">
        <w:rPr>
          <w:rFonts w:hint="eastAsia"/>
          <w:bCs/>
          <w:color w:val="000000"/>
          <w:szCs w:val="21"/>
        </w:rPr>
        <w:t>与</w:t>
      </w:r>
      <w:r w:rsidRPr="00AA0403">
        <w:rPr>
          <w:rFonts w:hint="eastAsia"/>
          <w:bCs/>
          <w:color w:val="000000"/>
          <w:szCs w:val="21"/>
        </w:rPr>
        <w:t>服装草图，以及一系列道具，全面展示了</w:t>
      </w:r>
      <w:r w:rsidR="009A7CCF">
        <w:rPr>
          <w:rFonts w:hint="eastAsia"/>
          <w:bCs/>
          <w:color w:val="000000"/>
          <w:szCs w:val="21"/>
        </w:rPr>
        <w:t>这部当前</w:t>
      </w:r>
      <w:r w:rsidRPr="00AA0403">
        <w:rPr>
          <w:rFonts w:hint="eastAsia"/>
          <w:bCs/>
          <w:color w:val="000000"/>
          <w:szCs w:val="21"/>
        </w:rPr>
        <w:t>最受期待续集之一</w:t>
      </w:r>
      <w:r w:rsidR="009A7CCF">
        <w:rPr>
          <w:rFonts w:hint="eastAsia"/>
          <w:bCs/>
          <w:color w:val="000000"/>
          <w:szCs w:val="21"/>
        </w:rPr>
        <w:t>的幕后</w:t>
      </w:r>
      <w:r w:rsidRPr="00AA0403">
        <w:rPr>
          <w:rFonts w:hint="eastAsia"/>
          <w:bCs/>
          <w:color w:val="000000"/>
          <w:szCs w:val="21"/>
        </w:rPr>
        <w:t>创作过程。</w:t>
      </w:r>
    </w:p>
    <w:p w14:paraId="1DF604A1" w14:textId="77777777" w:rsidR="00AA0403" w:rsidRPr="00AA0403" w:rsidRDefault="00AA0403" w:rsidP="00AA0403">
      <w:pPr>
        <w:ind w:firstLineChars="200" w:firstLine="420"/>
        <w:rPr>
          <w:bCs/>
          <w:color w:val="000000"/>
          <w:szCs w:val="21"/>
        </w:rPr>
      </w:pPr>
    </w:p>
    <w:p w14:paraId="56A6D2FA" w14:textId="6CC2BCF0" w:rsidR="00D82AB4" w:rsidRDefault="00AA0403" w:rsidP="00AA0403">
      <w:pPr>
        <w:ind w:firstLineChars="200" w:firstLine="420"/>
        <w:rPr>
          <w:bCs/>
          <w:color w:val="000000"/>
          <w:szCs w:val="21"/>
        </w:rPr>
      </w:pPr>
      <w:r w:rsidRPr="00AA0403">
        <w:rPr>
          <w:rFonts w:hint="eastAsia"/>
          <w:bCs/>
          <w:color w:val="000000"/>
          <w:szCs w:val="21"/>
        </w:rPr>
        <w:t>本书由</w:t>
      </w:r>
      <w:r w:rsidR="009A7CCF" w:rsidRPr="009A7CCF">
        <w:rPr>
          <w:rFonts w:hint="eastAsia"/>
          <w:bCs/>
          <w:color w:val="000000"/>
          <w:szCs w:val="21"/>
        </w:rPr>
        <w:t>雷德利·斯科特</w:t>
      </w:r>
      <w:r w:rsidRPr="00AA0403">
        <w:rPr>
          <w:rFonts w:hint="eastAsia"/>
          <w:bCs/>
          <w:color w:val="000000"/>
          <w:szCs w:val="21"/>
        </w:rPr>
        <w:t>撰写前言，</w:t>
      </w:r>
      <w:r w:rsidR="009A7CCF">
        <w:rPr>
          <w:rFonts w:hint="eastAsia"/>
          <w:bCs/>
          <w:color w:val="000000"/>
          <w:szCs w:val="21"/>
        </w:rPr>
        <w:t>书中包含对</w:t>
      </w:r>
      <w:r w:rsidR="009A7CCF" w:rsidRPr="009A7CCF">
        <w:rPr>
          <w:rFonts w:hint="eastAsia"/>
          <w:bCs/>
          <w:color w:val="000000"/>
          <w:szCs w:val="21"/>
        </w:rPr>
        <w:t>保罗·麦斯卡</w:t>
      </w:r>
      <w:r w:rsidR="009A7CCF">
        <w:rPr>
          <w:rFonts w:hint="eastAsia"/>
          <w:bCs/>
          <w:color w:val="000000"/>
          <w:szCs w:val="21"/>
        </w:rPr>
        <w:t>（</w:t>
      </w:r>
      <w:r w:rsidR="009A7CCF" w:rsidRPr="009A7CCF">
        <w:rPr>
          <w:bCs/>
          <w:color w:val="000000"/>
          <w:szCs w:val="21"/>
        </w:rPr>
        <w:t>Paul Mescal</w:t>
      </w:r>
      <w:r w:rsidR="009A7CCF">
        <w:rPr>
          <w:rFonts w:hint="eastAsia"/>
          <w:bCs/>
          <w:color w:val="000000"/>
          <w:szCs w:val="21"/>
        </w:rPr>
        <w:t>）</w:t>
      </w:r>
      <w:r w:rsidRPr="00AA0403">
        <w:rPr>
          <w:rFonts w:hint="eastAsia"/>
          <w:bCs/>
          <w:color w:val="000000"/>
          <w:szCs w:val="21"/>
        </w:rPr>
        <w:t>、</w:t>
      </w:r>
      <w:r w:rsidR="009A7CCF" w:rsidRPr="009A7CCF">
        <w:rPr>
          <w:rFonts w:hint="eastAsia"/>
          <w:bCs/>
          <w:color w:val="000000"/>
          <w:szCs w:val="21"/>
        </w:rPr>
        <w:t>丹泽尔·华盛顿</w:t>
      </w:r>
      <w:r w:rsidR="009A7CCF">
        <w:rPr>
          <w:rFonts w:hint="eastAsia"/>
          <w:bCs/>
          <w:color w:val="000000"/>
          <w:szCs w:val="21"/>
        </w:rPr>
        <w:t>（</w:t>
      </w:r>
      <w:r w:rsidR="009A7CCF" w:rsidRPr="009A7CCF">
        <w:rPr>
          <w:bCs/>
          <w:color w:val="000000"/>
          <w:szCs w:val="21"/>
        </w:rPr>
        <w:t>Denzel Washington</w:t>
      </w:r>
      <w:r w:rsidR="009A7CCF">
        <w:rPr>
          <w:rFonts w:hint="eastAsia"/>
          <w:bCs/>
          <w:color w:val="000000"/>
          <w:szCs w:val="21"/>
        </w:rPr>
        <w:t>）</w:t>
      </w:r>
      <w:r w:rsidRPr="00AA0403">
        <w:rPr>
          <w:rFonts w:hint="eastAsia"/>
          <w:bCs/>
          <w:color w:val="000000"/>
          <w:szCs w:val="21"/>
        </w:rPr>
        <w:t>、</w:t>
      </w:r>
      <w:r w:rsidR="009A7CCF" w:rsidRPr="009A7CCF">
        <w:rPr>
          <w:rFonts w:hint="eastAsia"/>
          <w:bCs/>
          <w:color w:val="000000"/>
          <w:szCs w:val="21"/>
        </w:rPr>
        <w:t>佩德罗·帕斯卡</w:t>
      </w:r>
      <w:r w:rsidR="009A7CCF">
        <w:rPr>
          <w:rFonts w:hint="eastAsia"/>
          <w:bCs/>
          <w:color w:val="000000"/>
          <w:szCs w:val="21"/>
        </w:rPr>
        <w:t>（</w:t>
      </w:r>
      <w:r w:rsidR="009A7CCF" w:rsidRPr="009A7CCF">
        <w:rPr>
          <w:bCs/>
          <w:color w:val="000000"/>
          <w:szCs w:val="21"/>
        </w:rPr>
        <w:t>Pedro Pascal</w:t>
      </w:r>
      <w:r w:rsidR="009A7CCF">
        <w:rPr>
          <w:rFonts w:hint="eastAsia"/>
          <w:bCs/>
          <w:color w:val="000000"/>
          <w:szCs w:val="21"/>
        </w:rPr>
        <w:t>）</w:t>
      </w:r>
      <w:r w:rsidRPr="00AA0403">
        <w:rPr>
          <w:rFonts w:hint="eastAsia"/>
          <w:bCs/>
          <w:color w:val="000000"/>
          <w:szCs w:val="21"/>
        </w:rPr>
        <w:t>、</w:t>
      </w:r>
      <w:r w:rsidR="009A7CCF" w:rsidRPr="009A7CCF">
        <w:rPr>
          <w:rFonts w:hint="eastAsia"/>
          <w:bCs/>
          <w:color w:val="000000"/>
          <w:szCs w:val="21"/>
        </w:rPr>
        <w:t>康妮·尼尔森</w:t>
      </w:r>
      <w:r w:rsidR="009A7CCF">
        <w:rPr>
          <w:rFonts w:hint="eastAsia"/>
          <w:bCs/>
          <w:color w:val="000000"/>
          <w:szCs w:val="21"/>
        </w:rPr>
        <w:t>（</w:t>
      </w:r>
      <w:r w:rsidR="009A7CCF" w:rsidRPr="009A7CCF">
        <w:rPr>
          <w:bCs/>
          <w:color w:val="000000"/>
          <w:szCs w:val="21"/>
        </w:rPr>
        <w:t>Connie Nielsen</w:t>
      </w:r>
      <w:r w:rsidR="009A7CCF">
        <w:rPr>
          <w:rFonts w:hint="eastAsia"/>
          <w:bCs/>
          <w:color w:val="000000"/>
          <w:szCs w:val="21"/>
        </w:rPr>
        <w:t>）</w:t>
      </w:r>
      <w:r w:rsidRPr="00AA0403">
        <w:rPr>
          <w:rFonts w:hint="eastAsia"/>
          <w:bCs/>
          <w:color w:val="000000"/>
          <w:szCs w:val="21"/>
        </w:rPr>
        <w:t>等演员</w:t>
      </w:r>
      <w:r w:rsidR="009A7CCF">
        <w:rPr>
          <w:rFonts w:hint="eastAsia"/>
          <w:bCs/>
          <w:color w:val="000000"/>
          <w:szCs w:val="21"/>
        </w:rPr>
        <w:t>的独家采访</w:t>
      </w:r>
      <w:r w:rsidRPr="00AA0403">
        <w:rPr>
          <w:rFonts w:hint="eastAsia"/>
          <w:bCs/>
          <w:color w:val="000000"/>
          <w:szCs w:val="21"/>
        </w:rPr>
        <w:t>，以及来自制作设计师、</w:t>
      </w:r>
      <w:proofErr w:type="gramStart"/>
      <w:r w:rsidR="009A7CCF" w:rsidRPr="009A7CCF">
        <w:rPr>
          <w:rFonts w:hint="eastAsia"/>
          <w:bCs/>
          <w:color w:val="000000"/>
          <w:szCs w:val="21"/>
        </w:rPr>
        <w:t>枪械师</w:t>
      </w:r>
      <w:proofErr w:type="gramEnd"/>
      <w:r w:rsidRPr="00AA0403">
        <w:rPr>
          <w:rFonts w:hint="eastAsia"/>
          <w:bCs/>
          <w:color w:val="000000"/>
          <w:szCs w:val="21"/>
        </w:rPr>
        <w:t>和视觉特效团队的见解</w:t>
      </w:r>
      <w:r w:rsidR="009A7CCF">
        <w:rPr>
          <w:rFonts w:hint="eastAsia"/>
          <w:bCs/>
          <w:color w:val="000000"/>
          <w:szCs w:val="21"/>
        </w:rPr>
        <w:t>，</w:t>
      </w:r>
      <w:r w:rsidR="006A3886" w:rsidRPr="009A7CCF">
        <w:rPr>
          <w:rFonts w:hint="eastAsia"/>
          <w:bCs/>
          <w:color w:val="000000"/>
          <w:szCs w:val="21"/>
        </w:rPr>
        <w:t>为</w:t>
      </w:r>
      <w:r w:rsidR="006A3886">
        <w:rPr>
          <w:rFonts w:hint="eastAsia"/>
          <w:bCs/>
          <w:color w:val="000000"/>
          <w:szCs w:val="21"/>
        </w:rPr>
        <w:t>读者</w:t>
      </w:r>
      <w:r w:rsidR="006A3886">
        <w:rPr>
          <w:rFonts w:hint="eastAsia"/>
          <w:bCs/>
          <w:color w:val="000000"/>
          <w:szCs w:val="21"/>
        </w:rPr>
        <w:t>们</w:t>
      </w:r>
      <w:r w:rsidR="006A3886" w:rsidRPr="009A7CCF">
        <w:rPr>
          <w:rFonts w:hint="eastAsia"/>
          <w:bCs/>
          <w:color w:val="000000"/>
          <w:szCs w:val="21"/>
        </w:rPr>
        <w:t>提供了前所未有的内部视角，是这部电影不可或缺的伴</w:t>
      </w:r>
      <w:r w:rsidR="009A7CCF" w:rsidRPr="009A7CCF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BDED00E" w14:textId="77777777" w:rsidR="00F72FF2" w:rsidRDefault="00F72FF2" w:rsidP="008167E8">
      <w:pPr>
        <w:rPr>
          <w:bCs/>
          <w:color w:val="000000"/>
          <w:szCs w:val="21"/>
        </w:rPr>
      </w:pPr>
    </w:p>
    <w:p w14:paraId="0C756888" w14:textId="17907010" w:rsidR="00F72FF2" w:rsidRPr="00F72FF2" w:rsidRDefault="00F72FF2" w:rsidP="008167E8">
      <w:pPr>
        <w:rPr>
          <w:b/>
          <w:color w:val="000000"/>
          <w:szCs w:val="21"/>
        </w:rPr>
      </w:pPr>
      <w:r w:rsidRPr="00F72FF2">
        <w:rPr>
          <w:rFonts w:hint="eastAsia"/>
          <w:b/>
          <w:color w:val="000000"/>
          <w:szCs w:val="21"/>
        </w:rPr>
        <w:t>营销亮点：</w:t>
      </w:r>
    </w:p>
    <w:p w14:paraId="62E8B074" w14:textId="77777777" w:rsidR="00F72FF2" w:rsidRDefault="00F72FF2" w:rsidP="008167E8">
      <w:pPr>
        <w:rPr>
          <w:bCs/>
          <w:color w:val="000000"/>
          <w:szCs w:val="21"/>
        </w:rPr>
      </w:pPr>
    </w:p>
    <w:p w14:paraId="5F829912" w14:textId="59A4024A" w:rsidR="00F72FF2" w:rsidRPr="00A14391" w:rsidRDefault="00F72FF2" w:rsidP="00A1439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14391">
        <w:rPr>
          <w:rFonts w:hint="eastAsia"/>
          <w:b/>
          <w:color w:val="000000"/>
          <w:szCs w:val="21"/>
        </w:rPr>
        <w:t>期待已久的续集：</w:t>
      </w:r>
      <w:r w:rsidRPr="00A14391">
        <w:rPr>
          <w:rFonts w:hint="eastAsia"/>
          <w:bCs/>
          <w:color w:val="000000"/>
          <w:szCs w:val="21"/>
        </w:rPr>
        <w:t>原版《角斗士》</w:t>
      </w:r>
      <w:r w:rsidRPr="00A14391">
        <w:rPr>
          <w:rFonts w:hint="eastAsia"/>
          <w:bCs/>
          <w:color w:val="000000"/>
          <w:szCs w:val="21"/>
        </w:rPr>
        <w:t>大获成功，</w:t>
      </w:r>
      <w:r w:rsidRPr="00A14391">
        <w:rPr>
          <w:rFonts w:hint="eastAsia"/>
          <w:bCs/>
          <w:color w:val="000000"/>
          <w:szCs w:val="21"/>
        </w:rPr>
        <w:t>在全球范围内收获超过</w:t>
      </w:r>
      <w:r w:rsidRPr="00A14391">
        <w:rPr>
          <w:rFonts w:hint="eastAsia"/>
          <w:bCs/>
          <w:color w:val="000000"/>
          <w:szCs w:val="21"/>
        </w:rPr>
        <w:t>4.6</w:t>
      </w:r>
      <w:r w:rsidRPr="00A14391">
        <w:rPr>
          <w:rFonts w:hint="eastAsia"/>
          <w:bCs/>
          <w:color w:val="000000"/>
          <w:szCs w:val="21"/>
        </w:rPr>
        <w:t>亿美元的票房，并赢得了五项奥斯卡奖，《角斗士</w:t>
      </w:r>
      <w:r w:rsidRPr="00A14391">
        <w:rPr>
          <w:rFonts w:hint="eastAsia"/>
          <w:bCs/>
          <w:color w:val="000000"/>
          <w:szCs w:val="21"/>
        </w:rPr>
        <w:t>2</w:t>
      </w:r>
      <w:r w:rsidRPr="00A14391">
        <w:rPr>
          <w:rFonts w:hint="eastAsia"/>
          <w:bCs/>
          <w:color w:val="000000"/>
          <w:szCs w:val="21"/>
        </w:rPr>
        <w:t>》无疑是全球观众翘首以盼的</w:t>
      </w:r>
      <w:r w:rsidRPr="00A14391">
        <w:rPr>
          <w:rFonts w:hint="eastAsia"/>
          <w:bCs/>
          <w:color w:val="000000"/>
          <w:szCs w:val="21"/>
        </w:rPr>
        <w:t>续集</w:t>
      </w:r>
      <w:r w:rsidRPr="00A14391">
        <w:rPr>
          <w:rFonts w:hint="eastAsia"/>
          <w:bCs/>
          <w:color w:val="000000"/>
          <w:szCs w:val="21"/>
        </w:rPr>
        <w:t>。</w:t>
      </w:r>
    </w:p>
    <w:p w14:paraId="50445E2C" w14:textId="77777777" w:rsidR="00F72FF2" w:rsidRPr="00F72FF2" w:rsidRDefault="00F72FF2" w:rsidP="00F72FF2">
      <w:pPr>
        <w:rPr>
          <w:bCs/>
          <w:color w:val="000000"/>
          <w:szCs w:val="21"/>
        </w:rPr>
      </w:pPr>
    </w:p>
    <w:p w14:paraId="69DDAF46" w14:textId="1324CC5A" w:rsidR="00F72FF2" w:rsidRPr="00A14391" w:rsidRDefault="00F72FF2" w:rsidP="00A1439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14391">
        <w:rPr>
          <w:rFonts w:hint="eastAsia"/>
          <w:b/>
          <w:color w:val="000000"/>
          <w:szCs w:val="21"/>
        </w:rPr>
        <w:lastRenderedPageBreak/>
        <w:t>导演</w:t>
      </w:r>
      <w:r w:rsidR="00A14391" w:rsidRPr="00A14391">
        <w:rPr>
          <w:rFonts w:hint="eastAsia"/>
          <w:b/>
          <w:color w:val="000000"/>
          <w:szCs w:val="21"/>
        </w:rPr>
        <w:t>回归</w:t>
      </w:r>
      <w:r w:rsidRPr="00A14391">
        <w:rPr>
          <w:rFonts w:hint="eastAsia"/>
          <w:b/>
          <w:color w:val="000000"/>
          <w:szCs w:val="21"/>
        </w:rPr>
        <w:t>：</w:t>
      </w:r>
      <w:r w:rsidRPr="00A14391">
        <w:rPr>
          <w:rFonts w:hint="eastAsia"/>
          <w:bCs/>
          <w:color w:val="000000"/>
          <w:szCs w:val="21"/>
        </w:rPr>
        <w:t>富有创造力和远见卓识的雷德利</w:t>
      </w:r>
      <w:r w:rsidR="00A14391" w:rsidRPr="00A14391">
        <w:rPr>
          <w:rFonts w:hint="eastAsia"/>
          <w:bCs/>
          <w:color w:val="000000"/>
          <w:szCs w:val="21"/>
        </w:rPr>
        <w:t>·</w:t>
      </w:r>
      <w:r w:rsidRPr="00A14391">
        <w:rPr>
          <w:rFonts w:hint="eastAsia"/>
          <w:bCs/>
          <w:color w:val="000000"/>
          <w:szCs w:val="21"/>
        </w:rPr>
        <w:t>斯科特再次执导这部续集巨制，确保影片在制作、艺术性和创新性方面达到同样的水准。</w:t>
      </w:r>
    </w:p>
    <w:p w14:paraId="789A02D8" w14:textId="77777777" w:rsidR="00F72FF2" w:rsidRPr="00A14391" w:rsidRDefault="00F72FF2" w:rsidP="00F72FF2">
      <w:pPr>
        <w:rPr>
          <w:bCs/>
          <w:color w:val="000000"/>
          <w:szCs w:val="21"/>
        </w:rPr>
      </w:pPr>
    </w:p>
    <w:p w14:paraId="15551A57" w14:textId="2456F991" w:rsidR="00F72FF2" w:rsidRPr="00A14391" w:rsidRDefault="00F72FF2" w:rsidP="00A1439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14391">
        <w:rPr>
          <w:rFonts w:hint="eastAsia"/>
          <w:b/>
          <w:color w:val="000000"/>
          <w:szCs w:val="21"/>
        </w:rPr>
        <w:t>炙手可热的明星</w:t>
      </w:r>
      <w:r w:rsidR="00A14391" w:rsidRPr="00A14391">
        <w:rPr>
          <w:rFonts w:hint="eastAsia"/>
          <w:bCs/>
          <w:color w:val="000000"/>
          <w:szCs w:val="21"/>
        </w:rPr>
        <w:t>：</w:t>
      </w:r>
      <w:r w:rsidR="00A14391" w:rsidRPr="00A14391">
        <w:rPr>
          <w:rFonts w:hint="eastAsia"/>
          <w:bCs/>
          <w:color w:val="000000"/>
          <w:szCs w:val="21"/>
        </w:rPr>
        <w:t>保罗·麦斯卡</w:t>
      </w:r>
      <w:r w:rsidRPr="00A14391">
        <w:rPr>
          <w:rFonts w:hint="eastAsia"/>
          <w:bCs/>
          <w:color w:val="000000"/>
          <w:szCs w:val="21"/>
        </w:rPr>
        <w:t>、</w:t>
      </w:r>
      <w:r w:rsidR="00A14391" w:rsidRPr="00A14391">
        <w:rPr>
          <w:rFonts w:hint="eastAsia"/>
          <w:bCs/>
          <w:color w:val="000000"/>
          <w:szCs w:val="21"/>
        </w:rPr>
        <w:t>丹泽尔·华盛顿、佩德罗·帕斯卡、康妮·尼尔森</w:t>
      </w:r>
      <w:r w:rsidRPr="00A14391">
        <w:rPr>
          <w:rFonts w:hint="eastAsia"/>
          <w:bCs/>
          <w:color w:val="000000"/>
          <w:szCs w:val="21"/>
        </w:rPr>
        <w:t>等明星云集，必将吸引大批观众。</w:t>
      </w:r>
    </w:p>
    <w:p w14:paraId="7CE03931" w14:textId="77777777" w:rsidR="00F72FF2" w:rsidRPr="00F72FF2" w:rsidRDefault="00F72FF2" w:rsidP="00F72FF2">
      <w:pPr>
        <w:rPr>
          <w:bCs/>
          <w:color w:val="000000"/>
          <w:szCs w:val="21"/>
        </w:rPr>
      </w:pPr>
    </w:p>
    <w:p w14:paraId="75307475" w14:textId="57DB7A3F" w:rsidR="00F72FF2" w:rsidRPr="00A14391" w:rsidRDefault="00A14391" w:rsidP="00A1439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14391">
        <w:rPr>
          <w:rFonts w:hint="eastAsia"/>
          <w:b/>
          <w:color w:val="000000"/>
          <w:szCs w:val="21"/>
        </w:rPr>
        <w:t>奥斯卡前夕：</w:t>
      </w:r>
      <w:r w:rsidRPr="00A14391">
        <w:rPr>
          <w:rFonts w:hint="eastAsia"/>
          <w:bCs/>
          <w:color w:val="000000"/>
          <w:szCs w:val="21"/>
        </w:rPr>
        <w:t>本书将紧随影片</w:t>
      </w:r>
      <w:r w:rsidRPr="00A14391">
        <w:rPr>
          <w:rFonts w:hint="eastAsia"/>
          <w:bCs/>
          <w:color w:val="000000"/>
          <w:szCs w:val="21"/>
        </w:rPr>
        <w:t>11</w:t>
      </w:r>
      <w:r w:rsidRPr="00A14391">
        <w:rPr>
          <w:rFonts w:hint="eastAsia"/>
          <w:bCs/>
          <w:color w:val="000000"/>
          <w:szCs w:val="21"/>
        </w:rPr>
        <w:t>月底首映引发的观影热潮，适时上市，正好赶在奥斯卡奖提名及宣传</w:t>
      </w:r>
      <w:r w:rsidRPr="00A14391">
        <w:rPr>
          <w:rFonts w:hint="eastAsia"/>
          <w:bCs/>
          <w:color w:val="000000"/>
          <w:szCs w:val="21"/>
        </w:rPr>
        <w:t>前夕</w:t>
      </w:r>
      <w:r w:rsidRPr="00A14391">
        <w:rPr>
          <w:rFonts w:hint="eastAsia"/>
          <w:bCs/>
          <w:color w:val="000000"/>
          <w:szCs w:val="21"/>
        </w:rPr>
        <w:t>，将进一步推高市场热度。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18842E8D" w14:textId="77777777" w:rsidR="00F72FF2" w:rsidRDefault="00F72FF2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E8851BC" w:rsidR="00110405" w:rsidRPr="00A14391" w:rsidRDefault="000A52FA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AAD5DE0" wp14:editId="5716C7A3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42975" cy="942975"/>
            <wp:effectExtent l="0" t="0" r="9525" b="9525"/>
            <wp:wrapSquare wrapText="bothSides"/>
            <wp:docPr id="1826818504" name="图片 2" descr="John Wal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 Wals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391" w:rsidRPr="00A14391">
        <w:rPr>
          <w:rFonts w:hint="eastAsia"/>
          <w:b/>
          <w:bCs/>
          <w:color w:val="000000"/>
          <w:szCs w:val="21"/>
        </w:rPr>
        <w:t>约翰</w:t>
      </w:r>
      <w:r w:rsidR="00A14391">
        <w:rPr>
          <w:rFonts w:hint="eastAsia"/>
          <w:b/>
          <w:bCs/>
          <w:color w:val="000000"/>
          <w:szCs w:val="21"/>
        </w:rPr>
        <w:t>·</w:t>
      </w:r>
      <w:r w:rsidR="00A14391" w:rsidRPr="00A14391">
        <w:rPr>
          <w:rFonts w:hint="eastAsia"/>
          <w:b/>
          <w:bCs/>
          <w:color w:val="000000"/>
          <w:szCs w:val="21"/>
        </w:rPr>
        <w:t>沃尔什（</w:t>
      </w:r>
      <w:r w:rsidR="00A14391" w:rsidRPr="00A14391">
        <w:rPr>
          <w:rFonts w:hint="eastAsia"/>
          <w:b/>
          <w:bCs/>
          <w:color w:val="000000"/>
          <w:szCs w:val="21"/>
        </w:rPr>
        <w:t>John Walsh</w:t>
      </w:r>
      <w:r w:rsidR="00A14391" w:rsidRPr="00A14391">
        <w:rPr>
          <w:rFonts w:hint="eastAsia"/>
          <w:b/>
          <w:bCs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是</w:t>
      </w:r>
      <w:r w:rsidR="00A14391">
        <w:rPr>
          <w:rFonts w:hint="eastAsia"/>
          <w:color w:val="000000"/>
          <w:szCs w:val="21"/>
        </w:rPr>
        <w:t>一位曾两度提名</w:t>
      </w:r>
      <w:r w:rsidR="00A14391" w:rsidRPr="00A14391">
        <w:rPr>
          <w:rFonts w:hint="eastAsia"/>
          <w:color w:val="000000"/>
          <w:szCs w:val="21"/>
        </w:rPr>
        <w:t>英国电影与电视艺术学院奖（</w:t>
      </w:r>
      <w:r w:rsidR="00A14391" w:rsidRPr="00A14391">
        <w:rPr>
          <w:rFonts w:hint="eastAsia"/>
          <w:color w:val="000000"/>
          <w:szCs w:val="21"/>
        </w:rPr>
        <w:t>BAFTA</w:t>
      </w:r>
      <w:r w:rsidR="00A14391" w:rsidRPr="00A14391">
        <w:rPr>
          <w:rFonts w:hint="eastAsia"/>
          <w:color w:val="000000"/>
          <w:szCs w:val="21"/>
        </w:rPr>
        <w:t>）和格里尔逊奖</w:t>
      </w:r>
      <w:r w:rsidR="00A14391">
        <w:rPr>
          <w:rFonts w:hint="eastAsia"/>
          <w:color w:val="000000"/>
          <w:szCs w:val="21"/>
        </w:rPr>
        <w:t>（</w:t>
      </w:r>
      <w:r w:rsidR="00A14391" w:rsidRPr="00A14391">
        <w:rPr>
          <w:color w:val="000000"/>
          <w:szCs w:val="21"/>
        </w:rPr>
        <w:t>Grierson</w:t>
      </w:r>
      <w:r w:rsidR="00A14391"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的电影制作人、畅销书作家，也是英国百大制作公司之一</w:t>
      </w:r>
      <w:r w:rsidR="00A14391" w:rsidRPr="00A14391">
        <w:rPr>
          <w:rFonts w:hint="eastAsia"/>
          <w:color w:val="000000"/>
          <w:szCs w:val="21"/>
        </w:rPr>
        <w:t>Walsh Bros Ltd</w:t>
      </w:r>
      <w:r w:rsidR="00A14391" w:rsidRPr="00A14391">
        <w:rPr>
          <w:rFonts w:hint="eastAsia"/>
          <w:color w:val="000000"/>
          <w:szCs w:val="21"/>
        </w:rPr>
        <w:t>的创始人。他的开创性作品广泛出现在电视和电影中。约翰在学生时期拍摄关于雷·哈里豪森</w:t>
      </w:r>
      <w:r w:rsidR="00A14391">
        <w:rPr>
          <w:rFonts w:hint="eastAsia"/>
          <w:color w:val="000000"/>
          <w:szCs w:val="21"/>
        </w:rPr>
        <w:t>（</w:t>
      </w:r>
      <w:r w:rsidR="00A14391" w:rsidRPr="00A14391">
        <w:rPr>
          <w:rFonts w:hint="eastAsia"/>
          <w:color w:val="000000"/>
          <w:szCs w:val="21"/>
        </w:rPr>
        <w:t>Ray Harryhausen</w:t>
      </w:r>
      <w:r w:rsidR="00A14391"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生平及其工作的纪录片时便结识了这位大师。如今，约翰是雷·哈里豪森和戴安娜</w:t>
      </w:r>
      <w:r w:rsidR="00A14391">
        <w:rPr>
          <w:rFonts w:hint="eastAsia"/>
          <w:color w:val="000000"/>
          <w:szCs w:val="21"/>
        </w:rPr>
        <w:t>·</w:t>
      </w:r>
      <w:r w:rsidR="00A14391" w:rsidRPr="00A14391">
        <w:rPr>
          <w:rFonts w:hint="eastAsia"/>
          <w:color w:val="000000"/>
          <w:szCs w:val="21"/>
        </w:rPr>
        <w:t>哈里豪森基金会的理事。他的著作包括《哈里豪森：失落的电影》</w:t>
      </w:r>
      <w:r>
        <w:rPr>
          <w:rFonts w:hint="eastAsia"/>
          <w:color w:val="000000"/>
          <w:szCs w:val="21"/>
        </w:rPr>
        <w:t>（</w:t>
      </w:r>
      <w:r w:rsidRPr="000A52FA">
        <w:rPr>
          <w:i/>
          <w:iCs/>
          <w:color w:val="000000"/>
          <w:szCs w:val="21"/>
        </w:rPr>
        <w:t>Harryhausen: The Lost Movies</w:t>
      </w:r>
      <w:r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和备受赞誉的《电影官方故事》</w:t>
      </w:r>
      <w:r>
        <w:rPr>
          <w:rFonts w:hint="eastAsia"/>
          <w:color w:val="000000"/>
          <w:szCs w:val="21"/>
        </w:rPr>
        <w:t>（</w:t>
      </w:r>
      <w:r w:rsidRPr="000A52FA">
        <w:rPr>
          <w:i/>
          <w:iCs/>
          <w:color w:val="000000"/>
          <w:szCs w:val="21"/>
        </w:rPr>
        <w:t>Official Story of the Film</w:t>
      </w:r>
      <w:r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系列，其中包括《</w:t>
      </w:r>
      <w:r w:rsidRPr="000A52FA">
        <w:rPr>
          <w:rFonts w:hint="eastAsia"/>
          <w:color w:val="000000"/>
          <w:szCs w:val="21"/>
        </w:rPr>
        <w:t>飞侠哥顿</w:t>
      </w:r>
      <w:r w:rsidR="00A14391" w:rsidRPr="00A14391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0A52FA">
        <w:rPr>
          <w:i/>
          <w:iCs/>
          <w:color w:val="000000"/>
          <w:szCs w:val="21"/>
        </w:rPr>
        <w:t>Flash Gordon</w:t>
      </w:r>
      <w:r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、《</w:t>
      </w:r>
      <w:r w:rsidRPr="000A52FA">
        <w:rPr>
          <w:rFonts w:hint="eastAsia"/>
          <w:color w:val="000000"/>
          <w:szCs w:val="21"/>
        </w:rPr>
        <w:t>纽约大逃亡</w:t>
      </w:r>
      <w:r w:rsidR="00A14391" w:rsidRPr="00A14391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0A52FA">
        <w:rPr>
          <w:i/>
          <w:iCs/>
          <w:color w:val="000000"/>
          <w:szCs w:val="21"/>
        </w:rPr>
        <w:t>Escape from New York</w:t>
      </w:r>
      <w:r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、《</w:t>
      </w:r>
      <w:r w:rsidRPr="000A52FA">
        <w:rPr>
          <w:rFonts w:hint="eastAsia"/>
          <w:color w:val="000000"/>
          <w:szCs w:val="21"/>
        </w:rPr>
        <w:t>神秘博士与戴立克</w:t>
      </w:r>
      <w:r w:rsidR="00A14391" w:rsidRPr="00A14391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0A52FA">
        <w:rPr>
          <w:i/>
          <w:iCs/>
          <w:color w:val="000000"/>
          <w:szCs w:val="21"/>
        </w:rPr>
        <w:t>Dr. Who and the Daleks</w:t>
      </w:r>
      <w:r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、《野蛮人柯南》</w:t>
      </w:r>
      <w:r>
        <w:rPr>
          <w:rFonts w:hint="eastAsia"/>
          <w:color w:val="000000"/>
          <w:szCs w:val="21"/>
        </w:rPr>
        <w:t>（</w:t>
      </w:r>
      <w:r w:rsidRPr="000A52FA">
        <w:rPr>
          <w:i/>
          <w:iCs/>
          <w:color w:val="000000"/>
          <w:szCs w:val="21"/>
        </w:rPr>
        <w:t>Conan the Barbarian</w:t>
      </w:r>
      <w:r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、《</w:t>
      </w:r>
      <w:r w:rsidRPr="000A52FA">
        <w:rPr>
          <w:rFonts w:hint="eastAsia"/>
          <w:color w:val="000000"/>
          <w:szCs w:val="21"/>
        </w:rPr>
        <w:t>异教徒</w:t>
      </w:r>
      <w:r w:rsidR="00A14391" w:rsidRPr="00A14391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0A52FA">
        <w:rPr>
          <w:i/>
          <w:iCs/>
          <w:color w:val="000000"/>
          <w:szCs w:val="21"/>
        </w:rPr>
        <w:t>The Wicker Man</w:t>
      </w:r>
      <w:r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和《第三人》</w:t>
      </w:r>
      <w:r>
        <w:rPr>
          <w:rFonts w:hint="eastAsia"/>
          <w:color w:val="000000"/>
          <w:szCs w:val="21"/>
        </w:rPr>
        <w:t>（</w:t>
      </w:r>
      <w:r w:rsidRPr="000A52FA">
        <w:rPr>
          <w:i/>
          <w:iCs/>
          <w:color w:val="000000"/>
          <w:szCs w:val="21"/>
        </w:rPr>
        <w:t>The Third Man</w:t>
      </w:r>
      <w:r>
        <w:rPr>
          <w:rFonts w:hint="eastAsia"/>
          <w:color w:val="000000"/>
          <w:szCs w:val="21"/>
        </w:rPr>
        <w:t>）</w:t>
      </w:r>
      <w:r w:rsidR="00A14391" w:rsidRPr="00A14391">
        <w:rPr>
          <w:rFonts w:hint="eastAsia"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3B10EC7" w14:textId="77777777" w:rsidR="000A52FA" w:rsidRDefault="000A52FA" w:rsidP="00A5385A">
      <w:pPr>
        <w:rPr>
          <w:bCs/>
          <w:color w:val="000000"/>
          <w:szCs w:val="21"/>
        </w:rPr>
      </w:pPr>
    </w:p>
    <w:p w14:paraId="00DEF386" w14:textId="3CC6592D" w:rsidR="000A52FA" w:rsidRPr="000A52FA" w:rsidRDefault="000A52FA" w:rsidP="00A5385A">
      <w:pPr>
        <w:rPr>
          <w:b/>
          <w:color w:val="000000"/>
          <w:szCs w:val="21"/>
        </w:rPr>
      </w:pPr>
      <w:r w:rsidRPr="000A52FA">
        <w:rPr>
          <w:rFonts w:hint="eastAsia"/>
          <w:b/>
          <w:color w:val="000000"/>
          <w:szCs w:val="21"/>
        </w:rPr>
        <w:t>内页样张：</w:t>
      </w:r>
    </w:p>
    <w:p w14:paraId="69ABAB2A" w14:textId="77777777" w:rsidR="000A52FA" w:rsidRDefault="000A52FA" w:rsidP="00A5385A">
      <w:pPr>
        <w:rPr>
          <w:bCs/>
          <w:color w:val="000000"/>
          <w:szCs w:val="21"/>
        </w:rPr>
      </w:pPr>
    </w:p>
    <w:p w14:paraId="17CF681A" w14:textId="3B9E1CA8" w:rsidR="000A52FA" w:rsidRDefault="000A52FA" w:rsidP="00A5385A">
      <w:pPr>
        <w:rPr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0FC8B4C7" wp14:editId="65C1CE5E">
            <wp:extent cx="5400040" cy="2477135"/>
            <wp:effectExtent l="0" t="0" r="0" b="0"/>
            <wp:docPr id="13623672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B40B" w14:textId="539097BE" w:rsidR="000A52FA" w:rsidRDefault="000A52FA" w:rsidP="00A5385A">
      <w:pPr>
        <w:rPr>
          <w:rFonts w:hint="eastAsia"/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134DB1CC" wp14:editId="6463DA7D">
            <wp:extent cx="5400040" cy="2477135"/>
            <wp:effectExtent l="0" t="0" r="0" b="0"/>
            <wp:docPr id="7978618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2E47B" w14:textId="77777777" w:rsidR="000A52FA" w:rsidRPr="0050499B" w:rsidRDefault="000A52FA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116A" w14:textId="77777777" w:rsidR="00EF214F" w:rsidRDefault="00EF214F">
      <w:r>
        <w:separator/>
      </w:r>
    </w:p>
  </w:endnote>
  <w:endnote w:type="continuationSeparator" w:id="0">
    <w:p w14:paraId="454AB125" w14:textId="77777777" w:rsidR="00EF214F" w:rsidRDefault="00EF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451F" w14:textId="77777777" w:rsidR="00EF214F" w:rsidRDefault="00EF214F">
      <w:r>
        <w:separator/>
      </w:r>
    </w:p>
  </w:footnote>
  <w:footnote w:type="continuationSeparator" w:id="0">
    <w:p w14:paraId="580BDF93" w14:textId="77777777" w:rsidR="00EF214F" w:rsidRDefault="00EF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641016E"/>
    <w:multiLevelType w:val="hybridMultilevel"/>
    <w:tmpl w:val="1EC6D6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6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1223058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366F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2FA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028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3886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A7CCF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391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0403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71D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3AF5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214F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2FF2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351</Words>
  <Characters>2007</Characters>
  <Application>Microsoft Office Word</Application>
  <DocSecurity>0</DocSecurity>
  <Lines>16</Lines>
  <Paragraphs>4</Paragraphs>
  <ScaleCrop>false</ScaleCrop>
  <Company>2ndSpAcE</Company>
  <LinksUpToDate>false</LinksUpToDate>
  <CharactersWithSpaces>2354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2024-12-02T08:13:00Z</dcterms:created>
  <dcterms:modified xsi:type="dcterms:W3CDTF">2024-12-02T08:56:00Z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