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228725" cy="1896110"/>
            <wp:effectExtent l="0" t="0" r="9525" b="8890"/>
            <wp:wrapSquare wrapText="bothSides"/>
            <wp:docPr id="29" name="图片 29" descr="https://m.media-amazon.com/images/W/MEDIAX_792452-T2/images/I/41M7cOlSs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s://m.media-amazon.com/images/W/MEDIAX_792452-T2/images/I/41M7cOlSsF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8725" cy="1896110"/>
                    </a:xfrm>
                    <a:prstGeom prst="rect">
                      <a:avLst/>
                    </a:prstGeom>
                    <a:noFill/>
                    <a:ln>
                      <a:noFill/>
                    </a:ln>
                  </pic:spPr>
                </pic:pic>
              </a:graphicData>
            </a:graphic>
          </wp:anchor>
        </w:drawing>
      </w:r>
      <w:r>
        <w:rPr>
          <w:b/>
          <w:color w:val="000000"/>
          <w:szCs w:val="21"/>
        </w:rPr>
        <w:t>中文书名：《枪杀：美国妇女与枪支》</w:t>
      </w:r>
    </w:p>
    <w:p w14:paraId="720CBB91">
      <w:pPr>
        <w:rPr>
          <w:b/>
          <w:color w:val="000000"/>
          <w:szCs w:val="21"/>
        </w:rPr>
      </w:pPr>
      <w:r>
        <w:rPr>
          <w:b/>
          <w:color w:val="000000"/>
          <w:szCs w:val="21"/>
        </w:rPr>
        <w:t>英文书名：</w:t>
      </w:r>
      <w:r>
        <w:rPr>
          <w:b/>
          <w:i w:val="0"/>
          <w:iCs w:val="0"/>
          <w:color w:val="000000"/>
          <w:szCs w:val="21"/>
        </w:rPr>
        <w:t>BLOWN AWAY: American Women and Guns</w:t>
      </w:r>
    </w:p>
    <w:p w14:paraId="3C14B3D1">
      <w:pPr>
        <w:rPr>
          <w:b/>
          <w:color w:val="000000"/>
          <w:szCs w:val="21"/>
        </w:rPr>
      </w:pPr>
      <w:r>
        <w:rPr>
          <w:b/>
          <w:color w:val="000000"/>
          <w:szCs w:val="21"/>
        </w:rPr>
        <w:t>作    者：Caitlin Kelly</w:t>
      </w:r>
    </w:p>
    <w:p w14:paraId="01433FA8">
      <w:pPr>
        <w:rPr>
          <w:b/>
          <w:color w:val="000000"/>
          <w:szCs w:val="21"/>
        </w:rPr>
      </w:pPr>
      <w:r>
        <w:rPr>
          <w:b/>
          <w:color w:val="000000"/>
          <w:szCs w:val="21"/>
        </w:rPr>
        <w:t>出 版 社：Pocket Books</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数：324页</w:t>
      </w:r>
    </w:p>
    <w:p w14:paraId="1AF847CF">
      <w:pPr>
        <w:rPr>
          <w:b/>
          <w:color w:val="000000"/>
          <w:szCs w:val="21"/>
        </w:rPr>
      </w:pPr>
      <w:r>
        <w:rPr>
          <w:b/>
          <w:color w:val="000000"/>
          <w:szCs w:val="21"/>
        </w:rPr>
        <w:t>出版时间：2004年4月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rPr>
      </w:pPr>
      <w:r>
        <w:rPr>
          <w:b/>
          <w:color w:val="000000"/>
          <w:szCs w:val="21"/>
        </w:rPr>
        <w:t>类    型：大众社科</w:t>
      </w:r>
    </w:p>
    <w:p w14:paraId="2835B538">
      <w:pPr>
        <w:rPr>
          <w:b/>
          <w:bCs/>
          <w:color w:val="000000"/>
          <w:szCs w:val="21"/>
        </w:rPr>
      </w:pPr>
    </w:p>
    <w:p w14:paraId="57E9F668">
      <w:pPr>
        <w:rPr>
          <w:color w:val="000000"/>
          <w:szCs w:val="21"/>
        </w:rPr>
      </w:pPr>
      <w:bookmarkStart w:id="2" w:name="_GoBack"/>
      <w:bookmarkEnd w:id="2"/>
      <w:r>
        <w:rPr>
          <w:b/>
          <w:bCs/>
          <w:color w:val="000000"/>
          <w:szCs w:val="21"/>
        </w:rPr>
        <w:t>内容简介：</w:t>
      </w:r>
    </w:p>
    <w:p w14:paraId="26CE668F"/>
    <w:p w14:paraId="5AC2B8C7">
      <w:pPr>
        <w:ind w:firstLine="422" w:firstLineChars="200"/>
        <w:rPr>
          <w:b/>
          <w:bCs/>
        </w:rPr>
      </w:pPr>
      <w:r>
        <w:rPr>
          <w:rFonts w:hint="eastAsia"/>
          <w:b/>
          <w:bCs/>
        </w:rPr>
        <w:t>几十年来，这场争论一直分裂着美国。这是更多女性每天都必须面对的决定。</w:t>
      </w:r>
    </w:p>
    <w:p w14:paraId="7B378B9F">
      <w:pPr>
        <w:rPr>
          <w:b/>
          <w:bCs/>
        </w:rPr>
      </w:pPr>
    </w:p>
    <w:p w14:paraId="1CF45118">
      <w:pPr>
        <w:ind w:firstLine="420" w:firstLineChars="200"/>
        <w:rPr>
          <w:rFonts w:hint="eastAsia"/>
        </w:rPr>
      </w:pPr>
      <w:r>
        <w:rPr>
          <w:rStyle w:val="41"/>
          <w:rFonts w:hint="eastAsia" w:ascii="Segoe UI" w:hAnsi="Segoe UI" w:cs="Segoe UI"/>
          <w:szCs w:val="21"/>
          <w:lang w:eastAsia="zh-Hans"/>
        </w:rPr>
        <w:t>作者</w:t>
      </w:r>
      <w:r>
        <w:t>对1700万拥</w:t>
      </w:r>
      <w:r>
        <w:rPr>
          <w:rStyle w:val="41"/>
          <w:rFonts w:ascii="Segoe UI" w:hAnsi="Segoe UI" w:cs="Segoe UI"/>
          <w:szCs w:val="21"/>
          <w:lang w:eastAsia="zh-Hans"/>
        </w:rPr>
        <w:t>有和使用枪支进行自卫、运动、狩猎或工作的妇女</w:t>
      </w:r>
      <w:r>
        <w:rPr>
          <w:rFonts w:ascii="Segoe UI" w:hAnsi="Segoe UI" w:cs="Segoe UI"/>
          <w:szCs w:val="21"/>
          <w:lang w:eastAsia="zh-Hans"/>
        </w:rPr>
        <w:t>进行</w:t>
      </w:r>
      <w:r>
        <w:rPr>
          <w:rStyle w:val="41"/>
          <w:rFonts w:ascii="Segoe UI" w:hAnsi="Segoe UI" w:cs="Segoe UI"/>
          <w:szCs w:val="21"/>
          <w:lang w:eastAsia="zh-Hans"/>
        </w:rPr>
        <w:t>全国性、及时和政治平衡的审视</w:t>
      </w:r>
      <w:r>
        <w:rPr>
          <w:rFonts w:hint="eastAsia"/>
        </w:rPr>
        <w:t>。在其他问题中，作者还探讨了枪支和青少年以及枪支在杀人、自杀和家庭暴力中的作用。对活动家、游说者、律师和立法者的个人采访解释了枪支政策是如何形成和制定的。凯利（</w:t>
      </w:r>
      <w:r>
        <w:rPr>
          <w:bCs/>
          <w:color w:val="000000"/>
          <w:szCs w:val="21"/>
        </w:rPr>
        <w:t>Kelly</w:t>
      </w:r>
      <w:r>
        <w:rPr>
          <w:rFonts w:hint="eastAsia"/>
        </w:rPr>
        <w:t>）一年的研究将她从西德克萨斯的田野带到新奥尔良的项目，从马萨诸塞州的枪支展览到一所精英女子学院，从国会大厦到泽西城的射击场。她采访了来自27个州的104名男性、女孩和女性，年龄在13岁到72岁之间，有同性恋者、变性者和异性恋者，有城市和农村，有富人和工人阶级，有黑人、亚裔和西班牙裔。这本书令人震惊，坦率，客观，从各个角度揭示了这个问题，这个问题继续分裂一个国家——一个对枪支和个人自由的热情与女性作为关怀养育者的形象格格不入的国家。凯特琳·凯利（</w:t>
      </w:r>
      <w:r>
        <w:rPr>
          <w:bCs/>
          <w:color w:val="000000"/>
          <w:szCs w:val="21"/>
        </w:rPr>
        <w:t>Caitlin Kelly</w:t>
      </w:r>
      <w:r>
        <w:rPr>
          <w:rFonts w:hint="eastAsia"/>
        </w:rPr>
        <w:t>）是一名自由撰稿人、编辑和写作教练。她为各种全国性杂志和报纸撰稿，包括《纽约时报》（</w:t>
      </w:r>
      <w:r>
        <w:rPr>
          <w:i/>
          <w:iCs/>
        </w:rPr>
        <w:t>New York Times</w:t>
      </w:r>
      <w:r>
        <w:rPr>
          <w:rFonts w:hint="eastAsia"/>
        </w:rPr>
        <w:t>）、《商业周刊》（</w:t>
      </w:r>
      <w:r>
        <w:rPr>
          <w:i/>
          <w:iCs/>
        </w:rPr>
        <w:t>Business Week</w:t>
      </w:r>
      <w:r>
        <w:rPr>
          <w:rFonts w:hint="eastAsia"/>
        </w:rPr>
        <w:t>）、《城镇与乡村》（</w:t>
      </w:r>
      <w:r>
        <w:rPr>
          <w:i/>
          <w:iCs/>
        </w:rPr>
        <w:t>Town and Country</w:t>
      </w:r>
      <w:r>
        <w:rPr>
          <w:rFonts w:hint="eastAsia"/>
        </w:rPr>
        <w:t>）、《华尔街日报》（</w:t>
      </w:r>
      <w:r>
        <w:rPr>
          <w:i/>
          <w:iCs/>
        </w:rPr>
        <w:t>Wall Street Journal</w:t>
      </w:r>
      <w:r>
        <w:rPr>
          <w:rFonts w:hint="eastAsia"/>
        </w:rPr>
        <w:t>）、《阁楼》（</w:t>
      </w:r>
      <w:r>
        <w:rPr>
          <w:i/>
          <w:iCs/>
        </w:rPr>
        <w:t>Penthouse</w:t>
      </w:r>
      <w:r>
        <w:rPr>
          <w:rFonts w:hint="eastAsia"/>
        </w:rPr>
        <w:t>）、《纽约杂志》（</w:t>
      </w:r>
      <w:r>
        <w:rPr>
          <w:i/>
          <w:iCs/>
        </w:rPr>
        <w:t>New York magazine</w:t>
      </w:r>
      <w:r>
        <w:rPr>
          <w:rFonts w:hint="eastAsia"/>
        </w:rPr>
        <w:t>）、《体育画报》（</w:t>
      </w:r>
      <w:r>
        <w:rPr>
          <w:i/>
          <w:iCs/>
        </w:rPr>
        <w:t>Sports Illustrated</w:t>
      </w:r>
      <w:r>
        <w:rPr>
          <w:rFonts w:hint="eastAsia"/>
        </w:rPr>
        <w:t>）和《家庭圈》（</w:t>
      </w:r>
      <w:r>
        <w:rPr>
          <w:i/>
          <w:iCs/>
        </w:rPr>
        <w:t>Family Circle</w:t>
      </w:r>
      <w:r>
        <w:rPr>
          <w:rFonts w:hint="eastAsia"/>
        </w:rPr>
        <w:t xml:space="preserve">）。  </w:t>
      </w:r>
    </w:p>
    <w:p w14:paraId="63D7C2C9"/>
    <w:p w14:paraId="67587448">
      <w:pPr>
        <w:ind w:firstLine="420" w:firstLineChars="200"/>
      </w:pPr>
      <w:r>
        <w:rPr>
          <w:rFonts w:hint="eastAsia"/>
        </w:rPr>
        <w:t>在枪支管制倡导者和第二修正案支持者之间长期而激烈的辩论中，在大多数人认为是“男性化”的枪支世界里，女性的观点经常被忽视。这是记者凯特琳·凯利(Caitlin Kelly)在受到跟踪者威胁并考虑购买枪支以保护自己后，被激励去探索的主题。</w:t>
      </w:r>
    </w:p>
    <w:p w14:paraId="4771D123"/>
    <w:p w14:paraId="74710387">
      <w:pPr>
        <w:ind w:firstLine="420" w:firstLineChars="200"/>
      </w:pPr>
      <w:r>
        <w:rPr>
          <w:rFonts w:hint="eastAsia"/>
        </w:rPr>
        <w:t>通过采访和第一手资料，凯利探讨了影响拥有枪支和影响枪支政策的女性的许多问题，那些生活受枪支暴力影响最大的人，以及我们社会对为运动和自卫而获得枪支的女性的矛盾观点。发声的人包括活动人士和议员，比如众议员卡罗琳·麦卡锡(Carolyn McCarthy)，她的丈夫和儿子都是枪击事件的受害者；曾担任鲁迪·朱利安尼（Rudy Giuliani）的保镖九年；“百万妈妈游行”的创始人玛丽·利·布莱克（</w:t>
      </w:r>
      <w:r>
        <w:t>Mary Leigh Blek</w:t>
      </w:r>
      <w:r>
        <w:rPr>
          <w:rFonts w:hint="eastAsia"/>
        </w:rPr>
        <w:t>）；帕克斯顿·奎格利(Paxton Quigley)是现代版的安妮·奥克利(Annie Oakley)，她以赋权的名义教女性如何射击。她还从哈莉·贝瑞(Halle Berry)、麦当娜(Madonna)和已故的凯瑟琳·格雷厄姆(Katharine Graham)等知名女性那里了解了枪支和暴力。</w:t>
      </w:r>
    </w:p>
    <w:p w14:paraId="2EA14DC0"/>
    <w:p w14:paraId="14D28769">
      <w:pPr>
        <w:ind w:firstLine="420" w:firstLineChars="200"/>
        <w:rPr>
          <w:color w:val="000000"/>
          <w:szCs w:val="21"/>
        </w:rPr>
      </w:pPr>
      <w:r>
        <w:rPr>
          <w:rFonts w:hint="eastAsia"/>
        </w:rPr>
        <w:t>书中的描述十分直白，分析却不失平衡，《枪杀》是对美国枪支以及与枪支生活在一起的女性的近距离、坚定的审视。</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69752891">
      <w:pPr>
        <w:ind w:firstLine="422" w:firstLineChars="200"/>
      </w:pP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10160</wp:posOffset>
            </wp:positionV>
            <wp:extent cx="502920" cy="752475"/>
            <wp:effectExtent l="0" t="0" r="0" b="0"/>
            <wp:wrapTight wrapText="bothSides">
              <wp:wrapPolygon>
                <wp:start x="0" y="0"/>
                <wp:lineTo x="0" y="20780"/>
                <wp:lineTo x="20455" y="20780"/>
                <wp:lineTo x="20455" y="0"/>
                <wp:lineTo x="0" y="0"/>
              </wp:wrapPolygon>
            </wp:wrapTight>
            <wp:docPr id="30" name="图片 30" descr="https://m.media-amazon.com/images/W/MEDIAX_792452-T2/images/I/61V0HwjMo-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s://m.media-amazon.com/images/W/MEDIAX_792452-T2/images/I/61V0HwjMo-L.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6540" cy="757840"/>
                    </a:xfrm>
                    <a:prstGeom prst="rect">
                      <a:avLst/>
                    </a:prstGeom>
                    <a:noFill/>
                    <a:ln>
                      <a:noFill/>
                    </a:ln>
                  </pic:spPr>
                </pic:pic>
              </a:graphicData>
            </a:graphic>
          </wp:anchor>
        </w:drawing>
      </w:r>
      <w:r>
        <w:rPr>
          <w:rFonts w:hint="eastAsia"/>
          <w:b/>
          <w:bCs/>
        </w:rPr>
        <w:t>凯特琳·凯利（</w:t>
      </w:r>
      <w:r>
        <w:rPr>
          <w:b/>
          <w:bCs/>
          <w:color w:val="000000"/>
          <w:szCs w:val="21"/>
        </w:rPr>
        <w:t>Caitlin Kelly</w:t>
      </w:r>
      <w:r>
        <w:rPr>
          <w:rFonts w:hint="eastAsia"/>
          <w:b/>
          <w:bCs/>
        </w:rPr>
        <w:t>）</w:t>
      </w:r>
      <w:r>
        <w:rPr>
          <w:rFonts w:hint="eastAsia"/>
        </w:rPr>
        <w:t>是获得国家杂志奖的自由撰稿人，她也获得了五次新闻奖学金。作为纽约大学和康考迪亚大学的前新闻学教授，她的作品曾出现在《纽约时报》（</w:t>
      </w:r>
      <w:r>
        <w:rPr>
          <w:i/>
          <w:iCs/>
        </w:rPr>
        <w:t>New York Times</w:t>
      </w:r>
      <w:r>
        <w:rPr>
          <w:rFonts w:hint="eastAsia"/>
        </w:rPr>
        <w:t>）、《华盛顿邮报》（</w:t>
      </w:r>
      <w:r>
        <w:rPr>
          <w:i/>
          <w:iCs/>
        </w:rPr>
        <w:t>Washington Post</w:t>
      </w:r>
      <w:r>
        <w:rPr>
          <w:rFonts w:hint="eastAsia"/>
        </w:rPr>
        <w:t>）、《华尔街日报》（</w:t>
      </w:r>
      <w:r>
        <w:rPr>
          <w:i/>
          <w:iCs/>
        </w:rPr>
        <w:t>Wall Street Journal</w:t>
      </w:r>
      <w:r>
        <w:rPr>
          <w:rFonts w:hint="eastAsia"/>
        </w:rPr>
        <w:t>）、《城镇与乡村》（</w:t>
      </w:r>
      <w:r>
        <w:rPr>
          <w:i/>
          <w:iCs/>
        </w:rPr>
        <w:t>Town and Country</w:t>
      </w:r>
      <w:r>
        <w:rPr>
          <w:rFonts w:hint="eastAsia"/>
        </w:rPr>
        <w:t>）、《魅力》（</w:t>
      </w:r>
      <w:r>
        <w:rPr>
          <w:i/>
          <w:iCs/>
        </w:rPr>
        <w:t>Glamour</w:t>
      </w:r>
      <w:r>
        <w:rPr>
          <w:rFonts w:hint="eastAsia"/>
        </w:rPr>
        <w:t>）等杂志上。</w:t>
      </w:r>
      <w:r>
        <w:t xml:space="preserve"> </w:t>
      </w:r>
    </w:p>
    <w:p w14:paraId="0E01B73D"/>
    <w:p w14:paraId="7E26F53A"/>
    <w:p w14:paraId="379AA563">
      <w:pPr>
        <w:rPr>
          <w:b/>
        </w:rPr>
      </w:pPr>
      <w:r>
        <w:rPr>
          <w:b/>
        </w:rPr>
        <w:t>媒体评价：</w:t>
      </w:r>
    </w:p>
    <w:p w14:paraId="72DF5E06">
      <w:pPr>
        <w:ind w:firstLine="420" w:firstLineChars="200"/>
      </w:pPr>
    </w:p>
    <w:p w14:paraId="2FE95476">
      <w:pPr>
        <w:ind w:firstLine="420" w:firstLineChars="200"/>
      </w:pPr>
      <w:r>
        <w:rPr>
          <w:rFonts w:hint="eastAsia"/>
        </w:rPr>
        <w:t>“一本关于美国枪支问题却不偏袒任何一方的书?一本关于女性和枪支的书，避免了所有关于女性“应该”有什么感觉的理论辩论? 记者凯利一开始就大胆地坦白：她曾多次成为犯罪的受害者，她喜欢学习使用枪支，并发现它非常有力量，但她自己没有枪支，因为她不愿意承担“在家中保留枪支的社会责任”。凯利说，虽然女性确实为了运动或狩猎而购买枪支，但美国1100万至1700万女性枪支拥有者中的大多数都是为了寻求保护。根据作者的说法，四分之三的美国女性在她们生命中的某个阶段会成为犯罪受害者；由于大多数女性比攻击她们的人更小，身体也更弱，凯利认为“一把枪是唯一能在威胁生命的对抗中扳平局面的武器。”作者承认，枪支可能会让女性感到更安全，但它们真的能起到保护作用吗?虽然许多女性想要枪支来恐吓，但从未打算开枪杀人，但那些向袭击者开枪的女性可能会面临长期监禁。虽然凯利（Kelly）的文章中充斥着来自辩论双方的令人震惊的统计数据，但真正吸引人的是她对那些不太可能拥有枪支的女性的采访——精心打扮的老妇人、霍利奥克山学院的预科生，以及一位狩猎大型猎物的前密西西比小姐。凯利（Kelly）没有给出任何结论，只是列出了一系列明智的建议，任何一方都可以支持：解决针对女性的暴力行为，将女性安全作为公共优先事项，并采取措施加强负责任的枪支持有。”</w:t>
      </w:r>
    </w:p>
    <w:p w14:paraId="6740FBBB">
      <w:pPr>
        <w:jc w:val="right"/>
      </w:pPr>
      <w:r>
        <w:rPr>
          <w:rFonts w:hint="eastAsia"/>
        </w:rPr>
        <w:t>——《出版商周刊》（</w:t>
      </w:r>
      <w:r>
        <w:rPr>
          <w:i/>
        </w:rPr>
        <w:t>Publishers Weekly</w:t>
      </w:r>
      <w:r>
        <w:rPr>
          <w:rFonts w:hint="eastAsia"/>
        </w:rPr>
        <w:t>）</w:t>
      </w:r>
    </w:p>
    <w:p w14:paraId="04CA4AA5">
      <w:pPr>
        <w:jc w:val="right"/>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580D"/>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7543"/>
    <w:rsid w:val="0018373A"/>
    <w:rsid w:val="00185B3C"/>
    <w:rsid w:val="00187B77"/>
    <w:rsid w:val="00193733"/>
    <w:rsid w:val="00195D6F"/>
    <w:rsid w:val="001A2F58"/>
    <w:rsid w:val="001A475B"/>
    <w:rsid w:val="001A4948"/>
    <w:rsid w:val="001A4D06"/>
    <w:rsid w:val="001A67BB"/>
    <w:rsid w:val="001B07EE"/>
    <w:rsid w:val="001B2196"/>
    <w:rsid w:val="001B4A3B"/>
    <w:rsid w:val="001B5365"/>
    <w:rsid w:val="001B679D"/>
    <w:rsid w:val="001C0349"/>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2EB9"/>
    <w:rsid w:val="002A771B"/>
    <w:rsid w:val="002B16E9"/>
    <w:rsid w:val="002B5ADD"/>
    <w:rsid w:val="002C0257"/>
    <w:rsid w:val="002C500A"/>
    <w:rsid w:val="002C7293"/>
    <w:rsid w:val="002D009B"/>
    <w:rsid w:val="002D17BC"/>
    <w:rsid w:val="002D31C4"/>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4360"/>
    <w:rsid w:val="00374477"/>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4282"/>
    <w:rsid w:val="003A56A1"/>
    <w:rsid w:val="003B225E"/>
    <w:rsid w:val="003B76D1"/>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A5E1B"/>
    <w:rsid w:val="004C35AA"/>
    <w:rsid w:val="004C4664"/>
    <w:rsid w:val="004C5ECC"/>
    <w:rsid w:val="004D2C88"/>
    <w:rsid w:val="004D5ADA"/>
    <w:rsid w:val="004E1407"/>
    <w:rsid w:val="004E317E"/>
    <w:rsid w:val="004E3B3B"/>
    <w:rsid w:val="004F3A74"/>
    <w:rsid w:val="004F6FDA"/>
    <w:rsid w:val="0050133A"/>
    <w:rsid w:val="00503654"/>
    <w:rsid w:val="00504400"/>
    <w:rsid w:val="00504CC9"/>
    <w:rsid w:val="00505E3E"/>
    <w:rsid w:val="00506296"/>
    <w:rsid w:val="005068E8"/>
    <w:rsid w:val="00507886"/>
    <w:rsid w:val="005079E3"/>
    <w:rsid w:val="00507ABC"/>
    <w:rsid w:val="0051025C"/>
    <w:rsid w:val="0051106D"/>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9271E"/>
    <w:rsid w:val="00593B0C"/>
    <w:rsid w:val="00595266"/>
    <w:rsid w:val="00595B67"/>
    <w:rsid w:val="005A2E37"/>
    <w:rsid w:val="005A6FC5"/>
    <w:rsid w:val="005A7091"/>
    <w:rsid w:val="005B2646"/>
    <w:rsid w:val="005B2CF5"/>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3E1"/>
    <w:rsid w:val="005F4D4D"/>
    <w:rsid w:val="005F5420"/>
    <w:rsid w:val="006014AF"/>
    <w:rsid w:val="00602092"/>
    <w:rsid w:val="006066D2"/>
    <w:rsid w:val="00607B53"/>
    <w:rsid w:val="00614AA0"/>
    <w:rsid w:val="00616A0F"/>
    <w:rsid w:val="006176AA"/>
    <w:rsid w:val="0062521C"/>
    <w:rsid w:val="006318FD"/>
    <w:rsid w:val="00633A25"/>
    <w:rsid w:val="006347E9"/>
    <w:rsid w:val="00634B02"/>
    <w:rsid w:val="0063591C"/>
    <w:rsid w:val="006369C9"/>
    <w:rsid w:val="00637A8A"/>
    <w:rsid w:val="00641CEA"/>
    <w:rsid w:val="0064709D"/>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164C"/>
    <w:rsid w:val="006A37A4"/>
    <w:rsid w:val="006A4521"/>
    <w:rsid w:val="006A7B1E"/>
    <w:rsid w:val="006B0D4A"/>
    <w:rsid w:val="006B3B3A"/>
    <w:rsid w:val="006B3E24"/>
    <w:rsid w:val="006B6175"/>
    <w:rsid w:val="006B6CAB"/>
    <w:rsid w:val="006C293F"/>
    <w:rsid w:val="006D21D8"/>
    <w:rsid w:val="006D37ED"/>
    <w:rsid w:val="006D4F71"/>
    <w:rsid w:val="006E2E2E"/>
    <w:rsid w:val="006E37EA"/>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8455C"/>
    <w:rsid w:val="00784EB9"/>
    <w:rsid w:val="007870AD"/>
    <w:rsid w:val="00792AB2"/>
    <w:rsid w:val="0079468B"/>
    <w:rsid w:val="00794E82"/>
    <w:rsid w:val="007962CA"/>
    <w:rsid w:val="007A22AB"/>
    <w:rsid w:val="007A3BB7"/>
    <w:rsid w:val="007A513F"/>
    <w:rsid w:val="007A5AA6"/>
    <w:rsid w:val="007B518C"/>
    <w:rsid w:val="007B5222"/>
    <w:rsid w:val="007B53FE"/>
    <w:rsid w:val="007B5693"/>
    <w:rsid w:val="007B6993"/>
    <w:rsid w:val="007C2FC3"/>
    <w:rsid w:val="007C30D6"/>
    <w:rsid w:val="007C3170"/>
    <w:rsid w:val="007C4BA4"/>
    <w:rsid w:val="007C5D7D"/>
    <w:rsid w:val="007C68DC"/>
    <w:rsid w:val="007D262A"/>
    <w:rsid w:val="007D3CC0"/>
    <w:rsid w:val="007D69A1"/>
    <w:rsid w:val="007E108E"/>
    <w:rsid w:val="007E2BA6"/>
    <w:rsid w:val="007E348E"/>
    <w:rsid w:val="007E37FD"/>
    <w:rsid w:val="007E44C1"/>
    <w:rsid w:val="007E4803"/>
    <w:rsid w:val="007E5BCC"/>
    <w:rsid w:val="007E602C"/>
    <w:rsid w:val="007E7E49"/>
    <w:rsid w:val="007F1B8C"/>
    <w:rsid w:val="007F249A"/>
    <w:rsid w:val="007F304A"/>
    <w:rsid w:val="007F652C"/>
    <w:rsid w:val="007F7A4F"/>
    <w:rsid w:val="00805ED5"/>
    <w:rsid w:val="008129CA"/>
    <w:rsid w:val="00816491"/>
    <w:rsid w:val="00816558"/>
    <w:rsid w:val="00831B64"/>
    <w:rsid w:val="00835FFF"/>
    <w:rsid w:val="008403A2"/>
    <w:rsid w:val="00847846"/>
    <w:rsid w:val="00851813"/>
    <w:rsid w:val="00854857"/>
    <w:rsid w:val="008615B3"/>
    <w:rsid w:val="00870450"/>
    <w:rsid w:val="00870BDB"/>
    <w:rsid w:val="00870F34"/>
    <w:rsid w:val="008719CB"/>
    <w:rsid w:val="008833DC"/>
    <w:rsid w:val="00883935"/>
    <w:rsid w:val="0088438A"/>
    <w:rsid w:val="00887E41"/>
    <w:rsid w:val="0089492E"/>
    <w:rsid w:val="00895CB6"/>
    <w:rsid w:val="008967FF"/>
    <w:rsid w:val="00897377"/>
    <w:rsid w:val="008A0F56"/>
    <w:rsid w:val="008A6811"/>
    <w:rsid w:val="008A7AE7"/>
    <w:rsid w:val="008B1908"/>
    <w:rsid w:val="008B3618"/>
    <w:rsid w:val="008B3D40"/>
    <w:rsid w:val="008B7510"/>
    <w:rsid w:val="008C0420"/>
    <w:rsid w:val="008C36B2"/>
    <w:rsid w:val="008C4BCC"/>
    <w:rsid w:val="008D07F2"/>
    <w:rsid w:val="008D115B"/>
    <w:rsid w:val="008D23D2"/>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5086"/>
    <w:rsid w:val="00906691"/>
    <w:rsid w:val="00910399"/>
    <w:rsid w:val="009117F5"/>
    <w:rsid w:val="00915F7D"/>
    <w:rsid w:val="00916A50"/>
    <w:rsid w:val="009222F0"/>
    <w:rsid w:val="00922430"/>
    <w:rsid w:val="009237FC"/>
    <w:rsid w:val="009317EA"/>
    <w:rsid w:val="00931DDB"/>
    <w:rsid w:val="00932493"/>
    <w:rsid w:val="0093435A"/>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EB5"/>
    <w:rsid w:val="00981CBB"/>
    <w:rsid w:val="009836C5"/>
    <w:rsid w:val="009842FB"/>
    <w:rsid w:val="00987932"/>
    <w:rsid w:val="00990A44"/>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37048"/>
    <w:rsid w:val="00A37679"/>
    <w:rsid w:val="00A40740"/>
    <w:rsid w:val="00A45A3D"/>
    <w:rsid w:val="00A47DC5"/>
    <w:rsid w:val="00A521E5"/>
    <w:rsid w:val="00A52BD9"/>
    <w:rsid w:val="00A544A7"/>
    <w:rsid w:val="00A54A8E"/>
    <w:rsid w:val="00A55D47"/>
    <w:rsid w:val="00A564C4"/>
    <w:rsid w:val="00A631E9"/>
    <w:rsid w:val="00A6684F"/>
    <w:rsid w:val="00A71EAE"/>
    <w:rsid w:val="00A73E84"/>
    <w:rsid w:val="00A77C57"/>
    <w:rsid w:val="00A85525"/>
    <w:rsid w:val="00A866EC"/>
    <w:rsid w:val="00A90D6D"/>
    <w:rsid w:val="00A90FC8"/>
    <w:rsid w:val="00A91D49"/>
    <w:rsid w:val="00A94442"/>
    <w:rsid w:val="00AA13ED"/>
    <w:rsid w:val="00AA16AF"/>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CB7"/>
    <w:rsid w:val="00B03A1F"/>
    <w:rsid w:val="00B057F1"/>
    <w:rsid w:val="00B136B0"/>
    <w:rsid w:val="00B254DB"/>
    <w:rsid w:val="00B25ED2"/>
    <w:rsid w:val="00B262C1"/>
    <w:rsid w:val="00B3013B"/>
    <w:rsid w:val="00B34765"/>
    <w:rsid w:val="00B35E53"/>
    <w:rsid w:val="00B4455A"/>
    <w:rsid w:val="00B46E7C"/>
    <w:rsid w:val="00B47375"/>
    <w:rsid w:val="00B47582"/>
    <w:rsid w:val="00B47736"/>
    <w:rsid w:val="00B54288"/>
    <w:rsid w:val="00B5540C"/>
    <w:rsid w:val="00B5587F"/>
    <w:rsid w:val="00B62889"/>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945DA"/>
    <w:rsid w:val="00BA008F"/>
    <w:rsid w:val="00BA25D1"/>
    <w:rsid w:val="00BA2F96"/>
    <w:rsid w:val="00BA488A"/>
    <w:rsid w:val="00BA6C5B"/>
    <w:rsid w:val="00BB38B3"/>
    <w:rsid w:val="00BB493B"/>
    <w:rsid w:val="00BB4D20"/>
    <w:rsid w:val="00BB6A0E"/>
    <w:rsid w:val="00BC052D"/>
    <w:rsid w:val="00BC2DA1"/>
    <w:rsid w:val="00BC3360"/>
    <w:rsid w:val="00BC558C"/>
    <w:rsid w:val="00BC563F"/>
    <w:rsid w:val="00BC62EF"/>
    <w:rsid w:val="00BC6EBE"/>
    <w:rsid w:val="00BD0F5E"/>
    <w:rsid w:val="00BD418E"/>
    <w:rsid w:val="00BD57A4"/>
    <w:rsid w:val="00BD5FA5"/>
    <w:rsid w:val="00BD69FD"/>
    <w:rsid w:val="00BE1235"/>
    <w:rsid w:val="00BE479C"/>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5A48"/>
    <w:rsid w:val="00C525F3"/>
    <w:rsid w:val="00C5521F"/>
    <w:rsid w:val="00C572F0"/>
    <w:rsid w:val="00C60B95"/>
    <w:rsid w:val="00C64128"/>
    <w:rsid w:val="00C659EB"/>
    <w:rsid w:val="00C71DBF"/>
    <w:rsid w:val="00C73C2C"/>
    <w:rsid w:val="00C741C0"/>
    <w:rsid w:val="00C77889"/>
    <w:rsid w:val="00C77CCF"/>
    <w:rsid w:val="00C835AD"/>
    <w:rsid w:val="00C87186"/>
    <w:rsid w:val="00C9021F"/>
    <w:rsid w:val="00C91E39"/>
    <w:rsid w:val="00C94722"/>
    <w:rsid w:val="00C9494E"/>
    <w:rsid w:val="00C95444"/>
    <w:rsid w:val="00C954D8"/>
    <w:rsid w:val="00C96EE3"/>
    <w:rsid w:val="00CA1DDF"/>
    <w:rsid w:val="00CA26FD"/>
    <w:rsid w:val="00CA2F23"/>
    <w:rsid w:val="00CA54AC"/>
    <w:rsid w:val="00CA6E63"/>
    <w:rsid w:val="00CA7B9B"/>
    <w:rsid w:val="00CB6027"/>
    <w:rsid w:val="00CB7FDB"/>
    <w:rsid w:val="00CC69DA"/>
    <w:rsid w:val="00CD3036"/>
    <w:rsid w:val="00CD409A"/>
    <w:rsid w:val="00CD6E8D"/>
    <w:rsid w:val="00CE7A03"/>
    <w:rsid w:val="00CF2E3B"/>
    <w:rsid w:val="00CF314F"/>
    <w:rsid w:val="00CF49E6"/>
    <w:rsid w:val="00CF7C4B"/>
    <w:rsid w:val="00D00368"/>
    <w:rsid w:val="00D00DEF"/>
    <w:rsid w:val="00D0329C"/>
    <w:rsid w:val="00D037E4"/>
    <w:rsid w:val="00D03F7F"/>
    <w:rsid w:val="00D0416C"/>
    <w:rsid w:val="00D0538A"/>
    <w:rsid w:val="00D068E5"/>
    <w:rsid w:val="00D130CB"/>
    <w:rsid w:val="00D153D6"/>
    <w:rsid w:val="00D17732"/>
    <w:rsid w:val="00D206C0"/>
    <w:rsid w:val="00D21B4C"/>
    <w:rsid w:val="00D22F61"/>
    <w:rsid w:val="00D247AF"/>
    <w:rsid w:val="00D24A70"/>
    <w:rsid w:val="00D24C78"/>
    <w:rsid w:val="00D24E00"/>
    <w:rsid w:val="00D27824"/>
    <w:rsid w:val="00D31428"/>
    <w:rsid w:val="00D341FB"/>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A705E"/>
    <w:rsid w:val="00DB3297"/>
    <w:rsid w:val="00DB6EB7"/>
    <w:rsid w:val="00DB7D8F"/>
    <w:rsid w:val="00DC0BB4"/>
    <w:rsid w:val="00DC1FCE"/>
    <w:rsid w:val="00DC232A"/>
    <w:rsid w:val="00DC2AF0"/>
    <w:rsid w:val="00DC37ED"/>
    <w:rsid w:val="00DC5347"/>
    <w:rsid w:val="00DC6F74"/>
    <w:rsid w:val="00DD058F"/>
    <w:rsid w:val="00DD1BC2"/>
    <w:rsid w:val="00DD7AE9"/>
    <w:rsid w:val="00DE6A20"/>
    <w:rsid w:val="00DE7579"/>
    <w:rsid w:val="00DE7F26"/>
    <w:rsid w:val="00DF0BB7"/>
    <w:rsid w:val="00DF23E7"/>
    <w:rsid w:val="00DF499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6318A"/>
    <w:rsid w:val="00E6399E"/>
    <w:rsid w:val="00E64A7F"/>
    <w:rsid w:val="00E65115"/>
    <w:rsid w:val="00E700DB"/>
    <w:rsid w:val="00E725A1"/>
    <w:rsid w:val="00E75367"/>
    <w:rsid w:val="00E76F8E"/>
    <w:rsid w:val="00E84F7F"/>
    <w:rsid w:val="00E91E84"/>
    <w:rsid w:val="00E93A6D"/>
    <w:rsid w:val="00EA2274"/>
    <w:rsid w:val="00EA4E82"/>
    <w:rsid w:val="00EA6987"/>
    <w:rsid w:val="00EA74CC"/>
    <w:rsid w:val="00EB22D8"/>
    <w:rsid w:val="00EB27B1"/>
    <w:rsid w:val="00EB2AB1"/>
    <w:rsid w:val="00EB3C5F"/>
    <w:rsid w:val="00EB5C62"/>
    <w:rsid w:val="00EB60A4"/>
    <w:rsid w:val="00EC0F91"/>
    <w:rsid w:val="00EC129D"/>
    <w:rsid w:val="00EC1CA1"/>
    <w:rsid w:val="00EC3D24"/>
    <w:rsid w:val="00EC71B4"/>
    <w:rsid w:val="00ED1D72"/>
    <w:rsid w:val="00ED30C7"/>
    <w:rsid w:val="00EE4676"/>
    <w:rsid w:val="00EE5510"/>
    <w:rsid w:val="00EE75F2"/>
    <w:rsid w:val="00EF21E1"/>
    <w:rsid w:val="00EF4D04"/>
    <w:rsid w:val="00EF60DB"/>
    <w:rsid w:val="00EF6E0E"/>
    <w:rsid w:val="00F02CA9"/>
    <w:rsid w:val="00F033EC"/>
    <w:rsid w:val="00F05A6A"/>
    <w:rsid w:val="00F06783"/>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4452E08"/>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0028A7"/>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 w:type="character" w:customStyle="1" w:styleId="41">
    <w:name w:val="ts-alignment-element"/>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3243-2B8A-4050-8B27-B3844B791410}">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1846</Words>
  <Characters>2488</Characters>
  <Lines>21</Lines>
  <Paragraphs>5</Paragraphs>
  <TotalTime>43</TotalTime>
  <ScaleCrop>false</ScaleCrop>
  <LinksUpToDate>false</LinksUpToDate>
  <CharactersWithSpaces>2551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2023-12-25T09:03:00Z</dcterms:created>
  <dc:creator>Image</dc:creator>
  <cp:lastModifiedBy>Jessica_Wu</cp:lastModifiedBy>
  <cp:lastPrinted>2005-06-10T06:33:00Z</cp:lastPrinted>
  <dcterms:modified xsi:type="dcterms:W3CDTF">2024-12-03T01:50:05Z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