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B2288A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5397840" w:rsidR="00590357" w:rsidRPr="005D01A5" w:rsidRDefault="002A6CB9" w:rsidP="002A6CB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9184CEA" wp14:editId="008E08FB">
            <wp:simplePos x="0" y="0"/>
            <wp:positionH relativeFrom="column">
              <wp:posOffset>4148455</wp:posOffset>
            </wp:positionH>
            <wp:positionV relativeFrom="paragraph">
              <wp:posOffset>98425</wp:posOffset>
            </wp:positionV>
            <wp:extent cx="1273506" cy="2019300"/>
            <wp:effectExtent l="0" t="0" r="3175" b="0"/>
            <wp:wrapSquare wrapText="bothSides"/>
            <wp:docPr id="1068186083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0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2A6CB9">
        <w:rPr>
          <w:rFonts w:hint="eastAsia"/>
          <w:b/>
          <w:color w:val="000000" w:themeColor="text1"/>
          <w:szCs w:val="21"/>
        </w:rPr>
        <w:t>什么能真正滋养我们</w:t>
      </w:r>
      <w:r>
        <w:rPr>
          <w:rFonts w:hint="eastAsia"/>
          <w:b/>
          <w:color w:val="000000" w:themeColor="text1"/>
          <w:szCs w:val="21"/>
        </w:rPr>
        <w:t>：</w:t>
      </w:r>
      <w:r w:rsidRPr="002A6CB9">
        <w:rPr>
          <w:rFonts w:hint="eastAsia"/>
          <w:b/>
          <w:color w:val="000000" w:themeColor="text1"/>
          <w:szCs w:val="21"/>
        </w:rPr>
        <w:t>通过用心饮食实现健康、幸福与内心和谐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77777777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65672" w:rsidRPr="00565672">
        <w:rPr>
          <w:b/>
          <w:caps/>
          <w:color w:val="000000" w:themeColor="text1"/>
          <w:szCs w:val="21"/>
        </w:rPr>
        <w:t>What Truly Nourishes Us</w:t>
      </w:r>
      <w:r w:rsidR="002A6CB9">
        <w:rPr>
          <w:rFonts w:hint="eastAsia"/>
          <w:b/>
          <w:caps/>
          <w:color w:val="000000" w:themeColor="text1"/>
          <w:szCs w:val="21"/>
        </w:rPr>
        <w:t>：</w:t>
      </w:r>
      <w:r w:rsidR="002A6CB9" w:rsidRPr="002A6CB9">
        <w:rPr>
          <w:b/>
          <w:caps/>
          <w:color w:val="000000" w:themeColor="text1"/>
          <w:szCs w:val="21"/>
        </w:rPr>
        <w:t>Achieving health, well-being, and inner harmony through mindful eating</w:t>
      </w:r>
    </w:p>
    <w:p w14:paraId="7540BFAB" w14:textId="4220D1BB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2A6CB9" w:rsidRPr="002A6CB9">
        <w:rPr>
          <w:b/>
          <w:bCs/>
        </w:rPr>
        <w:t xml:space="preserve">Was </w:t>
      </w:r>
      <w:proofErr w:type="spellStart"/>
      <w:r w:rsidR="002A6CB9" w:rsidRPr="002A6CB9">
        <w:rPr>
          <w:b/>
          <w:bCs/>
        </w:rPr>
        <w:t>uns</w:t>
      </w:r>
      <w:proofErr w:type="spellEnd"/>
      <w:r w:rsidR="002A6CB9" w:rsidRPr="002A6CB9">
        <w:rPr>
          <w:b/>
          <w:bCs/>
        </w:rPr>
        <w:t xml:space="preserve"> </w:t>
      </w:r>
      <w:proofErr w:type="spellStart"/>
      <w:r w:rsidR="002A6CB9" w:rsidRPr="002A6CB9">
        <w:rPr>
          <w:b/>
          <w:bCs/>
        </w:rPr>
        <w:t>wirklich</w:t>
      </w:r>
      <w:proofErr w:type="spellEnd"/>
      <w:r w:rsidR="002A6CB9" w:rsidRPr="002A6CB9">
        <w:rPr>
          <w:b/>
          <w:bCs/>
        </w:rPr>
        <w:t xml:space="preserve"> </w:t>
      </w:r>
      <w:proofErr w:type="spellStart"/>
      <w:r w:rsidR="002A6CB9" w:rsidRPr="002A6CB9">
        <w:rPr>
          <w:b/>
          <w:bCs/>
        </w:rPr>
        <w:t>nährt</w:t>
      </w:r>
      <w:proofErr w:type="spellEnd"/>
    </w:p>
    <w:p w14:paraId="08040F1A" w14:textId="0FBF0EF6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2A6CB9" w:rsidRPr="002A6CB9">
        <w:rPr>
          <w:b/>
          <w:bCs/>
          <w:noProof/>
        </w:rPr>
        <w:t>Gregor Hasler</w:t>
      </w:r>
    </w:p>
    <w:p w14:paraId="3245AAE4" w14:textId="6FF73E06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2A6CB9" w:rsidRPr="002A6CB9">
        <w:rPr>
          <w:b/>
          <w:color w:val="000000" w:themeColor="text1"/>
          <w:szCs w:val="21"/>
        </w:rPr>
        <w:t>Arkana</w:t>
      </w:r>
    </w:p>
    <w:p w14:paraId="52DA2D84" w14:textId="302C8ABD" w:rsidR="007B0B68" w:rsidRPr="006E221A" w:rsidRDefault="003E2B7F" w:rsidP="00D65D67">
      <w:pPr>
        <w:rPr>
          <w:rFonts w:hint="eastAsia"/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6E221A" w:rsidRPr="006E221A">
        <w:rPr>
          <w:b/>
          <w:color w:val="000000" w:themeColor="text1"/>
          <w:szCs w:val="21"/>
        </w:rPr>
        <w:t xml:space="preserve">Penguin Random </w:t>
      </w:r>
      <w:r w:rsidR="006E221A">
        <w:rPr>
          <w:b/>
          <w:color w:val="000000" w:themeColor="text1"/>
          <w:szCs w:val="21"/>
        </w:rPr>
        <w:t xml:space="preserve">House </w:t>
      </w:r>
      <w:proofErr w:type="spellStart"/>
      <w:r w:rsidR="006E221A">
        <w:rPr>
          <w:b/>
          <w:color w:val="000000" w:themeColor="text1"/>
          <w:szCs w:val="21"/>
        </w:rPr>
        <w:t>Verlagsgruppe</w:t>
      </w:r>
      <w:proofErr w:type="spellEnd"/>
      <w:r w:rsidR="006E221A">
        <w:rPr>
          <w:b/>
          <w:color w:val="000000" w:themeColor="text1"/>
          <w:szCs w:val="21"/>
        </w:rPr>
        <w:t xml:space="preserve">/ANA/ </w:t>
      </w:r>
      <w:proofErr w:type="spellStart"/>
      <w:r w:rsidR="006E221A">
        <w:rPr>
          <w:b/>
          <w:color w:val="000000" w:themeColor="text1"/>
          <w:szCs w:val="21"/>
        </w:rPr>
        <w:t>Winney</w:t>
      </w:r>
      <w:proofErr w:type="spellEnd"/>
    </w:p>
    <w:p w14:paraId="171106EF" w14:textId="51BD15B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A6CB9"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  <w:bookmarkStart w:id="0" w:name="_GoBack"/>
      <w:bookmarkEnd w:id="0"/>
    </w:p>
    <w:p w14:paraId="0343BA79" w14:textId="18A2F47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A6CB9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8F1DECB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6E221A">
        <w:rPr>
          <w:rFonts w:hint="eastAsia"/>
          <w:b/>
          <w:bCs/>
          <w:color w:val="000000" w:themeColor="text1"/>
          <w:szCs w:val="21"/>
        </w:rPr>
        <w:t>保健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9BC745E" w14:textId="77777777" w:rsidR="002A6CB9" w:rsidRPr="002A6CB9" w:rsidRDefault="002A6CB9" w:rsidP="00565672">
      <w:pPr>
        <w:ind w:firstLineChars="200" w:firstLine="422"/>
        <w:rPr>
          <w:b/>
          <w:color w:val="000000" w:themeColor="text1"/>
          <w:szCs w:val="21"/>
        </w:rPr>
      </w:pPr>
      <w:r w:rsidRPr="002A6CB9">
        <w:rPr>
          <w:rFonts w:hint="eastAsia"/>
          <w:b/>
          <w:color w:val="000000" w:themeColor="text1"/>
          <w:szCs w:val="21"/>
        </w:rPr>
        <w:t>整体营养医学的最新研究成果</w:t>
      </w:r>
    </w:p>
    <w:p w14:paraId="1B5D9D43" w14:textId="4BA8E741" w:rsidR="00565672" w:rsidRPr="002A6CB9" w:rsidRDefault="00565672" w:rsidP="00565672">
      <w:pPr>
        <w:ind w:firstLineChars="200" w:firstLine="422"/>
        <w:rPr>
          <w:b/>
          <w:color w:val="000000" w:themeColor="text1"/>
          <w:szCs w:val="21"/>
        </w:rPr>
      </w:pPr>
      <w:r w:rsidRPr="002A6CB9">
        <w:rPr>
          <w:rFonts w:hint="eastAsia"/>
          <w:b/>
          <w:color w:val="000000" w:themeColor="text1"/>
          <w:szCs w:val="21"/>
        </w:rPr>
        <w:t>真正有营养的食物</w:t>
      </w:r>
    </w:p>
    <w:p w14:paraId="34632FF9" w14:textId="77777777" w:rsidR="00565672" w:rsidRP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</w:p>
    <w:p w14:paraId="7166C1DE" w14:textId="77777777" w:rsid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  <w:r w:rsidRPr="00565672">
        <w:rPr>
          <w:rFonts w:hint="eastAsia"/>
          <w:bCs/>
          <w:color w:val="000000" w:themeColor="text1"/>
          <w:szCs w:val="21"/>
        </w:rPr>
        <w:t>食物不仅仅是卡路里的来源。它为人体提供能量，带来美味和愉悦，有助于预防和治疗疾病，是一种共同的体验，有时甚至是一种仪式。然而，随着快餐和方便产品的兴起，我们的食物变得单一，营养成分越来越少，导致了关节炎、肥胖症和过敏症等与饮食有关的疾病。</w:t>
      </w:r>
    </w:p>
    <w:p w14:paraId="5BA1B876" w14:textId="77777777" w:rsidR="00565672" w:rsidRP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</w:p>
    <w:p w14:paraId="0E285A23" w14:textId="0CE50E2F" w:rsid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  <w:r w:rsidRPr="00565672">
        <w:rPr>
          <w:rFonts w:hint="eastAsia"/>
          <w:bCs/>
          <w:color w:val="000000" w:themeColor="text1"/>
          <w:szCs w:val="21"/>
        </w:rPr>
        <w:t>精神科医生兼营</w:t>
      </w:r>
      <w:proofErr w:type="gramStart"/>
      <w:r w:rsidRPr="00565672">
        <w:rPr>
          <w:rFonts w:hint="eastAsia"/>
          <w:bCs/>
          <w:color w:val="000000" w:themeColor="text1"/>
          <w:szCs w:val="21"/>
        </w:rPr>
        <w:t>养专家</w:t>
      </w:r>
      <w:proofErr w:type="gramEnd"/>
      <w:r w:rsidRPr="00565672">
        <w:rPr>
          <w:rFonts w:hint="eastAsia"/>
          <w:bCs/>
          <w:color w:val="000000" w:themeColor="text1"/>
          <w:szCs w:val="21"/>
        </w:rPr>
        <w:t>格雷戈尔</w:t>
      </w:r>
      <w:r>
        <w:rPr>
          <w:rFonts w:hint="eastAsia"/>
          <w:bCs/>
          <w:color w:val="000000" w:themeColor="text1"/>
          <w:szCs w:val="21"/>
        </w:rPr>
        <w:t>·</w:t>
      </w:r>
      <w:r w:rsidRPr="00565672">
        <w:rPr>
          <w:rFonts w:hint="eastAsia"/>
          <w:bCs/>
          <w:color w:val="000000" w:themeColor="text1"/>
          <w:szCs w:val="21"/>
        </w:rPr>
        <w:t>哈斯勒（</w:t>
      </w:r>
      <w:r w:rsidRPr="00565672">
        <w:rPr>
          <w:rFonts w:hint="eastAsia"/>
          <w:bCs/>
          <w:color w:val="000000" w:themeColor="text1"/>
          <w:szCs w:val="21"/>
        </w:rPr>
        <w:t>Gregor Hasler</w:t>
      </w:r>
      <w:r w:rsidRPr="00565672">
        <w:rPr>
          <w:rFonts w:hint="eastAsia"/>
          <w:bCs/>
          <w:color w:val="000000" w:themeColor="text1"/>
          <w:szCs w:val="21"/>
        </w:rPr>
        <w:t>）利用当前的研究成果和来自精神传统的见解，向我们解释了如何根据当前的研究成果和来自精神传统的见解，重振我们的饮食，恢复其治疗特性。好消息是，只需采取一些措施，身体就能恢复到健康状态。例如，注意饮食可以减缓血糖上升的速度。间歇性禁食不仅能调节体重，还能提高注意力。格雷戈尔</w:t>
      </w:r>
      <w:r>
        <w:rPr>
          <w:rFonts w:hint="eastAsia"/>
          <w:bCs/>
          <w:color w:val="000000" w:themeColor="text1"/>
          <w:szCs w:val="21"/>
        </w:rPr>
        <w:t>·</w:t>
      </w:r>
      <w:r w:rsidRPr="00565672">
        <w:rPr>
          <w:rFonts w:hint="eastAsia"/>
          <w:bCs/>
          <w:color w:val="000000" w:themeColor="text1"/>
          <w:szCs w:val="21"/>
        </w:rPr>
        <w:t>哈斯勒激励我们明智地选择食物，以健康的方式进食。</w:t>
      </w:r>
    </w:p>
    <w:p w14:paraId="465E4727" w14:textId="77777777" w:rsidR="00565672" w:rsidRP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4D451C09" w14:textId="095CB5F8" w:rsidR="00BB44E3" w:rsidRPr="00BB44E3" w:rsidRDefault="00BB44E3" w:rsidP="00BB44E3">
      <w:pPr>
        <w:rPr>
          <w:bCs/>
          <w:color w:val="000000" w:themeColor="text1"/>
          <w:szCs w:val="21"/>
        </w:rPr>
      </w:pPr>
    </w:p>
    <w:p w14:paraId="34FDCBD4" w14:textId="77777777" w:rsidR="00565672" w:rsidRPr="00565672" w:rsidRDefault="00565672" w:rsidP="00565672">
      <w:pPr>
        <w:ind w:firstLineChars="200" w:firstLine="420"/>
        <w:rPr>
          <w:bCs/>
          <w:color w:val="000000" w:themeColor="text1"/>
          <w:szCs w:val="21"/>
        </w:rPr>
      </w:pPr>
      <w:r w:rsidRPr="00565672">
        <w:rPr>
          <w:rFonts w:hint="eastAsia"/>
          <w:bCs/>
          <w:color w:val="000000" w:themeColor="text1"/>
          <w:szCs w:val="21"/>
        </w:rPr>
        <w:t xml:space="preserve">- </w:t>
      </w:r>
      <w:proofErr w:type="gramStart"/>
      <w:r w:rsidRPr="00565672">
        <w:rPr>
          <w:rFonts w:hint="eastAsia"/>
          <w:bCs/>
          <w:color w:val="000000" w:themeColor="text1"/>
          <w:szCs w:val="21"/>
        </w:rPr>
        <w:t>集意识</w:t>
      </w:r>
      <w:proofErr w:type="gramEnd"/>
      <w:r w:rsidRPr="00565672">
        <w:rPr>
          <w:rFonts w:hint="eastAsia"/>
          <w:bCs/>
          <w:color w:val="000000" w:themeColor="text1"/>
          <w:szCs w:val="21"/>
        </w:rPr>
        <w:t>心理学、营养科学、饮食社会学和排毒研究于一身</w:t>
      </w:r>
    </w:p>
    <w:p w14:paraId="031AA86A" w14:textId="1B4DE6B1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39026F6D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7567818" w14:textId="2D79880F" w:rsidR="00FB3F1B" w:rsidRPr="00FB3F1B" w:rsidRDefault="00565672" w:rsidP="00FB3F1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4DEA4125" wp14:editId="39D1E093">
            <wp:simplePos x="0" y="0"/>
            <wp:positionH relativeFrom="column">
              <wp:posOffset>76835</wp:posOffset>
            </wp:positionH>
            <wp:positionV relativeFrom="paragraph">
              <wp:posOffset>75565</wp:posOffset>
            </wp:positionV>
            <wp:extent cx="838835" cy="823595"/>
            <wp:effectExtent l="0" t="0" r="0" b="0"/>
            <wp:wrapSquare wrapText="bothSides"/>
            <wp:docPr id="173690727" name="图片 1" descr="media:image:a649d134-a689-4829-8393-662896db5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a649d134-a689-4829-8393-662896db5ec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672">
        <w:rPr>
          <w:rFonts w:hint="eastAsia"/>
          <w:b/>
          <w:bCs/>
          <w:color w:val="000000"/>
          <w:szCs w:val="21"/>
          <w:shd w:val="clear" w:color="auto" w:fill="FFFFFF"/>
        </w:rPr>
        <w:t>格雷戈尔·哈斯勒（</w:t>
      </w:r>
      <w:r w:rsidRPr="00565672">
        <w:rPr>
          <w:b/>
          <w:bCs/>
          <w:color w:val="000000"/>
          <w:szCs w:val="21"/>
          <w:shd w:val="clear" w:color="auto" w:fill="FFFFFF"/>
        </w:rPr>
        <w:t>Gregor Hasler</w:t>
      </w:r>
      <w:r w:rsidRPr="00565672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565672">
        <w:rPr>
          <w:rFonts w:hint="eastAsia"/>
          <w:color w:val="000000"/>
          <w:szCs w:val="21"/>
          <w:shd w:val="clear" w:color="auto" w:fill="FFFFFF"/>
        </w:rPr>
        <w:t>是瑞士弗里堡大学精神病学和心理治疗学教授，也是</w:t>
      </w:r>
      <w:proofErr w:type="gramStart"/>
      <w:r w:rsidRPr="00565672">
        <w:rPr>
          <w:rFonts w:hint="eastAsia"/>
          <w:color w:val="000000"/>
          <w:szCs w:val="21"/>
          <w:shd w:val="clear" w:color="auto" w:fill="FFFFFF"/>
        </w:rPr>
        <w:t>弗</w:t>
      </w:r>
      <w:proofErr w:type="gramEnd"/>
      <w:r w:rsidRPr="00565672">
        <w:rPr>
          <w:rFonts w:hint="eastAsia"/>
          <w:color w:val="000000"/>
          <w:szCs w:val="21"/>
          <w:shd w:val="clear" w:color="auto" w:fill="FFFFFF"/>
        </w:rPr>
        <w:t>里堡心理健康网络精神病学研究部的主任医师和负责人。多年来，他一直从事体重问题、饮食失调、压力和抑郁方面的研究和临床工作。他是一位广受欢迎的演讲者和媒体专家。他的许多著作包括</w:t>
      </w:r>
      <w:r w:rsidRPr="00565672">
        <w:rPr>
          <w:i/>
          <w:iCs/>
          <w:color w:val="000000"/>
          <w:szCs w:val="21"/>
          <w:shd w:val="clear" w:color="auto" w:fill="FFFFFF"/>
        </w:rPr>
        <w:t>Resilience: The ‘We’ Factor</w:t>
      </w:r>
      <w:r w:rsidRPr="00565672">
        <w:rPr>
          <w:rFonts w:hint="eastAsia"/>
          <w:color w:val="000000"/>
          <w:szCs w:val="21"/>
          <w:shd w:val="clear" w:color="auto" w:fill="FFFFFF"/>
        </w:rPr>
        <w:t>和畅销书</w:t>
      </w:r>
      <w:r w:rsidRPr="00565672">
        <w:rPr>
          <w:i/>
          <w:iCs/>
          <w:color w:val="000000"/>
          <w:szCs w:val="21"/>
          <w:shd w:val="clear" w:color="auto" w:fill="FFFFFF"/>
        </w:rPr>
        <w:t>The Intestines–Brain Connection</w:t>
      </w:r>
      <w:r w:rsidRPr="00565672">
        <w:rPr>
          <w:rFonts w:hint="eastAsia"/>
          <w:color w:val="000000"/>
          <w:szCs w:val="21"/>
          <w:shd w:val="clear" w:color="auto" w:fill="FFFFFF"/>
        </w:rPr>
        <w:t>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4946" w14:textId="77777777" w:rsidR="007A1A0F" w:rsidRDefault="007A1A0F">
      <w:r>
        <w:separator/>
      </w:r>
    </w:p>
  </w:endnote>
  <w:endnote w:type="continuationSeparator" w:id="0">
    <w:p w14:paraId="4ED7CE37" w14:textId="77777777" w:rsidR="007A1A0F" w:rsidRDefault="007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E221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B6E3" w14:textId="77777777" w:rsidR="007A1A0F" w:rsidRDefault="007A1A0F">
      <w:r>
        <w:separator/>
      </w:r>
    </w:p>
  </w:footnote>
  <w:footnote w:type="continuationSeparator" w:id="0">
    <w:p w14:paraId="6D6AEDE0" w14:textId="77777777" w:rsidR="007A1A0F" w:rsidRDefault="007A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221A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1A0F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14C8-D504-44C7-893E-A572F37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1530</Characters>
  <Application>Microsoft Office Word</Application>
  <DocSecurity>0</DocSecurity>
  <Lines>12</Lines>
  <Paragraphs>3</Paragraphs>
  <ScaleCrop>false</ScaleCrop>
  <Company>2ndSpAcE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2024-10-13T15:55:00Z</dcterms:created>
  <dcterms:modified xsi:type="dcterms:W3CDTF">2024-11-07T07:18:00Z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