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5E102C1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34F38F31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402E86C1" w:rsidR="00590357" w:rsidRPr="00323025" w:rsidRDefault="00854B81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4CD8691" wp14:editId="31B8454F">
            <wp:simplePos x="0" y="0"/>
            <wp:positionH relativeFrom="column">
              <wp:posOffset>3867150</wp:posOffset>
            </wp:positionH>
            <wp:positionV relativeFrom="paragraph">
              <wp:posOffset>81280</wp:posOffset>
            </wp:positionV>
            <wp:extent cx="1557559" cy="2340000"/>
            <wp:effectExtent l="0" t="0" r="5080" b="3175"/>
            <wp:wrapSquare wrapText="bothSides"/>
            <wp:docPr id="16455435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54359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559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Pr="00854B81">
        <w:rPr>
          <w:rFonts w:hint="eastAsia"/>
          <w:b/>
          <w:color w:val="000000" w:themeColor="text1"/>
          <w:szCs w:val="21"/>
        </w:rPr>
        <w:t>从良好意愿到可衡量结果：中型企业有效管理</w:t>
      </w:r>
      <w:r>
        <w:rPr>
          <w:rFonts w:hint="eastAsia"/>
          <w:b/>
          <w:color w:val="000000" w:themeColor="text1"/>
          <w:szCs w:val="21"/>
        </w:rPr>
        <w:t>良策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1CD4EAFE" w14:textId="7C27D4FB" w:rsidR="00195C44" w:rsidRDefault="003E2B7F" w:rsidP="00854B81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C11787" w:rsidRPr="00C11787">
        <w:rPr>
          <w:b/>
          <w:bCs/>
        </w:rPr>
        <w:t>From Good Intentions to Measurable Results: Effective implementation management for medium-sized businesses</w:t>
      </w:r>
    </w:p>
    <w:p w14:paraId="046DBACD" w14:textId="53A20B65" w:rsidR="00854B81" w:rsidRDefault="00854B81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 w:rsidRPr="00854B81">
        <w:rPr>
          <w:b/>
          <w:bCs/>
        </w:rPr>
        <w:t>Von guten Absichten zu messbaren Erfolgen: Wirksames Umsetzungsmanagement im Mittelstand</w:t>
      </w:r>
    </w:p>
    <w:p w14:paraId="6A9DD1E5" w14:textId="70EBABE1" w:rsidR="00555819" w:rsidRPr="00DF6F8E" w:rsidRDefault="003E2B7F" w:rsidP="00854B81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854B81" w:rsidRPr="00854B81">
        <w:rPr>
          <w:b/>
          <w:bCs/>
          <w:color w:val="000000" w:themeColor="text1"/>
          <w:szCs w:val="21"/>
        </w:rPr>
        <w:t>Marc-René Faerber / Hans-Joachim Grabow / Benjamin Niethammer / Erik Strauß</w:t>
      </w:r>
    </w:p>
    <w:p w14:paraId="4C923706" w14:textId="5F83F494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854B81">
        <w:rPr>
          <w:b/>
          <w:bCs/>
          <w:color w:val="000000" w:themeColor="text1"/>
          <w:szCs w:val="21"/>
        </w:rPr>
        <w:t>C</w:t>
      </w:r>
      <w:r w:rsidR="00854B81">
        <w:rPr>
          <w:rFonts w:hint="eastAsia"/>
          <w:b/>
          <w:bCs/>
          <w:color w:val="000000" w:themeColor="text1"/>
          <w:szCs w:val="21"/>
        </w:rPr>
        <w:t>ampus</w:t>
      </w:r>
    </w:p>
    <w:p w14:paraId="52DA2D84" w14:textId="3F294116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0A3C8032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A360FF">
        <w:rPr>
          <w:b/>
          <w:color w:val="000000" w:themeColor="text1"/>
          <w:szCs w:val="21"/>
        </w:rPr>
        <w:t>2</w:t>
      </w:r>
      <w:r w:rsidR="00854B81">
        <w:rPr>
          <w:b/>
          <w:color w:val="000000" w:themeColor="text1"/>
          <w:szCs w:val="21"/>
        </w:rPr>
        <w:t>79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38E06288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24</w:t>
      </w:r>
      <w:r w:rsidR="005D01A5" w:rsidRPr="00BA6C40">
        <w:rPr>
          <w:b/>
          <w:color w:val="000000" w:themeColor="text1"/>
          <w:szCs w:val="21"/>
        </w:rPr>
        <w:t>年</w:t>
      </w:r>
      <w:r w:rsidR="00445457">
        <w:rPr>
          <w:b/>
          <w:color w:val="000000" w:themeColor="text1"/>
          <w:szCs w:val="21"/>
        </w:rPr>
        <w:t>1</w:t>
      </w:r>
      <w:r w:rsidR="00854B81">
        <w:rPr>
          <w:b/>
          <w:color w:val="000000" w:themeColor="text1"/>
          <w:szCs w:val="21"/>
        </w:rPr>
        <w:t>0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0D65C267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66B72385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854B8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经管</w:t>
      </w:r>
    </w:p>
    <w:p w14:paraId="69B19BDF" w14:textId="77777777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3FC4873" w14:textId="77777777" w:rsidR="00445457" w:rsidRDefault="00445457" w:rsidP="00A7755B">
      <w:pPr>
        <w:rPr>
          <w:b/>
          <w:bCs/>
          <w:color w:val="000000" w:themeColor="text1"/>
          <w:szCs w:val="21"/>
        </w:rPr>
      </w:pPr>
    </w:p>
    <w:p w14:paraId="73B2054C" w14:textId="77777777" w:rsidR="00854B81" w:rsidRPr="00854B81" w:rsidRDefault="003C742B" w:rsidP="003C742B">
      <w:pPr>
        <w:ind w:firstLineChars="200" w:firstLine="422"/>
        <w:rPr>
          <w:b/>
          <w:color w:val="000000" w:themeColor="text1"/>
          <w:szCs w:val="21"/>
        </w:rPr>
      </w:pPr>
      <w:bookmarkStart w:id="0" w:name="_Hlk175862361"/>
      <w:r w:rsidRPr="00854B81">
        <w:rPr>
          <w:rFonts w:hint="eastAsia"/>
          <w:b/>
          <w:color w:val="000000" w:themeColor="text1"/>
          <w:szCs w:val="21"/>
        </w:rPr>
        <w:t>通过久经考验的三位一体模式</w:t>
      </w:r>
      <w:r w:rsidR="00C11787" w:rsidRPr="00854B81">
        <w:rPr>
          <w:rFonts w:hint="eastAsia"/>
          <w:b/>
          <w:color w:val="000000" w:themeColor="text1"/>
          <w:szCs w:val="21"/>
        </w:rPr>
        <w:t>，</w:t>
      </w:r>
      <w:r w:rsidRPr="00854B81">
        <w:rPr>
          <w:rFonts w:hint="eastAsia"/>
          <w:b/>
          <w:color w:val="000000" w:themeColor="text1"/>
          <w:szCs w:val="21"/>
        </w:rPr>
        <w:t>实现成功转型。</w:t>
      </w:r>
    </w:p>
    <w:p w14:paraId="0FC0F1DE" w14:textId="77777777" w:rsidR="00854B81" w:rsidRDefault="00854B81" w:rsidP="003C742B">
      <w:pPr>
        <w:ind w:firstLineChars="200" w:firstLine="420"/>
        <w:rPr>
          <w:bCs/>
          <w:color w:val="000000" w:themeColor="text1"/>
          <w:szCs w:val="21"/>
        </w:rPr>
      </w:pPr>
    </w:p>
    <w:p w14:paraId="48D36B9F" w14:textId="56D2A974" w:rsidR="003C742B" w:rsidRDefault="00C11787" w:rsidP="003C742B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大家总是在</w:t>
      </w:r>
      <w:r w:rsidR="003C742B" w:rsidRPr="003C742B">
        <w:rPr>
          <w:rFonts w:hint="eastAsia"/>
          <w:bCs/>
          <w:color w:val="000000" w:themeColor="text1"/>
          <w:szCs w:val="21"/>
        </w:rPr>
        <w:t>规划</w:t>
      </w:r>
      <w:r>
        <w:rPr>
          <w:rFonts w:hint="eastAsia"/>
          <w:bCs/>
          <w:color w:val="000000" w:themeColor="text1"/>
          <w:szCs w:val="21"/>
        </w:rPr>
        <w:t>好了</w:t>
      </w:r>
      <w:r w:rsidR="003C742B" w:rsidRPr="003C742B">
        <w:rPr>
          <w:rFonts w:hint="eastAsia"/>
          <w:bCs/>
          <w:color w:val="000000" w:themeColor="text1"/>
          <w:szCs w:val="21"/>
        </w:rPr>
        <w:t>转型流程，制定了新战略，但在企业内部实施时却一筹莫展。作者从日常工作中了解到，这并非个例。</w:t>
      </w:r>
      <w:r>
        <w:rPr>
          <w:rFonts w:hint="eastAsia"/>
          <w:bCs/>
          <w:color w:val="000000" w:themeColor="text1"/>
          <w:szCs w:val="21"/>
        </w:rPr>
        <w:t>因此，</w:t>
      </w:r>
      <w:r w:rsidR="003C742B" w:rsidRPr="003C742B">
        <w:rPr>
          <w:rFonts w:hint="eastAsia"/>
          <w:bCs/>
          <w:color w:val="000000" w:themeColor="text1"/>
          <w:szCs w:val="21"/>
        </w:rPr>
        <w:t>本书提出了一种新的模式，可以大大增加实施项目的成功机会：包含结构、人员和绩效三个维度的三要素。基于从数百个项目中获得的经验，以及与威滕</w:t>
      </w:r>
      <w:r w:rsidR="003C742B" w:rsidRPr="003C742B">
        <w:rPr>
          <w:rFonts w:hint="eastAsia"/>
          <w:bCs/>
          <w:color w:val="000000" w:themeColor="text1"/>
          <w:szCs w:val="21"/>
        </w:rPr>
        <w:t>/</w:t>
      </w:r>
      <w:r w:rsidR="003C742B" w:rsidRPr="003C742B">
        <w:rPr>
          <w:rFonts w:hint="eastAsia"/>
          <w:bCs/>
          <w:color w:val="000000" w:themeColor="text1"/>
          <w:szCs w:val="21"/>
        </w:rPr>
        <w:t>赫德克大学合作开展的关于德国中小企业转型项目的研究，该模型考虑到了所有关键的成功因素。最重要的是，作者提出了一套全面的方法论，企业家可以利用这套方法论在自己的企业中应用。</w:t>
      </w:r>
    </w:p>
    <w:p w14:paraId="79082FDB" w14:textId="77777777" w:rsidR="00C11787" w:rsidRDefault="00C11787" w:rsidP="00C11787">
      <w:pPr>
        <w:rPr>
          <w:bCs/>
          <w:color w:val="000000" w:themeColor="text1"/>
          <w:szCs w:val="21"/>
        </w:rPr>
      </w:pPr>
    </w:p>
    <w:p w14:paraId="67B62409" w14:textId="33D95AB5" w:rsidR="00C11787" w:rsidRPr="00C11787" w:rsidRDefault="00C11787" w:rsidP="00C11787">
      <w:pPr>
        <w:rPr>
          <w:b/>
          <w:color w:val="000000" w:themeColor="text1"/>
          <w:szCs w:val="21"/>
        </w:rPr>
      </w:pPr>
      <w:r w:rsidRPr="00C11787">
        <w:rPr>
          <w:rFonts w:hint="eastAsia"/>
          <w:b/>
          <w:color w:val="000000" w:themeColor="text1"/>
          <w:szCs w:val="21"/>
        </w:rPr>
        <w:t>本书卖点：</w:t>
      </w:r>
    </w:p>
    <w:p w14:paraId="3A00C02B" w14:textId="77777777" w:rsidR="00C11787" w:rsidRPr="003C742B" w:rsidRDefault="00C11787" w:rsidP="00C11787">
      <w:pPr>
        <w:rPr>
          <w:rFonts w:hint="eastAsia"/>
          <w:bCs/>
          <w:color w:val="000000" w:themeColor="text1"/>
          <w:szCs w:val="21"/>
        </w:rPr>
      </w:pPr>
    </w:p>
    <w:p w14:paraId="71D49BE2" w14:textId="49D90637" w:rsidR="003C742B" w:rsidRPr="003C742B" w:rsidRDefault="00C11787" w:rsidP="003C742B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·</w:t>
      </w:r>
      <w:r w:rsidR="003C742B" w:rsidRPr="003C742B">
        <w:rPr>
          <w:rFonts w:hint="eastAsia"/>
          <w:bCs/>
          <w:color w:val="000000" w:themeColor="text1"/>
          <w:szCs w:val="21"/>
        </w:rPr>
        <w:t>新开发的三要素模型</w:t>
      </w:r>
    </w:p>
    <w:p w14:paraId="046D273D" w14:textId="25D04898" w:rsidR="003C742B" w:rsidRPr="003C742B" w:rsidRDefault="00C11787" w:rsidP="003C742B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·</w:t>
      </w:r>
      <w:r w:rsidR="003C742B" w:rsidRPr="003C742B">
        <w:rPr>
          <w:rFonts w:hint="eastAsia"/>
          <w:bCs/>
          <w:color w:val="000000" w:themeColor="text1"/>
          <w:szCs w:val="21"/>
        </w:rPr>
        <w:t>以科学为基础，经过实践检验</w:t>
      </w:r>
    </w:p>
    <w:p w14:paraId="3828D44A" w14:textId="427DB62D" w:rsidR="003C742B" w:rsidRPr="003C742B" w:rsidRDefault="00C11787" w:rsidP="003C742B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·</w:t>
      </w:r>
      <w:r w:rsidR="003C742B" w:rsidRPr="003C742B">
        <w:rPr>
          <w:rFonts w:hint="eastAsia"/>
          <w:bCs/>
          <w:color w:val="000000" w:themeColor="text1"/>
          <w:szCs w:val="21"/>
        </w:rPr>
        <w:t>在公司中实际实施战略流程的方法</w:t>
      </w:r>
    </w:p>
    <w:p w14:paraId="08FB1617" w14:textId="77777777" w:rsidR="00D57E80" w:rsidRPr="00591564" w:rsidRDefault="00D57E80" w:rsidP="00EC1FDD">
      <w:pPr>
        <w:rPr>
          <w:bCs/>
          <w:color w:val="000000" w:themeColor="text1"/>
          <w:szCs w:val="21"/>
        </w:rPr>
      </w:pPr>
    </w:p>
    <w:p w14:paraId="375BAEB0" w14:textId="77777777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0286F61D" w14:textId="005206B1" w:rsidR="00854B81" w:rsidRDefault="00854B81" w:rsidP="00854B81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  <w:r w:rsidRPr="00854B81">
        <w:rPr>
          <w:b/>
          <w:bCs/>
          <w:color w:val="000000" w:themeColor="text1"/>
          <w:szCs w:val="21"/>
        </w:rPr>
        <w:drawing>
          <wp:anchor distT="0" distB="0" distL="114300" distR="114300" simplePos="0" relativeHeight="251663360" behindDoc="0" locked="0" layoutInCell="1" allowOverlap="1" wp14:anchorId="65D76501" wp14:editId="20E5FA19">
            <wp:simplePos x="0" y="0"/>
            <wp:positionH relativeFrom="column">
              <wp:posOffset>133985</wp:posOffset>
            </wp:positionH>
            <wp:positionV relativeFrom="paragraph">
              <wp:posOffset>170180</wp:posOffset>
            </wp:positionV>
            <wp:extent cx="745649" cy="561975"/>
            <wp:effectExtent l="0" t="0" r="0" b="0"/>
            <wp:wrapSquare wrapText="bothSides"/>
            <wp:docPr id="15179156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91565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649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F30AE1" w14:textId="72A243CC" w:rsidR="00854B81" w:rsidRPr="00854B81" w:rsidRDefault="00854B81" w:rsidP="00854B81">
      <w:pPr>
        <w:shd w:val="clear" w:color="auto" w:fill="FFFFFF"/>
        <w:ind w:leftChars="100" w:left="210" w:firstLineChars="100" w:firstLine="211"/>
        <w:rPr>
          <w:rFonts w:hint="eastAsia"/>
          <w:color w:val="000000" w:themeColor="text1"/>
          <w:szCs w:val="21"/>
        </w:rPr>
      </w:pPr>
      <w:r w:rsidRPr="00854B81">
        <w:rPr>
          <w:rFonts w:hint="eastAsia"/>
          <w:b/>
          <w:bCs/>
          <w:color w:val="000000" w:themeColor="text1"/>
          <w:szCs w:val="21"/>
        </w:rPr>
        <w:t>马克</w:t>
      </w:r>
      <w:r w:rsidRPr="00854B81">
        <w:rPr>
          <w:rFonts w:hint="eastAsia"/>
          <w:b/>
          <w:bCs/>
          <w:color w:val="000000" w:themeColor="text1"/>
          <w:szCs w:val="21"/>
        </w:rPr>
        <w:t>-</w:t>
      </w:r>
      <w:r w:rsidRPr="00854B81">
        <w:rPr>
          <w:rFonts w:hint="eastAsia"/>
          <w:b/>
          <w:bCs/>
          <w:color w:val="000000" w:themeColor="text1"/>
          <w:szCs w:val="21"/>
        </w:rPr>
        <w:t>勒内·费尔伯</w:t>
      </w:r>
      <w:r w:rsidRPr="00854B81">
        <w:rPr>
          <w:rFonts w:hint="eastAsia"/>
          <w:b/>
          <w:bCs/>
          <w:color w:val="000000" w:themeColor="text1"/>
          <w:szCs w:val="21"/>
        </w:rPr>
        <w:t>（</w:t>
      </w:r>
      <w:r w:rsidRPr="00854B81">
        <w:rPr>
          <w:b/>
          <w:bCs/>
          <w:color w:val="000000" w:themeColor="text1"/>
          <w:szCs w:val="21"/>
        </w:rPr>
        <w:t>Marc-René Faerber</w:t>
      </w:r>
      <w:r w:rsidRPr="00854B81">
        <w:rPr>
          <w:rFonts w:hint="eastAsia"/>
          <w:b/>
          <w:bCs/>
          <w:color w:val="000000" w:themeColor="text1"/>
          <w:szCs w:val="21"/>
        </w:rPr>
        <w:t>）</w:t>
      </w:r>
      <w:r w:rsidRPr="00854B81">
        <w:rPr>
          <w:rFonts w:hint="eastAsia"/>
          <w:color w:val="000000" w:themeColor="text1"/>
          <w:szCs w:val="21"/>
        </w:rPr>
        <w:t>自</w:t>
      </w:r>
      <w:r w:rsidRPr="00854B81">
        <w:rPr>
          <w:rFonts w:hint="eastAsia"/>
          <w:color w:val="000000" w:themeColor="text1"/>
          <w:szCs w:val="21"/>
        </w:rPr>
        <w:t>2004</w:t>
      </w:r>
      <w:r w:rsidRPr="00854B81">
        <w:rPr>
          <w:rFonts w:hint="eastAsia"/>
          <w:color w:val="000000" w:themeColor="text1"/>
          <w:szCs w:val="21"/>
        </w:rPr>
        <w:t>年起担任</w:t>
      </w:r>
      <w:r w:rsidRPr="00854B81">
        <w:rPr>
          <w:rFonts w:hint="eastAsia"/>
          <w:color w:val="000000" w:themeColor="text1"/>
          <w:szCs w:val="21"/>
        </w:rPr>
        <w:t xml:space="preserve"> Struktur </w:t>
      </w:r>
      <w:r>
        <w:rPr>
          <w:color w:val="000000" w:themeColor="text1"/>
          <w:szCs w:val="21"/>
        </w:rPr>
        <w:t xml:space="preserve"> </w:t>
      </w:r>
      <w:r w:rsidRPr="00854B81">
        <w:rPr>
          <w:rFonts w:hint="eastAsia"/>
          <w:color w:val="000000" w:themeColor="text1"/>
          <w:szCs w:val="21"/>
        </w:rPr>
        <w:t xml:space="preserve">Management Partner </w:t>
      </w:r>
      <w:r w:rsidRPr="00854B81">
        <w:rPr>
          <w:rFonts w:hint="eastAsia"/>
          <w:color w:val="000000" w:themeColor="text1"/>
          <w:szCs w:val="21"/>
        </w:rPr>
        <w:t>的执行合伙人。他的专长是运营周转和增长管理，以及以国际为重点的大型中型企业的实施管理。</w:t>
      </w:r>
    </w:p>
    <w:p w14:paraId="48F51BC0" w14:textId="77777777" w:rsidR="00854B81" w:rsidRPr="00854B81" w:rsidRDefault="00854B81" w:rsidP="00854B81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7E366F8F" w14:textId="7FA177E8" w:rsidR="00854B81" w:rsidRPr="00854B81" w:rsidRDefault="00854B81" w:rsidP="00854B81">
      <w:pPr>
        <w:shd w:val="clear" w:color="auto" w:fill="FFFFFF"/>
        <w:ind w:firstLineChars="200" w:firstLine="422"/>
        <w:rPr>
          <w:rFonts w:hint="eastAsia"/>
          <w:color w:val="000000" w:themeColor="text1"/>
          <w:szCs w:val="21"/>
        </w:rPr>
      </w:pPr>
      <w:r w:rsidRPr="00854B81">
        <w:rPr>
          <w:b/>
          <w:bCs/>
          <w:color w:val="000000" w:themeColor="text1"/>
          <w:szCs w:val="21"/>
        </w:rPr>
        <w:drawing>
          <wp:anchor distT="0" distB="0" distL="114300" distR="114300" simplePos="0" relativeHeight="251664384" behindDoc="0" locked="0" layoutInCell="1" allowOverlap="1" wp14:anchorId="70820DCB" wp14:editId="4E43FA4B">
            <wp:simplePos x="0" y="0"/>
            <wp:positionH relativeFrom="column">
              <wp:posOffset>-32385</wp:posOffset>
            </wp:positionH>
            <wp:positionV relativeFrom="paragraph">
              <wp:posOffset>21590</wp:posOffset>
            </wp:positionV>
            <wp:extent cx="737870" cy="554355"/>
            <wp:effectExtent l="0" t="0" r="5080" b="0"/>
            <wp:wrapSquare wrapText="bothSides"/>
            <wp:docPr id="998687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6873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4B81">
        <w:rPr>
          <w:rFonts w:hint="eastAsia"/>
          <w:b/>
          <w:bCs/>
          <w:color w:val="000000" w:themeColor="text1"/>
          <w:szCs w:val="21"/>
        </w:rPr>
        <w:t>汉斯</w:t>
      </w:r>
      <w:r w:rsidRPr="00854B81">
        <w:rPr>
          <w:rFonts w:hint="eastAsia"/>
          <w:b/>
          <w:bCs/>
          <w:color w:val="000000" w:themeColor="text1"/>
          <w:szCs w:val="21"/>
        </w:rPr>
        <w:t>-</w:t>
      </w:r>
      <w:r w:rsidRPr="00854B81">
        <w:rPr>
          <w:rFonts w:hint="eastAsia"/>
          <w:b/>
          <w:bCs/>
          <w:color w:val="000000" w:themeColor="text1"/>
          <w:szCs w:val="21"/>
        </w:rPr>
        <w:t>约阿希姆</w:t>
      </w:r>
      <w:r w:rsidRPr="00854B81">
        <w:rPr>
          <w:rFonts w:hint="eastAsia"/>
          <w:b/>
          <w:bCs/>
          <w:color w:val="000000" w:themeColor="text1"/>
          <w:szCs w:val="21"/>
        </w:rPr>
        <w:t>·</w:t>
      </w:r>
      <w:r w:rsidRPr="00854B81">
        <w:rPr>
          <w:rFonts w:hint="eastAsia"/>
          <w:b/>
          <w:bCs/>
          <w:color w:val="000000" w:themeColor="text1"/>
          <w:szCs w:val="21"/>
        </w:rPr>
        <w:t>格拉博博士</w:t>
      </w:r>
      <w:r w:rsidRPr="00854B81">
        <w:rPr>
          <w:rFonts w:hint="eastAsia"/>
          <w:b/>
          <w:bCs/>
          <w:color w:val="000000" w:themeColor="text1"/>
          <w:szCs w:val="21"/>
        </w:rPr>
        <w:t>（</w:t>
      </w:r>
      <w:r w:rsidRPr="00854B81">
        <w:rPr>
          <w:b/>
          <w:bCs/>
        </w:rPr>
        <w:t>Dr. Hans-Joachim Grabow</w:t>
      </w:r>
      <w:r w:rsidRPr="00854B81">
        <w:rPr>
          <w:rFonts w:hint="eastAsia"/>
          <w:b/>
          <w:bCs/>
          <w:color w:val="000000" w:themeColor="text1"/>
          <w:szCs w:val="21"/>
        </w:rPr>
        <w:t>）</w:t>
      </w:r>
      <w:r w:rsidRPr="00854B81">
        <w:rPr>
          <w:rFonts w:hint="eastAsia"/>
          <w:color w:val="000000" w:themeColor="text1"/>
          <w:szCs w:val="21"/>
        </w:rPr>
        <w:t>是</w:t>
      </w:r>
      <w:r w:rsidRPr="00854B81">
        <w:rPr>
          <w:rFonts w:hint="eastAsia"/>
          <w:color w:val="000000" w:themeColor="text1"/>
          <w:szCs w:val="21"/>
        </w:rPr>
        <w:t>Struktur Management Partner</w:t>
      </w:r>
      <w:r w:rsidRPr="00854B81">
        <w:rPr>
          <w:rFonts w:hint="eastAsia"/>
          <w:color w:val="000000" w:themeColor="text1"/>
          <w:szCs w:val="21"/>
        </w:rPr>
        <w:t>的高级顾问，曾为</w:t>
      </w:r>
      <w:r w:rsidRPr="00854B81">
        <w:rPr>
          <w:rFonts w:hint="eastAsia"/>
          <w:color w:val="000000" w:themeColor="text1"/>
          <w:szCs w:val="21"/>
        </w:rPr>
        <w:t>140</w:t>
      </w:r>
      <w:r w:rsidRPr="00854B81">
        <w:rPr>
          <w:rFonts w:hint="eastAsia"/>
          <w:color w:val="000000" w:themeColor="text1"/>
          <w:szCs w:val="21"/>
        </w:rPr>
        <w:t>多家公司提供扭亏、战略和实施方面的咨询服务。他是</w:t>
      </w:r>
      <w:r w:rsidRPr="00854B81">
        <w:rPr>
          <w:i/>
          <w:iCs/>
        </w:rPr>
        <w:t>Turnaround Management in Practice</w:t>
      </w:r>
      <w:r w:rsidRPr="00854B81">
        <w:rPr>
          <w:rFonts w:hint="eastAsia"/>
          <w:color w:val="000000" w:themeColor="text1"/>
          <w:szCs w:val="21"/>
        </w:rPr>
        <w:t>一书的合著者。</w:t>
      </w:r>
    </w:p>
    <w:p w14:paraId="0962C6DA" w14:textId="2829DDBC" w:rsidR="00854B81" w:rsidRPr="00854B81" w:rsidRDefault="00854B81" w:rsidP="00854B81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854B81">
        <w:rPr>
          <w:color w:val="000000" w:themeColor="text1"/>
          <w:szCs w:val="21"/>
        </w:rPr>
        <w:drawing>
          <wp:anchor distT="0" distB="0" distL="114300" distR="114300" simplePos="0" relativeHeight="251665408" behindDoc="0" locked="0" layoutInCell="1" allowOverlap="1" wp14:anchorId="692C3A9A" wp14:editId="63C66CAC">
            <wp:simplePos x="0" y="0"/>
            <wp:positionH relativeFrom="column">
              <wp:posOffset>-32703</wp:posOffset>
            </wp:positionH>
            <wp:positionV relativeFrom="paragraph">
              <wp:posOffset>103505</wp:posOffset>
            </wp:positionV>
            <wp:extent cx="709930" cy="523875"/>
            <wp:effectExtent l="0" t="0" r="0" b="9525"/>
            <wp:wrapSquare wrapText="bothSides"/>
            <wp:docPr id="506960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9601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33D16" w14:textId="6CAA4AA2" w:rsidR="00854B81" w:rsidRPr="00854B81" w:rsidRDefault="00854B81" w:rsidP="00854B81">
      <w:pPr>
        <w:shd w:val="clear" w:color="auto" w:fill="FFFFFF"/>
        <w:ind w:firstLineChars="200" w:firstLine="422"/>
        <w:rPr>
          <w:rFonts w:hint="eastAsia"/>
          <w:color w:val="000000" w:themeColor="text1"/>
          <w:szCs w:val="21"/>
        </w:rPr>
      </w:pPr>
      <w:r w:rsidRPr="00854B81">
        <w:rPr>
          <w:rFonts w:hint="eastAsia"/>
          <w:b/>
          <w:bCs/>
          <w:color w:val="000000" w:themeColor="text1"/>
          <w:szCs w:val="21"/>
        </w:rPr>
        <w:t>本杰明·尼萨默</w:t>
      </w:r>
      <w:r w:rsidRPr="00854B81">
        <w:rPr>
          <w:rFonts w:hint="eastAsia"/>
          <w:b/>
          <w:bCs/>
          <w:color w:val="000000" w:themeColor="text1"/>
          <w:szCs w:val="21"/>
        </w:rPr>
        <w:t>（</w:t>
      </w:r>
      <w:r w:rsidRPr="00854B81">
        <w:rPr>
          <w:rFonts w:hint="eastAsia"/>
          <w:b/>
          <w:bCs/>
          <w:color w:val="000000" w:themeColor="text1"/>
          <w:szCs w:val="21"/>
        </w:rPr>
        <w:t>Benjamin Niethammer</w:t>
      </w:r>
      <w:r w:rsidRPr="00854B81">
        <w:rPr>
          <w:rFonts w:hint="eastAsia"/>
          <w:b/>
          <w:bCs/>
          <w:color w:val="000000" w:themeColor="text1"/>
          <w:szCs w:val="21"/>
        </w:rPr>
        <w:t>）</w:t>
      </w:r>
      <w:r w:rsidRPr="00854B81">
        <w:rPr>
          <w:rFonts w:hint="eastAsia"/>
          <w:color w:val="000000" w:themeColor="text1"/>
          <w:szCs w:val="21"/>
        </w:rPr>
        <w:t>是</w:t>
      </w:r>
      <w:r w:rsidRPr="00854B81">
        <w:rPr>
          <w:rFonts w:hint="eastAsia"/>
          <w:color w:val="000000" w:themeColor="text1"/>
          <w:szCs w:val="21"/>
        </w:rPr>
        <w:t xml:space="preserve"> Struktur Management Partner </w:t>
      </w:r>
      <w:r w:rsidRPr="00854B81">
        <w:rPr>
          <w:rFonts w:hint="eastAsia"/>
          <w:color w:val="000000" w:themeColor="text1"/>
          <w:szCs w:val="21"/>
        </w:rPr>
        <w:t>的负责人，十五年来一直为中型企业提供扭亏为盈方面的咨询服务。</w:t>
      </w:r>
    </w:p>
    <w:p w14:paraId="38FB4F0F" w14:textId="0DE548E6" w:rsidR="00854B81" w:rsidRPr="00854B81" w:rsidRDefault="00854B81" w:rsidP="00854B81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21C7FA5F" w14:textId="302A4FE2" w:rsidR="00445457" w:rsidRPr="004C6BCC" w:rsidRDefault="00854B81" w:rsidP="00854B81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854B81">
        <w:rPr>
          <w:color w:val="000000" w:themeColor="text1"/>
          <w:szCs w:val="21"/>
        </w:rPr>
        <w:drawing>
          <wp:anchor distT="0" distB="0" distL="114300" distR="114300" simplePos="0" relativeHeight="251666432" behindDoc="0" locked="0" layoutInCell="1" allowOverlap="1" wp14:anchorId="12684AD6" wp14:editId="53F47201">
            <wp:simplePos x="0" y="0"/>
            <wp:positionH relativeFrom="column">
              <wp:posOffset>635</wp:posOffset>
            </wp:positionH>
            <wp:positionV relativeFrom="paragraph">
              <wp:posOffset>15557</wp:posOffset>
            </wp:positionV>
            <wp:extent cx="716470" cy="538163"/>
            <wp:effectExtent l="0" t="0" r="7620" b="0"/>
            <wp:wrapSquare wrapText="bothSides"/>
            <wp:docPr id="20614439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43983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70" cy="538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4B81">
        <w:rPr>
          <w:rFonts w:hint="eastAsia"/>
          <w:b/>
          <w:bCs/>
          <w:color w:val="000000" w:themeColor="text1"/>
          <w:szCs w:val="21"/>
        </w:rPr>
        <w:t>埃里克</w:t>
      </w:r>
      <w:r w:rsidRPr="00854B81">
        <w:rPr>
          <w:rFonts w:hint="eastAsia"/>
          <w:b/>
          <w:bCs/>
          <w:color w:val="000000" w:themeColor="text1"/>
          <w:szCs w:val="21"/>
        </w:rPr>
        <w:t>·</w:t>
      </w:r>
      <w:r w:rsidRPr="00854B81">
        <w:rPr>
          <w:rFonts w:hint="eastAsia"/>
          <w:b/>
          <w:bCs/>
          <w:color w:val="000000" w:themeColor="text1"/>
          <w:szCs w:val="21"/>
        </w:rPr>
        <w:t>施特劳斯教授（</w:t>
      </w:r>
      <w:r w:rsidRPr="00854B81">
        <w:rPr>
          <w:rFonts w:hint="eastAsia"/>
          <w:b/>
          <w:bCs/>
          <w:color w:val="000000" w:themeColor="text1"/>
          <w:szCs w:val="21"/>
        </w:rPr>
        <w:t>Erik Strauß</w:t>
      </w:r>
      <w:r w:rsidRPr="00854B81"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，</w:t>
      </w:r>
      <w:r w:rsidRPr="00854B81">
        <w:rPr>
          <w:rFonts w:hint="eastAsia"/>
          <w:color w:val="000000" w:themeColor="text1"/>
          <w:szCs w:val="21"/>
        </w:rPr>
        <w:t>博士</w:t>
      </w:r>
      <w:r>
        <w:rPr>
          <w:rFonts w:hint="eastAsia"/>
          <w:color w:val="000000" w:themeColor="text1"/>
          <w:szCs w:val="21"/>
        </w:rPr>
        <w:t>，</w:t>
      </w:r>
      <w:r w:rsidRPr="00854B81">
        <w:rPr>
          <w:rFonts w:hint="eastAsia"/>
          <w:color w:val="000000" w:themeColor="text1"/>
          <w:szCs w:val="21"/>
        </w:rPr>
        <w:t>是私立威滕</w:t>
      </w:r>
      <w:r w:rsidRPr="00854B81">
        <w:rPr>
          <w:rFonts w:hint="eastAsia"/>
          <w:color w:val="000000" w:themeColor="text1"/>
          <w:szCs w:val="21"/>
        </w:rPr>
        <w:t>/</w:t>
      </w:r>
      <w:r w:rsidRPr="00854B81">
        <w:rPr>
          <w:rFonts w:hint="eastAsia"/>
          <w:color w:val="000000" w:themeColor="text1"/>
          <w:szCs w:val="21"/>
        </w:rPr>
        <w:t>赫德克大学控制与企业管理学院的维尔纳</w:t>
      </w:r>
      <w:r>
        <w:rPr>
          <w:rFonts w:hint="eastAsia"/>
          <w:color w:val="000000" w:themeColor="text1"/>
          <w:szCs w:val="21"/>
        </w:rPr>
        <w:t>·</w:t>
      </w:r>
      <w:r w:rsidRPr="00854B81">
        <w:rPr>
          <w:rFonts w:hint="eastAsia"/>
          <w:color w:val="000000" w:themeColor="text1"/>
          <w:szCs w:val="21"/>
        </w:rPr>
        <w:t>杰克施泰特博士讲席教授。他的研究重点主要是新技术对企业管理的影响。</w:t>
      </w:r>
    </w:p>
    <w:p w14:paraId="1069CF4A" w14:textId="77777777" w:rsidR="00866458" w:rsidRPr="004C6BCC" w:rsidRDefault="00866458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08565823" w14:textId="77777777" w:rsidR="00445457" w:rsidRDefault="00445457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78A0A9B9" w14:textId="77777777" w:rsidR="00C11787" w:rsidRDefault="00C11787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6C4AAADB" w14:textId="77777777" w:rsidR="00C11787" w:rsidRDefault="00C11787" w:rsidP="00D65D67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34CD7" w14:textId="77777777" w:rsidR="00EB04AC" w:rsidRDefault="00EB04AC">
      <w:r>
        <w:separator/>
      </w:r>
    </w:p>
  </w:endnote>
  <w:endnote w:type="continuationSeparator" w:id="0">
    <w:p w14:paraId="743014CF" w14:textId="77777777" w:rsidR="00EB04AC" w:rsidRDefault="00EB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AD540" w14:textId="77777777" w:rsidR="00EB04AC" w:rsidRDefault="00EB04AC">
      <w:r>
        <w:separator/>
      </w:r>
    </w:p>
  </w:footnote>
  <w:footnote w:type="continuationSeparator" w:id="0">
    <w:p w14:paraId="03C4088C" w14:textId="77777777" w:rsidR="00EB04AC" w:rsidRDefault="00EB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8"/>
  </w:num>
  <w:num w:numId="2" w16cid:durableId="397479493">
    <w:abstractNumId w:val="7"/>
  </w:num>
  <w:num w:numId="3" w16cid:durableId="1463041517">
    <w:abstractNumId w:val="5"/>
  </w:num>
  <w:num w:numId="4" w16cid:durableId="437601775">
    <w:abstractNumId w:val="1"/>
  </w:num>
  <w:num w:numId="5" w16cid:durableId="687827183">
    <w:abstractNumId w:val="4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12"/>
  </w:num>
  <w:num w:numId="9" w16cid:durableId="352078775">
    <w:abstractNumId w:val="11"/>
  </w:num>
  <w:num w:numId="10" w16cid:durableId="1001011337">
    <w:abstractNumId w:val="10"/>
  </w:num>
  <w:num w:numId="11" w16cid:durableId="1940719934">
    <w:abstractNumId w:val="6"/>
  </w:num>
  <w:num w:numId="12" w16cid:durableId="81538319">
    <w:abstractNumId w:val="9"/>
  </w:num>
  <w:num w:numId="13" w16cid:durableId="1181508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1735</Characters>
  <Application>Microsoft Office Word</Application>
  <DocSecurity>0</DocSecurity>
  <Lines>14</Lines>
  <Paragraphs>4</Paragraphs>
  <ScaleCrop>false</ScaleCrop>
  <Company>2ndSpAcE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3</cp:revision>
  <cp:lastPrinted>2004-04-23T07:06:00Z</cp:lastPrinted>
  <dcterms:created xsi:type="dcterms:W3CDTF">2024-12-03T13:54:00Z</dcterms:created>
  <dcterms:modified xsi:type="dcterms:W3CDTF">2024-12-03T14:04:00Z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