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ind w:firstLine="3629" w:firstLineChars="1004"/>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6BC031D5">
      <w:pPr>
        <w:tabs>
          <w:tab w:val="left" w:pos="341"/>
          <w:tab w:val="left" w:pos="5235"/>
        </w:tabs>
        <w:rPr>
          <w:rFonts w:hint="eastAsia"/>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422400" cy="2181225"/>
            <wp:effectExtent l="0" t="0" r="10160" b="13335"/>
            <wp:wrapSquare wrapText="bothSides"/>
            <wp:docPr id="1" name="图片 39" descr="C:/Users/lenovo/Desktop/屏幕截图 2024-11-27 214122.png屏幕截图 2024-11-27 214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4-11-27 214122.png屏幕截图 2024-11-27 214122"/>
                    <pic:cNvPicPr>
                      <a:picLocks noChangeAspect="1"/>
                    </pic:cNvPicPr>
                  </pic:nvPicPr>
                  <pic:blipFill>
                    <a:blip r:embed="rId6"/>
                    <a:srcRect t="2321" b="2321"/>
                    <a:stretch>
                      <a:fillRect/>
                    </a:stretch>
                  </pic:blipFill>
                  <pic:spPr>
                    <a:xfrm>
                      <a:off x="0" y="0"/>
                      <a:ext cx="1422400" cy="2181225"/>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rPr>
        <w:t>《大辞职潮：如何通过教练和欣赏型领导力赢得人才争夺战》</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The Great Resignation</w:t>
      </w:r>
      <w:r>
        <w:rPr>
          <w:rFonts w:hint="eastAsia"/>
          <w:b/>
          <w:bCs/>
          <w:i/>
          <w:color w:val="000000"/>
          <w:szCs w:val="21"/>
          <w:highlight w:val="none"/>
          <w:lang w:val="en-US" w:eastAsia="zh-CN"/>
        </w:rPr>
        <w:t>:</w:t>
      </w:r>
      <w:r>
        <w:rPr>
          <w:rFonts w:hint="eastAsia"/>
          <w:b/>
          <w:bCs/>
          <w:i/>
          <w:color w:val="000000"/>
          <w:szCs w:val="21"/>
          <w:highlight w:val="none"/>
        </w:rPr>
        <w:t xml:space="preserve"> How Coaching and Appreciative Leadership Can Help You Win the War for Talent</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Laura Darrell, MA Leadership</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default"/>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Morgan James Publishing</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lang w:val="en-US" w:eastAsia="zh-CN"/>
        </w:rPr>
        <w:t>Waterside/</w:t>
      </w:r>
      <w:r>
        <w:rPr>
          <w:b/>
          <w:bCs/>
          <w:color w:val="000000"/>
          <w:szCs w:val="21"/>
          <w:highlight w:val="none"/>
        </w:rPr>
        <w:t>ANA/</w:t>
      </w:r>
      <w:r>
        <w:rPr>
          <w:rFonts w:hint="eastAsia"/>
          <w:b/>
          <w:bCs/>
          <w:color w:val="000000"/>
          <w:szCs w:val="21"/>
          <w:highlight w:val="none"/>
          <w:lang w:val="en-US" w:eastAsia="zh-CN"/>
        </w:rPr>
        <w:t>Jessica Wu</w:t>
      </w:r>
    </w:p>
    <w:p w14:paraId="76F62765">
      <w:pPr>
        <w:tabs>
          <w:tab w:val="left" w:pos="341"/>
          <w:tab w:val="left" w:pos="5235"/>
        </w:tabs>
        <w:rPr>
          <w:rFonts w:hint="default"/>
          <w:b/>
          <w:bCs/>
          <w:color w:val="000000"/>
          <w:szCs w:val="21"/>
          <w:highlight w:val="none"/>
          <w:lang w:val="en-US"/>
        </w:rPr>
      </w:pPr>
      <w:r>
        <w:rPr>
          <w:b/>
          <w:bCs/>
          <w:color w:val="000000"/>
          <w:szCs w:val="21"/>
          <w:highlight w:val="none"/>
        </w:rPr>
        <w:t>页    数：</w:t>
      </w:r>
      <w:r>
        <w:rPr>
          <w:rFonts w:hint="eastAsia"/>
          <w:b/>
          <w:bCs/>
          <w:color w:val="000000"/>
          <w:szCs w:val="21"/>
          <w:highlight w:val="none"/>
          <w:lang w:val="en-US" w:eastAsia="zh-CN"/>
        </w:rPr>
        <w:t>157页</w:t>
      </w:r>
    </w:p>
    <w:p w14:paraId="13164844">
      <w:pPr>
        <w:tabs>
          <w:tab w:val="left" w:pos="341"/>
          <w:tab w:val="left" w:pos="5235"/>
        </w:tabs>
        <w:rPr>
          <w:rFonts w:hint="default" w:eastAsia="宋体"/>
          <w:b/>
          <w:bCs/>
          <w:color w:val="000000"/>
          <w:szCs w:val="21"/>
          <w:highlight w:val="none"/>
          <w:lang w:val="en-US" w:eastAsia="zh-CN"/>
        </w:rPr>
      </w:pPr>
      <w:r>
        <w:rPr>
          <w:b/>
          <w:bCs/>
          <w:color w:val="000000"/>
          <w:szCs w:val="21"/>
          <w:highlight w:val="none"/>
        </w:rPr>
        <w:t>出版时间：</w:t>
      </w:r>
      <w:r>
        <w:rPr>
          <w:rFonts w:hint="eastAsia"/>
          <w:b/>
          <w:bCs/>
          <w:color w:val="000000"/>
          <w:szCs w:val="21"/>
          <w:highlight w:val="none"/>
          <w:lang w:val="en-US" w:eastAsia="zh-CN"/>
        </w:rPr>
        <w:t>2024年8月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eastAsia="宋体"/>
          <w:b/>
          <w:bCs/>
          <w:szCs w:val="21"/>
          <w:highlight w:val="none"/>
          <w:lang w:eastAsia="zh-CN"/>
        </w:rPr>
      </w:pPr>
      <w:r>
        <w:rPr>
          <w:b/>
          <w:bCs/>
          <w:szCs w:val="21"/>
          <w:highlight w:val="none"/>
        </w:rPr>
        <w:t>审读资料：</w:t>
      </w:r>
      <w:r>
        <w:rPr>
          <w:rFonts w:hint="eastAsia"/>
          <w:b/>
          <w:bCs/>
          <w:szCs w:val="21"/>
          <w:highlight w:val="none"/>
          <w:lang w:val="en-US" w:eastAsia="zh-CN"/>
        </w:rPr>
        <w:t>电子稿</w:t>
      </w:r>
    </w:p>
    <w:p w14:paraId="325CF91C">
      <w:pPr>
        <w:tabs>
          <w:tab w:val="left" w:pos="341"/>
          <w:tab w:val="left" w:pos="5235"/>
        </w:tabs>
        <w:rPr>
          <w:rFonts w:hint="eastAsia" w:eastAsia="宋体"/>
          <w:b/>
          <w:bCs/>
          <w:szCs w:val="21"/>
          <w:highlight w:val="none"/>
          <w:lang w:val="en-US" w:eastAsia="zh-CN"/>
        </w:rPr>
      </w:pPr>
      <w:r>
        <w:rPr>
          <w:b/>
          <w:bCs/>
          <w:szCs w:val="21"/>
          <w:highlight w:val="none"/>
        </w:rPr>
        <w:t>类    型：</w:t>
      </w:r>
      <w:r>
        <w:rPr>
          <w:rFonts w:hint="eastAsia"/>
          <w:b/>
          <w:bCs/>
          <w:szCs w:val="21"/>
          <w:highlight w:val="none"/>
          <w:lang w:val="en-US" w:eastAsia="zh-CN"/>
        </w:rPr>
        <w:t>经管</w:t>
      </w:r>
      <w:bookmarkStart w:id="1" w:name="_GoBack"/>
      <w:bookmarkEnd w:id="1"/>
    </w:p>
    <w:p w14:paraId="32DCFDA6">
      <w:pPr>
        <w:rPr>
          <w:rFonts w:hint="eastAsia" w:ascii="Arial" w:hAnsi="Arial" w:cs="Arial"/>
          <w:b/>
          <w:bCs/>
          <w:color w:val="000000"/>
          <w:spacing w:val="-3"/>
          <w:sz w:val="11"/>
          <w:szCs w:val="11"/>
          <w:shd w:val="clear" w:color="auto" w:fill="FFFFFF"/>
        </w:rPr>
      </w:pPr>
    </w:p>
    <w:p w14:paraId="1EF3098A">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3B8BEE59">
      <w:pPr>
        <w:ind w:firstLine="420" w:firstLineChars="200"/>
        <w:rPr>
          <w:rFonts w:hint="eastAsia"/>
        </w:rPr>
      </w:pPr>
      <w:r>
        <w:rPr>
          <w:rFonts w:hint="eastAsia"/>
        </w:rPr>
        <w:t>全球疫情之后，为什么越来越多的员工选择辞职？</w:t>
      </w:r>
    </w:p>
    <w:p w14:paraId="49D4E224">
      <w:pPr>
        <w:rPr>
          <w:rFonts w:hint="eastAsia"/>
        </w:rPr>
      </w:pPr>
    </w:p>
    <w:p w14:paraId="4BA392FA">
      <w:pPr>
        <w:ind w:firstLine="420" w:firstLineChars="200"/>
        <w:rPr>
          <w:rFonts w:hint="eastAsia"/>
        </w:rPr>
      </w:pPr>
      <w:r>
        <w:rPr>
          <w:rFonts w:hint="eastAsia"/>
        </w:rPr>
        <w:t>新冠疫情后的工作时代见证了自2000年以来员工辞职人数的最高纪录。疫情带来的种种冲击，让人们有机会重新审视自己的工作条件，并根据他们认为最重要的因素做出改变。</w:t>
      </w:r>
    </w:p>
    <w:p w14:paraId="7BE02BC9">
      <w:pPr>
        <w:rPr>
          <w:rFonts w:hint="eastAsia"/>
        </w:rPr>
      </w:pPr>
    </w:p>
    <w:p w14:paraId="7C46E664">
      <w:pPr>
        <w:ind w:firstLine="420" w:firstLineChars="200"/>
        <w:rPr>
          <w:b/>
          <w:color w:val="000000"/>
          <w:szCs w:val="21"/>
        </w:rPr>
      </w:pPr>
      <w:r>
        <w:rPr>
          <w:rFonts w:hint="eastAsia"/>
        </w:rPr>
        <w:t>在《大辞职潮》一书中，劳拉·达雷尔（Laura Darrell）深入探讨了这场重大变革背后的驱动因素，并为企业领导者提供了五种经验证的员工留任策略。通过在组织中广泛且一致地实施这些策略，公司可以吸引并留住当今最优秀的人才。</w:t>
      </w:r>
    </w:p>
    <w:p w14:paraId="3E2EC492">
      <w:pPr>
        <w:rPr>
          <w:b/>
          <w:color w:val="000000"/>
          <w:szCs w:val="21"/>
        </w:rPr>
      </w:pPr>
    </w:p>
    <w:p w14:paraId="466F02E6">
      <w:pPr>
        <w:rPr>
          <w:b/>
          <w:color w:val="000000"/>
          <w:szCs w:val="21"/>
        </w:rPr>
      </w:pPr>
    </w:p>
    <w:p w14:paraId="1951768D">
      <w:pPr>
        <w:rPr>
          <w:rFonts w:hint="eastAsia"/>
          <w:b/>
          <w:color w:val="000000"/>
          <w:szCs w:val="21"/>
        </w:rPr>
      </w:pPr>
      <w:r>
        <w:rPr>
          <w:b/>
          <w:color w:val="000000"/>
          <w:szCs w:val="21"/>
        </w:rPr>
        <w:t>作者简介：</w:t>
      </w:r>
    </w:p>
    <w:p w14:paraId="67EA0646">
      <w:pPr>
        <w:rPr>
          <w:bCs/>
          <w:color w:val="000000"/>
          <w:szCs w:val="21"/>
        </w:rPr>
      </w:pPr>
    </w:p>
    <w:p w14:paraId="25E03B1A">
      <w:pPr>
        <w:ind w:right="420" w:firstLine="422" w:firstLineChars="200"/>
        <w:rPr>
          <w:rFonts w:hint="eastAsia"/>
          <w:b/>
          <w:bCs/>
          <w:color w:val="000000"/>
          <w:szCs w:val="21"/>
          <w:lang w:val="en-US" w:eastAsia="zh-CN"/>
        </w:rPr>
      </w:pPr>
      <w:r>
        <w:rPr>
          <w:rFonts w:hint="eastAsia"/>
          <w:b/>
          <w:bCs/>
          <w:color w:val="000000"/>
          <w:szCs w:val="21"/>
        </w:rPr>
        <w:t>劳拉·达雷尔（Laura Darrell）</w:t>
      </w:r>
      <w:r>
        <w:rPr>
          <w:rFonts w:hint="eastAsia"/>
          <w:b w:val="0"/>
          <w:bCs w:val="0"/>
          <w:color w:val="000000"/>
          <w:szCs w:val="21"/>
        </w:rPr>
        <w:t>现居墨西哥城，曾是资深领导力高管，拥有超过25年的高级管理经验，曾在星巴克（Starbucks）和苹果（Apple）等全球知名品牌担任要职。她还曾在加拿大A&amp;W连锁餐厅的多店特许经营领域工作，这一经历丰富了她作为波士顿比萨餐厅（加拿大最大的休闲餐饮连锁店）运营与培训副总裁的执行领导能力。劳拉擅长建立特许经营商与品牌总部之间的强大协作关系。她经常为特许经营期刊撰稿，内容涵盖领导力技能、特许经营成功要素及增强单店经济效益等话题。劳拉拥有加拿大不列颠哥伦比亚省皇家路大学的组织领导力硕士学位，其硕士论文研究重点为特许经营组织中的多学科协作领导实践，以及这些实践如何提升所有关键利益相关者的业务成果。</w:t>
      </w:r>
    </w:p>
    <w:p w14:paraId="7CC956C0">
      <w:pPr>
        <w:ind w:right="420"/>
        <w:rPr>
          <w:rFonts w:hint="eastAsia"/>
          <w:b/>
          <w:bCs/>
          <w:color w:val="000000"/>
          <w:szCs w:val="21"/>
          <w:lang w:val="en-US" w:eastAsia="zh-CN"/>
        </w:rPr>
      </w:pPr>
    </w:p>
    <w:p w14:paraId="78E3B340">
      <w:pPr>
        <w:ind w:right="420"/>
        <w:rPr>
          <w:rFonts w:hint="eastAsia"/>
          <w:b/>
          <w:bCs/>
          <w:color w:val="000000"/>
          <w:szCs w:val="21"/>
          <w:lang w:val="en-US" w:eastAsia="zh-CN"/>
        </w:rPr>
      </w:pPr>
      <w:r>
        <w:rPr>
          <w:rFonts w:hint="eastAsia"/>
          <w:b/>
          <w:bCs/>
          <w:color w:val="000000"/>
          <w:szCs w:val="21"/>
          <w:lang w:val="en-US" w:eastAsia="zh-CN"/>
        </w:rPr>
        <w:t>全书目录：</w:t>
      </w:r>
    </w:p>
    <w:p w14:paraId="32CF5781">
      <w:pPr>
        <w:ind w:right="420"/>
        <w:rPr>
          <w:rFonts w:hint="eastAsia"/>
          <w:b/>
          <w:bCs/>
          <w:color w:val="000000"/>
          <w:szCs w:val="21"/>
          <w:lang w:val="en-US" w:eastAsia="zh-CN"/>
        </w:rPr>
      </w:pPr>
    </w:p>
    <w:p w14:paraId="6181508D">
      <w:pPr>
        <w:ind w:right="420"/>
        <w:rPr>
          <w:rFonts w:hint="eastAsia"/>
          <w:b/>
          <w:bCs/>
        </w:rPr>
      </w:pPr>
      <w:r>
        <w:rPr>
          <w:rFonts w:hint="eastAsia"/>
          <w:b/>
          <w:bCs/>
        </w:rPr>
        <w:t>第一部分：他们为什么离开</w:t>
      </w:r>
    </w:p>
    <w:p w14:paraId="67DC6118">
      <w:pPr>
        <w:ind w:right="420"/>
        <w:rPr>
          <w:rFonts w:hint="eastAsia"/>
        </w:rPr>
      </w:pPr>
      <w:r>
        <w:rPr>
          <w:rFonts w:hint="eastAsia"/>
        </w:rPr>
        <w:t xml:space="preserve">第1章：缺乏职业发展机会  </w:t>
      </w:r>
    </w:p>
    <w:p w14:paraId="4D940AB1">
      <w:pPr>
        <w:ind w:right="420"/>
        <w:rPr>
          <w:rFonts w:hint="eastAsia"/>
        </w:rPr>
      </w:pPr>
      <w:r>
        <w:rPr>
          <w:rFonts w:hint="eastAsia"/>
        </w:rPr>
        <w:t xml:space="preserve">- 第1章反思问题  </w:t>
      </w:r>
    </w:p>
    <w:p w14:paraId="1E19AF0D">
      <w:pPr>
        <w:ind w:right="420"/>
        <w:rPr>
          <w:rFonts w:hint="eastAsia"/>
        </w:rPr>
      </w:pPr>
      <w:r>
        <w:rPr>
          <w:rFonts w:hint="eastAsia"/>
        </w:rPr>
        <w:t xml:space="preserve">第2章：缺乏教练与发展投资 </w:t>
      </w:r>
    </w:p>
    <w:p w14:paraId="6A8625F1">
      <w:pPr>
        <w:ind w:right="420"/>
        <w:rPr>
          <w:rFonts w:hint="eastAsia"/>
        </w:rPr>
      </w:pPr>
      <w:r>
        <w:rPr>
          <w:rFonts w:hint="eastAsia"/>
        </w:rPr>
        <w:t xml:space="preserve">- 第2章反思问题  </w:t>
      </w:r>
    </w:p>
    <w:p w14:paraId="58D9DEA3">
      <w:pPr>
        <w:ind w:right="420"/>
        <w:rPr>
          <w:rFonts w:hint="eastAsia"/>
        </w:rPr>
      </w:pPr>
      <w:r>
        <w:rPr>
          <w:rFonts w:hint="eastAsia"/>
        </w:rPr>
        <w:t xml:space="preserve">第3章：中层管理者缺乏领导力培训 </w:t>
      </w:r>
    </w:p>
    <w:p w14:paraId="328E1B60">
      <w:pPr>
        <w:ind w:right="420"/>
        <w:rPr>
          <w:rFonts w:hint="eastAsia"/>
        </w:rPr>
      </w:pPr>
      <w:r>
        <w:rPr>
          <w:rFonts w:hint="eastAsia"/>
        </w:rPr>
        <w:t xml:space="preserve">- 第3章反思问题  </w:t>
      </w:r>
    </w:p>
    <w:p w14:paraId="101C283E">
      <w:pPr>
        <w:ind w:right="420"/>
        <w:rPr>
          <w:rFonts w:hint="eastAsia"/>
        </w:rPr>
      </w:pPr>
      <w:r>
        <w:rPr>
          <w:rFonts w:hint="eastAsia"/>
        </w:rPr>
        <w:t xml:space="preserve">第4章：高层领导脱节 </w:t>
      </w:r>
    </w:p>
    <w:p w14:paraId="444B908A">
      <w:pPr>
        <w:ind w:right="420"/>
        <w:rPr>
          <w:rFonts w:hint="eastAsia"/>
        </w:rPr>
      </w:pPr>
      <w:r>
        <w:rPr>
          <w:rFonts w:hint="eastAsia"/>
        </w:rPr>
        <w:t xml:space="preserve">- 第4章反思问题  </w:t>
      </w:r>
    </w:p>
    <w:p w14:paraId="1563605D">
      <w:pPr>
        <w:ind w:right="420"/>
        <w:rPr>
          <w:rFonts w:hint="eastAsia"/>
        </w:rPr>
      </w:pPr>
      <w:r>
        <w:rPr>
          <w:rFonts w:hint="eastAsia"/>
        </w:rPr>
        <w:t xml:space="preserve">第5章：员工感到不被重视  </w:t>
      </w:r>
    </w:p>
    <w:p w14:paraId="7C5A747F">
      <w:pPr>
        <w:ind w:right="420"/>
        <w:rPr>
          <w:rFonts w:hint="eastAsia"/>
        </w:rPr>
      </w:pPr>
      <w:r>
        <w:rPr>
          <w:rFonts w:hint="eastAsia"/>
        </w:rPr>
        <w:t xml:space="preserve">- 第5章反思问题  </w:t>
      </w:r>
    </w:p>
    <w:p w14:paraId="1CA9679B">
      <w:pPr>
        <w:ind w:right="420"/>
        <w:rPr>
          <w:rFonts w:hint="eastAsia"/>
        </w:rPr>
      </w:pPr>
      <w:r>
        <w:rPr>
          <w:rFonts w:hint="eastAsia"/>
        </w:rPr>
        <w:t xml:space="preserve">第6章：有毒的职场文化 </w:t>
      </w:r>
    </w:p>
    <w:p w14:paraId="6B6DBE8E">
      <w:pPr>
        <w:ind w:right="420"/>
        <w:rPr>
          <w:rFonts w:hint="eastAsia"/>
        </w:rPr>
      </w:pPr>
      <w:r>
        <w:rPr>
          <w:rFonts w:hint="eastAsia"/>
        </w:rPr>
        <w:t xml:space="preserve">- 第6章反思问题  </w:t>
      </w:r>
    </w:p>
    <w:p w14:paraId="4BF96F98">
      <w:pPr>
        <w:ind w:right="420"/>
        <w:rPr>
          <w:rFonts w:hint="eastAsia"/>
        </w:rPr>
      </w:pPr>
    </w:p>
    <w:p w14:paraId="1B60A686">
      <w:pPr>
        <w:ind w:right="420"/>
        <w:rPr>
          <w:rFonts w:hint="eastAsia"/>
          <w:b/>
          <w:bCs/>
        </w:rPr>
      </w:pPr>
      <w:r>
        <w:rPr>
          <w:rFonts w:hint="eastAsia"/>
          <w:b/>
          <w:bCs/>
        </w:rPr>
        <w:t>第二部分：弥合文化差距</w:t>
      </w:r>
    </w:p>
    <w:p w14:paraId="746B4EF1">
      <w:pPr>
        <w:ind w:right="420"/>
        <w:rPr>
          <w:rFonts w:hint="eastAsia"/>
        </w:rPr>
      </w:pPr>
      <w:r>
        <w:rPr>
          <w:rFonts w:hint="eastAsia"/>
        </w:rPr>
        <w:t xml:space="preserve">第7章：一个强有力的开端  </w:t>
      </w:r>
    </w:p>
    <w:p w14:paraId="17F7FD5F">
      <w:pPr>
        <w:ind w:right="420"/>
        <w:rPr>
          <w:rFonts w:hint="eastAsia"/>
        </w:rPr>
      </w:pPr>
      <w:r>
        <w:rPr>
          <w:rFonts w:hint="eastAsia"/>
        </w:rPr>
        <w:t xml:space="preserve">- 第7章反思与行动  </w:t>
      </w:r>
    </w:p>
    <w:p w14:paraId="158BCCEF">
      <w:pPr>
        <w:ind w:right="420"/>
        <w:rPr>
          <w:rFonts w:hint="eastAsia"/>
        </w:rPr>
      </w:pPr>
      <w:r>
        <w:rPr>
          <w:rFonts w:hint="eastAsia"/>
        </w:rPr>
        <w:t xml:space="preserve">第8章：管理绩效与培养人才 </w:t>
      </w:r>
    </w:p>
    <w:p w14:paraId="01B4BD06">
      <w:pPr>
        <w:ind w:right="420"/>
        <w:rPr>
          <w:rFonts w:hint="eastAsia"/>
        </w:rPr>
      </w:pPr>
      <w:r>
        <w:rPr>
          <w:rFonts w:hint="eastAsia"/>
        </w:rPr>
        <w:t xml:space="preserve">- 第8章反思与行动  </w:t>
      </w:r>
    </w:p>
    <w:p w14:paraId="14A7FA94">
      <w:pPr>
        <w:ind w:right="420"/>
        <w:rPr>
          <w:rFonts w:hint="eastAsia"/>
        </w:rPr>
      </w:pPr>
      <w:r>
        <w:rPr>
          <w:rFonts w:hint="eastAsia"/>
        </w:rPr>
        <w:t xml:space="preserve">第9章：教练型领导力  </w:t>
      </w:r>
    </w:p>
    <w:p w14:paraId="075ED3E0">
      <w:pPr>
        <w:ind w:right="420"/>
        <w:rPr>
          <w:rFonts w:hint="eastAsia"/>
        </w:rPr>
      </w:pPr>
      <w:r>
        <w:rPr>
          <w:rFonts w:hint="eastAsia"/>
        </w:rPr>
        <w:t xml:space="preserve">- 第9章反思与行动  </w:t>
      </w:r>
    </w:p>
    <w:p w14:paraId="70C789DF">
      <w:pPr>
        <w:ind w:right="420"/>
        <w:rPr>
          <w:rFonts w:hint="eastAsia"/>
        </w:rPr>
      </w:pPr>
      <w:r>
        <w:rPr>
          <w:rFonts w:hint="eastAsia"/>
        </w:rPr>
        <w:t>第10章</w:t>
      </w:r>
      <w:r>
        <w:rPr>
          <w:rFonts w:hint="eastAsia"/>
          <w:lang w:eastAsia="zh-CN"/>
        </w:rPr>
        <w:t>：</w:t>
      </w:r>
      <w:r>
        <w:rPr>
          <w:rFonts w:hint="eastAsia"/>
        </w:rPr>
        <w:t xml:space="preserve">欣赏型领导力  </w:t>
      </w:r>
    </w:p>
    <w:p w14:paraId="374B9720">
      <w:pPr>
        <w:ind w:right="420"/>
        <w:rPr>
          <w:rFonts w:hint="eastAsia"/>
        </w:rPr>
      </w:pPr>
      <w:r>
        <w:rPr>
          <w:rFonts w:hint="eastAsia"/>
        </w:rPr>
        <w:t xml:space="preserve">- 第10章反思与行动  </w:t>
      </w:r>
    </w:p>
    <w:p w14:paraId="32179550">
      <w:pPr>
        <w:ind w:right="420"/>
        <w:rPr>
          <w:rFonts w:hint="eastAsia"/>
        </w:rPr>
      </w:pPr>
      <w:r>
        <w:rPr>
          <w:rFonts w:hint="eastAsia"/>
        </w:rPr>
        <w:t>第11章</w:t>
      </w:r>
      <w:r>
        <w:rPr>
          <w:rFonts w:hint="eastAsia"/>
          <w:lang w:eastAsia="zh-CN"/>
        </w:rPr>
        <w:t>：</w:t>
      </w:r>
      <w:r>
        <w:rPr>
          <w:rFonts w:hint="eastAsia"/>
        </w:rPr>
        <w:t xml:space="preserve">领导力问责 </w:t>
      </w:r>
    </w:p>
    <w:p w14:paraId="75FFC077">
      <w:pPr>
        <w:ind w:right="420"/>
        <w:rPr>
          <w:rFonts w:hint="eastAsia"/>
        </w:rPr>
      </w:pPr>
      <w:r>
        <w:rPr>
          <w:rFonts w:hint="eastAsia"/>
        </w:rPr>
        <w:t xml:space="preserve">- 第11章反思与行动  </w:t>
      </w:r>
    </w:p>
    <w:p w14:paraId="6809469C">
      <w:pPr>
        <w:ind w:right="420"/>
        <w:rPr>
          <w:rFonts w:hint="eastAsia"/>
        </w:rPr>
      </w:pPr>
      <w:r>
        <w:rPr>
          <w:rFonts w:hint="eastAsia"/>
        </w:rPr>
        <w:t>第12章</w:t>
      </w:r>
      <w:r>
        <w:rPr>
          <w:rFonts w:hint="eastAsia"/>
          <w:lang w:eastAsia="zh-CN"/>
        </w:rPr>
        <w:t>：</w:t>
      </w:r>
      <w:r>
        <w:rPr>
          <w:rFonts w:hint="eastAsia"/>
        </w:rPr>
        <w:t xml:space="preserve">变革型领导力  </w:t>
      </w:r>
    </w:p>
    <w:p w14:paraId="7BF11850">
      <w:pPr>
        <w:ind w:right="420"/>
        <w:rPr>
          <w:rFonts w:hint="eastAsia"/>
        </w:rPr>
      </w:pPr>
    </w:p>
    <w:p w14:paraId="6691B089">
      <w:pPr>
        <w:ind w:right="420"/>
        <w:rPr>
          <w:rFonts w:hint="eastAsia"/>
        </w:rPr>
      </w:pPr>
      <w:r>
        <w:rPr>
          <w:rFonts w:hint="eastAsia"/>
        </w:rPr>
        <w:t xml:space="preserve">致谢 </w:t>
      </w:r>
    </w:p>
    <w:p w14:paraId="68A96E1E">
      <w:pPr>
        <w:ind w:right="420"/>
        <w:rPr>
          <w:rFonts w:hint="eastAsia"/>
        </w:rPr>
      </w:pPr>
      <w:r>
        <w:rPr>
          <w:rFonts w:hint="eastAsia"/>
        </w:rPr>
        <w:t xml:space="preserve">附录  </w:t>
      </w:r>
    </w:p>
    <w:p w14:paraId="00799F51">
      <w:pPr>
        <w:ind w:right="420"/>
        <w:rPr>
          <w:rFonts w:hint="eastAsia"/>
        </w:rPr>
      </w:pPr>
      <w:r>
        <w:rPr>
          <w:rFonts w:hint="eastAsia"/>
        </w:rPr>
        <w:t xml:space="preserve">关于作者  </w:t>
      </w:r>
    </w:p>
    <w:p w14:paraId="18150903">
      <w:pPr>
        <w:ind w:right="420"/>
        <w:rPr>
          <w:rFonts w:hint="eastAsia"/>
          <w:b/>
          <w:bCs/>
          <w:color w:val="000000"/>
          <w:szCs w:val="21"/>
          <w:lang w:val="en-US" w:eastAsia="zh-CN"/>
        </w:rPr>
      </w:pPr>
      <w:r>
        <w:rPr>
          <w:rFonts w:hint="eastAsia"/>
        </w:rPr>
        <w:t>注释</w:t>
      </w:r>
    </w:p>
    <w:p w14:paraId="3B6CE27B">
      <w:pPr>
        <w:ind w:right="420"/>
        <w:rPr>
          <w:rFonts w:hint="eastAsia"/>
          <w:b/>
          <w:bCs/>
          <w:color w:val="000000"/>
          <w:szCs w:val="21"/>
          <w:lang w:val="en-US" w:eastAsia="zh-CN"/>
        </w:rPr>
      </w:pPr>
    </w:p>
    <w:p w14:paraId="3ABB5455">
      <w:pPr>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7537C20"/>
    <w:rsid w:val="0A8F3F31"/>
    <w:rsid w:val="0C0008F4"/>
    <w:rsid w:val="0C3C7AF6"/>
    <w:rsid w:val="0D086606"/>
    <w:rsid w:val="0E6A6913"/>
    <w:rsid w:val="12F37E1D"/>
    <w:rsid w:val="13876079"/>
    <w:rsid w:val="1BA86C22"/>
    <w:rsid w:val="23123060"/>
    <w:rsid w:val="2B5F1843"/>
    <w:rsid w:val="2CAD22EA"/>
    <w:rsid w:val="2DA34CE1"/>
    <w:rsid w:val="3AE04ADC"/>
    <w:rsid w:val="3C1934F8"/>
    <w:rsid w:val="432C279F"/>
    <w:rsid w:val="4AD018C6"/>
    <w:rsid w:val="58F02E72"/>
    <w:rsid w:val="62D30379"/>
    <w:rsid w:val="65516125"/>
    <w:rsid w:val="66B605BB"/>
    <w:rsid w:val="68EE2E29"/>
    <w:rsid w:val="6AEB37C3"/>
    <w:rsid w:val="6D5A3B09"/>
    <w:rsid w:val="70384D3A"/>
    <w:rsid w:val="77E15A7D"/>
    <w:rsid w:val="7A2D7823"/>
    <w:rsid w:val="7AFB7B18"/>
    <w:rsid w:val="7D284D6D"/>
    <w:rsid w:val="7DA712D3"/>
    <w:rsid w:val="7EFC2C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1029</Words>
  <Characters>1463</Characters>
  <Lines>25</Lines>
  <Paragraphs>7</Paragraphs>
  <TotalTime>17</TotalTime>
  <ScaleCrop>false</ScaleCrop>
  <LinksUpToDate>false</LinksUpToDate>
  <CharactersWithSpaces>1562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2024-12-19T02:23:30Z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7E342AC3ED0D4C08BF8E1B911E1EEC9C_13</vt:lpwstr>
  </property>
</Properties>
</file>