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7A174745" w:rsidR="00780893" w:rsidRDefault="00780893" w:rsidP="00D65D67">
      <w:pPr>
        <w:rPr>
          <w:b/>
          <w:color w:val="000000" w:themeColor="text1"/>
          <w:szCs w:val="21"/>
        </w:rPr>
      </w:pPr>
    </w:p>
    <w:p w14:paraId="57A1C1EA" w14:textId="7DF8A28E" w:rsidR="009740A4" w:rsidRDefault="009740A4" w:rsidP="00D65D67">
      <w:pPr>
        <w:rPr>
          <w:b/>
          <w:color w:val="000000" w:themeColor="text1"/>
          <w:szCs w:val="21"/>
        </w:rPr>
      </w:pPr>
    </w:p>
    <w:p w14:paraId="6A3AED35" w14:textId="209F83DC" w:rsidR="00590357" w:rsidRPr="00323025" w:rsidRDefault="003E2B7F" w:rsidP="00854B81">
      <w:pPr>
        <w:tabs>
          <w:tab w:val="left" w:pos="567"/>
        </w:tabs>
        <w:jc w:val="left"/>
        <w:rPr>
          <w:b/>
          <w:color w:val="000000" w:themeColor="text1"/>
          <w:szCs w:val="21"/>
        </w:rPr>
      </w:pPr>
      <w:r w:rsidRPr="00A360FF">
        <w:rPr>
          <w:rFonts w:asciiTheme="minorEastAsia" w:eastAsiaTheme="minorEastAsia" w:hAnsiTheme="minorEastAsia"/>
          <w:b/>
          <w:color w:val="000000" w:themeColor="text1"/>
          <w:szCs w:val="21"/>
        </w:rPr>
        <w:t>中文书名：</w:t>
      </w:r>
      <w:r w:rsidR="00555819" w:rsidRPr="00555819">
        <w:rPr>
          <w:rFonts w:hint="eastAsia"/>
          <w:b/>
          <w:color w:val="000000" w:themeColor="text1"/>
          <w:szCs w:val="21"/>
        </w:rPr>
        <w:t>《</w:t>
      </w:r>
      <w:r w:rsidR="00753959" w:rsidRPr="00753959">
        <w:rPr>
          <w:rFonts w:hint="eastAsia"/>
          <w:b/>
          <w:color w:val="000000" w:themeColor="text1"/>
          <w:szCs w:val="21"/>
        </w:rPr>
        <w:t>危险的观察</w:t>
      </w:r>
      <w:r w:rsidR="00753959">
        <w:rPr>
          <w:rFonts w:hint="eastAsia"/>
          <w:b/>
          <w:color w:val="000000" w:themeColor="text1"/>
          <w:szCs w:val="21"/>
        </w:rPr>
        <w:t>：</w:t>
      </w:r>
      <w:r w:rsidR="00753959" w:rsidRPr="00753959">
        <w:rPr>
          <w:rFonts w:hint="eastAsia"/>
          <w:b/>
          <w:color w:val="000000" w:themeColor="text1"/>
          <w:szCs w:val="21"/>
        </w:rPr>
        <w:t>托马斯</w:t>
      </w:r>
      <w:r w:rsidR="00753959">
        <w:rPr>
          <w:rFonts w:hint="eastAsia"/>
          <w:b/>
          <w:color w:val="000000" w:themeColor="text1"/>
          <w:szCs w:val="21"/>
        </w:rPr>
        <w:t>·</w:t>
      </w:r>
      <w:r w:rsidR="00753959" w:rsidRPr="00753959">
        <w:rPr>
          <w:rFonts w:hint="eastAsia"/>
          <w:b/>
          <w:color w:val="000000" w:themeColor="text1"/>
          <w:szCs w:val="21"/>
        </w:rPr>
        <w:t>曼案件</w:t>
      </w:r>
      <w:r w:rsidR="00555819" w:rsidRPr="00555819">
        <w:rPr>
          <w:rFonts w:hint="eastAsia"/>
          <w:b/>
          <w:color w:val="000000" w:themeColor="text1"/>
          <w:szCs w:val="21"/>
        </w:rPr>
        <w:t>》</w:t>
      </w:r>
    </w:p>
    <w:p w14:paraId="53711FD9" w14:textId="22925A01" w:rsidR="00245F3B" w:rsidRPr="00245F3B" w:rsidRDefault="00DB731B" w:rsidP="00DE24D8">
      <w:pPr>
        <w:jc w:val="left"/>
        <w:rPr>
          <w:b/>
          <w:bCs/>
        </w:rPr>
      </w:pPr>
      <w:r w:rsidRPr="00DB731B">
        <w:rPr>
          <w:rFonts w:hint="eastAsia"/>
          <w:b/>
          <w:noProof/>
          <w:color w:val="000000" w:themeColor="text1"/>
          <w:szCs w:val="21"/>
        </w:rPr>
        <w:drawing>
          <wp:anchor distT="0" distB="0" distL="114300" distR="114300" simplePos="0" relativeHeight="251664384" behindDoc="0" locked="0" layoutInCell="1" allowOverlap="1" wp14:anchorId="44E0C73A" wp14:editId="1BB1E211">
            <wp:simplePos x="0" y="0"/>
            <wp:positionH relativeFrom="column">
              <wp:posOffset>3893067</wp:posOffset>
            </wp:positionH>
            <wp:positionV relativeFrom="paragraph">
              <wp:posOffset>105117</wp:posOffset>
            </wp:positionV>
            <wp:extent cx="1325880" cy="2036445"/>
            <wp:effectExtent l="0" t="0" r="7620" b="1905"/>
            <wp:wrapSquare wrapText="bothSides"/>
            <wp:docPr id="19177682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2036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5D01A5">
        <w:rPr>
          <w:b/>
          <w:caps/>
          <w:color w:val="000000" w:themeColor="text1"/>
          <w:szCs w:val="21"/>
        </w:rPr>
        <w:t>英文书名：</w:t>
      </w:r>
      <w:r w:rsidR="00753959" w:rsidRPr="00753959">
        <w:rPr>
          <w:b/>
          <w:bCs/>
        </w:rPr>
        <w:t>DANGEROUS OBSERVATIONS THE THOMAS MANN CASE</w:t>
      </w:r>
    </w:p>
    <w:p w14:paraId="046DBACD" w14:textId="56DC68AF" w:rsidR="00854B81" w:rsidRPr="00245F3B" w:rsidRDefault="00854B81" w:rsidP="00854B81">
      <w:pPr>
        <w:jc w:val="left"/>
        <w:rPr>
          <w:b/>
          <w:bCs/>
        </w:rPr>
      </w:pPr>
      <w:r>
        <w:rPr>
          <w:rFonts w:hint="eastAsia"/>
          <w:b/>
          <w:bCs/>
        </w:rPr>
        <w:t>德文书名：</w:t>
      </w:r>
      <w:proofErr w:type="spellStart"/>
      <w:r w:rsidR="00915CB7" w:rsidRPr="00915CB7">
        <w:rPr>
          <w:b/>
          <w:bCs/>
        </w:rPr>
        <w:t>Gefährliche</w:t>
      </w:r>
      <w:proofErr w:type="spellEnd"/>
      <w:r w:rsidR="00915CB7" w:rsidRPr="00915CB7">
        <w:rPr>
          <w:b/>
          <w:bCs/>
        </w:rPr>
        <w:t xml:space="preserve"> </w:t>
      </w:r>
      <w:proofErr w:type="spellStart"/>
      <w:r w:rsidR="00915CB7" w:rsidRPr="00915CB7">
        <w:rPr>
          <w:b/>
          <w:bCs/>
        </w:rPr>
        <w:t>Betrachtungen</w:t>
      </w:r>
      <w:proofErr w:type="spellEnd"/>
      <w:r w:rsidR="00915CB7" w:rsidRPr="00915CB7">
        <w:rPr>
          <w:b/>
          <w:bCs/>
        </w:rPr>
        <w:t xml:space="preserve">: Der Fall Thomas Mann. </w:t>
      </w:r>
      <w:proofErr w:type="spellStart"/>
      <w:r w:rsidR="00915CB7" w:rsidRPr="00915CB7">
        <w:rPr>
          <w:b/>
          <w:bCs/>
        </w:rPr>
        <w:t>Kriminalroman</w:t>
      </w:r>
      <w:proofErr w:type="spellEnd"/>
    </w:p>
    <w:p w14:paraId="6A9DD1E5" w14:textId="3F1AEFC9" w:rsidR="00555819" w:rsidRPr="00DF6F8E" w:rsidRDefault="003E2B7F" w:rsidP="00854B81">
      <w:pPr>
        <w:jc w:val="left"/>
        <w:rPr>
          <w:b/>
          <w:bCs/>
          <w:noProof/>
        </w:rPr>
      </w:pPr>
      <w:r w:rsidRPr="00BA6C40">
        <w:rPr>
          <w:rFonts w:asciiTheme="minorEastAsia" w:eastAsiaTheme="minorEastAsia" w:hAnsiTheme="minorEastAsia"/>
          <w:b/>
          <w:color w:val="000000" w:themeColor="text1"/>
          <w:szCs w:val="21"/>
        </w:rPr>
        <w:t>作</w:t>
      </w:r>
      <w:r w:rsidR="00865BA9" w:rsidRPr="00DF6F8E">
        <w:rPr>
          <w:rFonts w:asciiTheme="minorEastAsia" w:eastAsiaTheme="minorEastAsia" w:hAnsiTheme="minorEastAsia"/>
          <w:b/>
          <w:color w:val="000000" w:themeColor="text1"/>
          <w:szCs w:val="21"/>
        </w:rPr>
        <w:t xml:space="preserve"> </w:t>
      </w:r>
      <w:r w:rsidRPr="00DF6F8E">
        <w:rPr>
          <w:rFonts w:asciiTheme="minorEastAsia" w:eastAsiaTheme="minorEastAsia" w:hAnsiTheme="minorEastAsia"/>
          <w:b/>
          <w:color w:val="000000" w:themeColor="text1"/>
          <w:szCs w:val="21"/>
        </w:rPr>
        <w:t xml:space="preserve">  </w:t>
      </w:r>
      <w:r w:rsidR="00865BA9"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proofErr w:type="spellStart"/>
      <w:r w:rsidR="00915CB7" w:rsidRPr="00915CB7">
        <w:rPr>
          <w:b/>
          <w:bCs/>
          <w:color w:val="000000" w:themeColor="text1"/>
          <w:szCs w:val="21"/>
        </w:rPr>
        <w:t>Tilo</w:t>
      </w:r>
      <w:proofErr w:type="spellEnd"/>
      <w:r w:rsidR="00915CB7" w:rsidRPr="00915CB7">
        <w:rPr>
          <w:b/>
          <w:bCs/>
          <w:color w:val="000000" w:themeColor="text1"/>
          <w:szCs w:val="21"/>
        </w:rPr>
        <w:t xml:space="preserve"> </w:t>
      </w:r>
      <w:proofErr w:type="spellStart"/>
      <w:r w:rsidR="00915CB7" w:rsidRPr="00915CB7">
        <w:rPr>
          <w:b/>
          <w:bCs/>
          <w:color w:val="000000" w:themeColor="text1"/>
          <w:szCs w:val="21"/>
        </w:rPr>
        <w:t>Eckardt</w:t>
      </w:r>
      <w:proofErr w:type="spellEnd"/>
    </w:p>
    <w:p w14:paraId="4C923706" w14:textId="3BB59293" w:rsidR="008A022F" w:rsidRPr="00445457"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出 版 社：</w:t>
      </w:r>
      <w:r w:rsidR="00915CB7" w:rsidRPr="00915CB7">
        <w:rPr>
          <w:b/>
          <w:bCs/>
          <w:color w:val="000000" w:themeColor="text1"/>
          <w:szCs w:val="21"/>
        </w:rPr>
        <w:t xml:space="preserve">Droemer/ </w:t>
      </w:r>
      <w:proofErr w:type="spellStart"/>
      <w:r w:rsidR="00915CB7" w:rsidRPr="00915CB7">
        <w:rPr>
          <w:b/>
          <w:bCs/>
          <w:color w:val="000000" w:themeColor="text1"/>
          <w:szCs w:val="21"/>
        </w:rPr>
        <w:t>Knaur</w:t>
      </w:r>
      <w:proofErr w:type="spellEnd"/>
    </w:p>
    <w:p w14:paraId="52DA2D84" w14:textId="599A677D" w:rsidR="007B0B68" w:rsidRPr="00BA6C40" w:rsidRDefault="003E2B7F" w:rsidP="00854B81">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245F3B" w:rsidRPr="00245F3B">
        <w:rPr>
          <w:b/>
          <w:color w:val="000000" w:themeColor="text1"/>
          <w:szCs w:val="21"/>
        </w:rPr>
        <w:t>Marcel</w:t>
      </w:r>
      <w:r w:rsidR="00245F3B">
        <w:rPr>
          <w:b/>
          <w:color w:val="000000" w:themeColor="text1"/>
          <w:szCs w:val="21"/>
        </w:rPr>
        <w:t xml:space="preserve">/ </w:t>
      </w:r>
      <w:r w:rsidR="00D2198B" w:rsidRPr="00BA6C40">
        <w:rPr>
          <w:b/>
          <w:color w:val="000000" w:themeColor="text1"/>
          <w:szCs w:val="21"/>
        </w:rPr>
        <w:t>ANA</w:t>
      </w:r>
      <w:r w:rsidR="005A100F" w:rsidRPr="00BA6C40">
        <w:rPr>
          <w:b/>
          <w:color w:val="000000" w:themeColor="text1"/>
          <w:szCs w:val="21"/>
        </w:rPr>
        <w:t>/</w:t>
      </w:r>
      <w:proofErr w:type="spellStart"/>
      <w:r w:rsidR="005A100F" w:rsidRPr="00BA6C40">
        <w:rPr>
          <w:b/>
          <w:color w:val="000000" w:themeColor="text1"/>
          <w:szCs w:val="21"/>
        </w:rPr>
        <w:t>Winney</w:t>
      </w:r>
      <w:proofErr w:type="spellEnd"/>
    </w:p>
    <w:p w14:paraId="171106EF" w14:textId="50CD77DF" w:rsidR="007B0B68" w:rsidRPr="00BA6C40"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页    数：</w:t>
      </w:r>
      <w:r w:rsidR="00915CB7">
        <w:rPr>
          <w:rFonts w:asciiTheme="minorEastAsia" w:eastAsiaTheme="minorEastAsia" w:hAnsiTheme="minorEastAsia" w:hint="eastAsia"/>
          <w:b/>
          <w:color w:val="000000" w:themeColor="text1"/>
          <w:szCs w:val="21"/>
        </w:rPr>
        <w:t>30</w:t>
      </w:r>
      <w:r w:rsidR="00DC1329">
        <w:rPr>
          <w:rFonts w:hint="eastAsia"/>
          <w:b/>
          <w:color w:val="000000" w:themeColor="text1"/>
          <w:szCs w:val="21"/>
        </w:rPr>
        <w:t>4</w:t>
      </w:r>
      <w:r w:rsidRPr="00BA6C40">
        <w:rPr>
          <w:b/>
          <w:color w:val="000000" w:themeColor="text1"/>
          <w:szCs w:val="21"/>
        </w:rPr>
        <w:t>页</w:t>
      </w:r>
    </w:p>
    <w:p w14:paraId="0343BA79" w14:textId="460622F3" w:rsidR="007B0B68" w:rsidRPr="00BA6C40" w:rsidRDefault="003E2B7F" w:rsidP="00854B81">
      <w:pPr>
        <w:jc w:val="left"/>
        <w:rPr>
          <w:b/>
          <w:color w:val="000000" w:themeColor="text1"/>
          <w:szCs w:val="21"/>
        </w:rPr>
      </w:pPr>
      <w:r w:rsidRPr="00BA6C40">
        <w:rPr>
          <w:b/>
          <w:color w:val="000000" w:themeColor="text1"/>
          <w:szCs w:val="21"/>
        </w:rPr>
        <w:t>出版时间：</w:t>
      </w:r>
      <w:r w:rsidR="00A871CE" w:rsidRPr="00BA6C40">
        <w:rPr>
          <w:b/>
          <w:color w:val="000000" w:themeColor="text1"/>
          <w:szCs w:val="21"/>
        </w:rPr>
        <w:t>20</w:t>
      </w:r>
      <w:r w:rsidR="00854B81">
        <w:rPr>
          <w:b/>
          <w:color w:val="000000" w:themeColor="text1"/>
          <w:szCs w:val="21"/>
        </w:rPr>
        <w:t>2</w:t>
      </w:r>
      <w:r w:rsidR="00915CB7">
        <w:rPr>
          <w:rFonts w:hint="eastAsia"/>
          <w:b/>
          <w:color w:val="000000" w:themeColor="text1"/>
          <w:szCs w:val="21"/>
        </w:rPr>
        <w:t>5</w:t>
      </w:r>
      <w:r w:rsidR="005D01A5" w:rsidRPr="00BA6C40">
        <w:rPr>
          <w:b/>
          <w:color w:val="000000" w:themeColor="text1"/>
          <w:szCs w:val="21"/>
        </w:rPr>
        <w:t>年</w:t>
      </w:r>
      <w:r w:rsidR="00915CB7">
        <w:rPr>
          <w:rFonts w:hint="eastAsia"/>
          <w:b/>
          <w:color w:val="000000" w:themeColor="text1"/>
          <w:szCs w:val="21"/>
        </w:rPr>
        <w:t>5</w:t>
      </w:r>
      <w:r w:rsidR="001A1254">
        <w:rPr>
          <w:rFonts w:hint="eastAsia"/>
          <w:b/>
          <w:color w:val="000000" w:themeColor="text1"/>
          <w:szCs w:val="21"/>
        </w:rPr>
        <w:t>月</w:t>
      </w:r>
    </w:p>
    <w:p w14:paraId="5855578C" w14:textId="40865E0C" w:rsidR="007B0B68" w:rsidRPr="00BA6C40" w:rsidRDefault="003E2B7F" w:rsidP="00854B81">
      <w:pPr>
        <w:jc w:val="left"/>
        <w:rPr>
          <w:b/>
          <w:color w:val="000000" w:themeColor="text1"/>
          <w:szCs w:val="21"/>
        </w:rPr>
      </w:pPr>
      <w:r w:rsidRPr="00BA6C40">
        <w:rPr>
          <w:b/>
          <w:color w:val="000000" w:themeColor="text1"/>
          <w:szCs w:val="21"/>
        </w:rPr>
        <w:t>代理地区：中国大陆、台湾</w:t>
      </w:r>
    </w:p>
    <w:p w14:paraId="5D0C7A6A" w14:textId="6585B18E" w:rsidR="007B0B68" w:rsidRPr="00BA6C40" w:rsidRDefault="003E2B7F" w:rsidP="00854B81">
      <w:pPr>
        <w:jc w:val="left"/>
        <w:rPr>
          <w:b/>
          <w:color w:val="000000" w:themeColor="text1"/>
          <w:szCs w:val="21"/>
        </w:rPr>
      </w:pPr>
      <w:r w:rsidRPr="00BA6C40">
        <w:rPr>
          <w:b/>
          <w:color w:val="000000" w:themeColor="text1"/>
          <w:szCs w:val="21"/>
        </w:rPr>
        <w:t>审读资料：电子稿</w:t>
      </w:r>
    </w:p>
    <w:p w14:paraId="3B285D47" w14:textId="22CF3A43" w:rsidR="00445457" w:rsidRDefault="003E2B7F" w:rsidP="00854B81">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771633">
        <w:rPr>
          <w:rFonts w:asciiTheme="minorEastAsia" w:eastAsiaTheme="minorEastAsia" w:hAnsiTheme="minorEastAsia" w:hint="eastAsia"/>
          <w:b/>
          <w:color w:val="000000" w:themeColor="text1"/>
          <w:szCs w:val="21"/>
        </w:rPr>
        <w:t>大众文学</w:t>
      </w:r>
      <w:bookmarkStart w:id="0" w:name="_GoBack"/>
      <w:bookmarkEnd w:id="0"/>
    </w:p>
    <w:p w14:paraId="69B19BDF" w14:textId="77777777" w:rsidR="00445457" w:rsidRPr="00445457" w:rsidRDefault="00445457" w:rsidP="00D65D67">
      <w:pPr>
        <w:rPr>
          <w:b/>
          <w:bCs/>
          <w:color w:val="000000" w:themeColor="text1"/>
          <w:szCs w:val="21"/>
        </w:rPr>
      </w:pPr>
    </w:p>
    <w:p w14:paraId="10D7AAC8" w14:textId="4C4CBFB2" w:rsidR="00A7755B" w:rsidRDefault="003E2B7F" w:rsidP="00A7755B">
      <w:pPr>
        <w:rPr>
          <w:b/>
          <w:bCs/>
          <w:color w:val="000000" w:themeColor="text1"/>
          <w:szCs w:val="21"/>
        </w:rPr>
      </w:pPr>
      <w:r w:rsidRPr="005D01A5">
        <w:rPr>
          <w:b/>
          <w:bCs/>
          <w:color w:val="000000" w:themeColor="text1"/>
          <w:szCs w:val="21"/>
        </w:rPr>
        <w:t>内容简介：</w:t>
      </w:r>
    </w:p>
    <w:p w14:paraId="267A65A6" w14:textId="77777777" w:rsidR="00DC1329" w:rsidRDefault="00DC1329" w:rsidP="00DC1329">
      <w:pPr>
        <w:ind w:firstLineChars="200" w:firstLine="422"/>
        <w:rPr>
          <w:b/>
          <w:bCs/>
          <w:noProof/>
          <w:color w:val="FF0000"/>
        </w:rPr>
      </w:pPr>
      <w:bookmarkStart w:id="1" w:name="_Hlk175862361"/>
    </w:p>
    <w:p w14:paraId="6ED5936A" w14:textId="19CA731F" w:rsidR="00753959" w:rsidRPr="00753959" w:rsidRDefault="00753959" w:rsidP="00753959">
      <w:pPr>
        <w:ind w:firstLineChars="200" w:firstLine="422"/>
        <w:rPr>
          <w:b/>
          <w:color w:val="FF0000"/>
          <w:szCs w:val="21"/>
        </w:rPr>
      </w:pPr>
      <w:r w:rsidRPr="00753959">
        <w:rPr>
          <w:rFonts w:hint="eastAsia"/>
          <w:b/>
          <w:color w:val="FF0000"/>
          <w:szCs w:val="21"/>
        </w:rPr>
        <w:t>“一个艺术家直到最后一息……都倾向于离经叛道和深渊，向危险有害的事物敞开大门”。——托马斯·曼</w:t>
      </w:r>
      <w:r w:rsidRPr="00753959">
        <w:rPr>
          <w:b/>
          <w:color w:val="FF0000"/>
          <w:szCs w:val="21"/>
        </w:rPr>
        <w:t>(Thomas Mann)</w:t>
      </w:r>
    </w:p>
    <w:p w14:paraId="1285425F" w14:textId="77777777" w:rsidR="00753959" w:rsidRPr="00753959" w:rsidRDefault="00753959" w:rsidP="00753959">
      <w:pPr>
        <w:ind w:firstLineChars="200" w:firstLine="420"/>
        <w:rPr>
          <w:bCs/>
          <w:color w:val="000000" w:themeColor="text1"/>
          <w:szCs w:val="21"/>
        </w:rPr>
      </w:pPr>
    </w:p>
    <w:p w14:paraId="1D4FE98A" w14:textId="674117DB" w:rsidR="00753959" w:rsidRPr="00753959" w:rsidRDefault="00753959" w:rsidP="00753959">
      <w:pPr>
        <w:ind w:firstLineChars="200" w:firstLine="420"/>
        <w:rPr>
          <w:bCs/>
          <w:color w:val="000000" w:themeColor="text1"/>
          <w:szCs w:val="21"/>
        </w:rPr>
      </w:pPr>
      <w:r w:rsidRPr="00753959">
        <w:rPr>
          <w:rFonts w:hint="eastAsia"/>
          <w:bCs/>
          <w:color w:val="000000" w:themeColor="text1"/>
          <w:szCs w:val="21"/>
        </w:rPr>
        <w:t>在这一系列小说中，这位著名作家危险地生活着，他的身边有一位“华生”</w:t>
      </w:r>
      <w:r>
        <w:rPr>
          <w:rFonts w:hint="eastAsia"/>
          <w:bCs/>
          <w:color w:val="000000" w:themeColor="text1"/>
          <w:szCs w:val="21"/>
        </w:rPr>
        <w:t>（</w:t>
      </w:r>
      <w:r w:rsidRPr="00753959">
        <w:rPr>
          <w:bCs/>
          <w:color w:val="000000" w:themeColor="text1"/>
          <w:szCs w:val="21"/>
        </w:rPr>
        <w:t>Watson</w:t>
      </w:r>
      <w:r>
        <w:rPr>
          <w:rFonts w:hint="eastAsia"/>
          <w:bCs/>
          <w:color w:val="000000" w:themeColor="text1"/>
          <w:szCs w:val="21"/>
        </w:rPr>
        <w:t>）</w:t>
      </w:r>
      <w:r w:rsidRPr="00753959">
        <w:rPr>
          <w:rFonts w:hint="eastAsia"/>
          <w:bCs/>
          <w:color w:val="000000" w:themeColor="text1"/>
          <w:szCs w:val="21"/>
        </w:rPr>
        <w:t>：忠实的翻译和叙述者齐德鲁纳斯</w:t>
      </w:r>
      <w:r>
        <w:rPr>
          <w:rFonts w:hint="eastAsia"/>
          <w:bCs/>
          <w:color w:val="000000" w:themeColor="text1"/>
          <w:szCs w:val="21"/>
        </w:rPr>
        <w:t>·</w:t>
      </w:r>
      <w:r w:rsidRPr="00753959">
        <w:rPr>
          <w:rFonts w:hint="eastAsia"/>
          <w:bCs/>
          <w:color w:val="000000" w:themeColor="text1"/>
          <w:szCs w:val="21"/>
        </w:rPr>
        <w:t>米乌莱利斯（</w:t>
      </w:r>
      <w:proofErr w:type="spellStart"/>
      <w:r w:rsidRPr="00753959">
        <w:rPr>
          <w:rFonts w:hint="eastAsia"/>
          <w:bCs/>
          <w:color w:val="000000" w:themeColor="text1"/>
          <w:szCs w:val="21"/>
        </w:rPr>
        <w:t>Zydrunas</w:t>
      </w:r>
      <w:proofErr w:type="spellEnd"/>
      <w:r w:rsidRPr="00753959">
        <w:rPr>
          <w:rFonts w:hint="eastAsia"/>
          <w:bCs/>
          <w:color w:val="000000" w:themeColor="text1"/>
          <w:szCs w:val="21"/>
        </w:rPr>
        <w:t xml:space="preserve"> </w:t>
      </w:r>
      <w:proofErr w:type="spellStart"/>
      <w:r w:rsidRPr="00753959">
        <w:rPr>
          <w:rFonts w:hint="eastAsia"/>
          <w:bCs/>
          <w:color w:val="000000" w:themeColor="text1"/>
          <w:szCs w:val="21"/>
        </w:rPr>
        <w:t>Miuleris</w:t>
      </w:r>
      <w:proofErr w:type="spellEnd"/>
      <w:r w:rsidRPr="00753959">
        <w:rPr>
          <w:rFonts w:hint="eastAsia"/>
          <w:bCs/>
          <w:color w:val="000000" w:themeColor="text1"/>
          <w:szCs w:val="21"/>
        </w:rPr>
        <w:t>）。这位情感丰富的冒险家和这位拥有照相式记忆力的立陶宛年轻人一起解决谜题和案件，并成为了朋友，尽管谁是魔术师，谁是学徒，始终一目了然。</w:t>
      </w:r>
    </w:p>
    <w:p w14:paraId="1DBF215C" w14:textId="77777777" w:rsidR="00753959" w:rsidRPr="00753959" w:rsidRDefault="00753959" w:rsidP="00753959">
      <w:pPr>
        <w:ind w:firstLineChars="200" w:firstLine="420"/>
        <w:rPr>
          <w:bCs/>
          <w:color w:val="000000" w:themeColor="text1"/>
          <w:szCs w:val="21"/>
        </w:rPr>
      </w:pPr>
    </w:p>
    <w:p w14:paraId="486F922D" w14:textId="2E70E4C6" w:rsidR="00753959" w:rsidRPr="00753959" w:rsidRDefault="00753959" w:rsidP="00753959">
      <w:pPr>
        <w:ind w:firstLineChars="200" w:firstLine="420"/>
        <w:rPr>
          <w:bCs/>
          <w:color w:val="000000" w:themeColor="text1"/>
          <w:szCs w:val="21"/>
        </w:rPr>
      </w:pPr>
      <w:r w:rsidRPr="00753959">
        <w:rPr>
          <w:rFonts w:hint="eastAsia"/>
          <w:bCs/>
          <w:color w:val="000000" w:themeColor="text1"/>
          <w:szCs w:val="21"/>
        </w:rPr>
        <w:t>1930</w:t>
      </w:r>
      <w:r w:rsidRPr="00753959">
        <w:rPr>
          <w:rFonts w:hint="eastAsia"/>
          <w:bCs/>
          <w:color w:val="000000" w:themeColor="text1"/>
          <w:szCs w:val="21"/>
        </w:rPr>
        <w:t>年，托马斯</w:t>
      </w:r>
      <w:r>
        <w:rPr>
          <w:rFonts w:hint="eastAsia"/>
          <w:bCs/>
          <w:color w:val="000000" w:themeColor="text1"/>
          <w:szCs w:val="21"/>
        </w:rPr>
        <w:t>·</w:t>
      </w:r>
      <w:r w:rsidRPr="00753959">
        <w:rPr>
          <w:rFonts w:hint="eastAsia"/>
          <w:bCs/>
          <w:color w:val="000000" w:themeColor="text1"/>
          <w:szCs w:val="21"/>
        </w:rPr>
        <w:t>曼和被他称为“缪勒”</w:t>
      </w:r>
      <w:r>
        <w:rPr>
          <w:rFonts w:hint="eastAsia"/>
          <w:bCs/>
          <w:color w:val="000000" w:themeColor="text1"/>
          <w:szCs w:val="21"/>
        </w:rPr>
        <w:t>（</w:t>
      </w:r>
      <w:r w:rsidRPr="00753959">
        <w:rPr>
          <w:bCs/>
          <w:color w:val="000000" w:themeColor="text1"/>
          <w:szCs w:val="21"/>
        </w:rPr>
        <w:t>Müller</w:t>
      </w:r>
      <w:r>
        <w:rPr>
          <w:rFonts w:hint="eastAsia"/>
          <w:bCs/>
          <w:color w:val="000000" w:themeColor="text1"/>
          <w:szCs w:val="21"/>
        </w:rPr>
        <w:t>）</w:t>
      </w:r>
      <w:r w:rsidRPr="00753959">
        <w:rPr>
          <w:rFonts w:hint="eastAsia"/>
          <w:bCs/>
          <w:color w:val="000000" w:themeColor="text1"/>
          <w:szCs w:val="21"/>
        </w:rPr>
        <w:t>的人在库罗尼亚海湾相遇，当时这位立陶宛人和托马斯</w:t>
      </w:r>
      <w:r>
        <w:rPr>
          <w:rFonts w:hint="eastAsia"/>
          <w:bCs/>
          <w:color w:val="000000" w:themeColor="text1"/>
          <w:szCs w:val="21"/>
        </w:rPr>
        <w:t>·</w:t>
      </w:r>
      <w:r w:rsidRPr="00753959">
        <w:rPr>
          <w:rFonts w:hint="eastAsia"/>
          <w:bCs/>
          <w:color w:val="000000" w:themeColor="text1"/>
          <w:szCs w:val="21"/>
        </w:rPr>
        <w:t>曼的狂热崇拜者希望获得这位伟大诗人对他翻译作品的支持。艺术家、辍学者、温泉疗养客人和国家社会主义者在尼达</w:t>
      </w:r>
      <w:r w:rsidR="00DB731B">
        <w:rPr>
          <w:rFonts w:hint="eastAsia"/>
          <w:bCs/>
          <w:color w:val="000000" w:themeColor="text1"/>
          <w:szCs w:val="21"/>
        </w:rPr>
        <w:t>（</w:t>
      </w:r>
      <w:r w:rsidR="00DB731B" w:rsidRPr="00DB731B">
        <w:rPr>
          <w:bCs/>
          <w:color w:val="000000" w:themeColor="text1"/>
          <w:szCs w:val="21"/>
        </w:rPr>
        <w:t>Nida</w:t>
      </w:r>
      <w:r w:rsidR="00DB731B">
        <w:rPr>
          <w:rFonts w:hint="eastAsia"/>
          <w:bCs/>
          <w:color w:val="000000" w:themeColor="text1"/>
          <w:szCs w:val="21"/>
        </w:rPr>
        <w:t>）</w:t>
      </w:r>
      <w:r w:rsidRPr="00753959">
        <w:rPr>
          <w:rFonts w:hint="eastAsia"/>
          <w:bCs/>
          <w:color w:val="000000" w:themeColor="text1"/>
          <w:szCs w:val="21"/>
        </w:rPr>
        <w:t>小渔村相遇，该村位于大海和泻湖之间，沙丘和原始</w:t>
      </w:r>
      <w:proofErr w:type="gramStart"/>
      <w:r w:rsidRPr="00753959">
        <w:rPr>
          <w:rFonts w:hint="eastAsia"/>
          <w:bCs/>
          <w:color w:val="000000" w:themeColor="text1"/>
          <w:szCs w:val="21"/>
        </w:rPr>
        <w:t>麋鹿林</w:t>
      </w:r>
      <w:proofErr w:type="gramEnd"/>
      <w:r w:rsidRPr="00753959">
        <w:rPr>
          <w:rFonts w:hint="eastAsia"/>
          <w:bCs/>
          <w:color w:val="000000" w:themeColor="text1"/>
          <w:szCs w:val="21"/>
        </w:rPr>
        <w:t>相互威胁。由于穆勒的过失，一份高度敏感的演讲稿的部分内容有可能落入不法分子之手，两人必须首次共同展开调查。</w:t>
      </w:r>
    </w:p>
    <w:p w14:paraId="7B479452" w14:textId="77777777" w:rsidR="00753959" w:rsidRPr="00753959" w:rsidRDefault="00753959" w:rsidP="00753959">
      <w:pPr>
        <w:ind w:firstLineChars="200" w:firstLine="420"/>
        <w:rPr>
          <w:bCs/>
          <w:color w:val="000000" w:themeColor="text1"/>
          <w:szCs w:val="21"/>
        </w:rPr>
      </w:pPr>
    </w:p>
    <w:p w14:paraId="61AA2302" w14:textId="57BD8DE2" w:rsidR="00753959" w:rsidRPr="00753959" w:rsidRDefault="00753959" w:rsidP="00753959">
      <w:pPr>
        <w:ind w:firstLineChars="200" w:firstLine="420"/>
        <w:rPr>
          <w:bCs/>
          <w:color w:val="000000" w:themeColor="text1"/>
          <w:szCs w:val="21"/>
        </w:rPr>
      </w:pPr>
      <w:r w:rsidRPr="00753959">
        <w:rPr>
          <w:rFonts w:hint="eastAsia"/>
          <w:bCs/>
          <w:color w:val="000000" w:themeColor="text1"/>
          <w:szCs w:val="21"/>
        </w:rPr>
        <w:t>这是一部非常有趣的传记作品。这是托马斯</w:t>
      </w:r>
      <w:r>
        <w:rPr>
          <w:rFonts w:hint="eastAsia"/>
          <w:bCs/>
          <w:color w:val="000000" w:themeColor="text1"/>
          <w:szCs w:val="21"/>
        </w:rPr>
        <w:t>·</w:t>
      </w:r>
      <w:r w:rsidRPr="00753959">
        <w:rPr>
          <w:rFonts w:hint="eastAsia"/>
          <w:bCs/>
          <w:color w:val="000000" w:themeColor="text1"/>
          <w:szCs w:val="21"/>
        </w:rPr>
        <w:t>曼认真对待娱乐的独特系列小说的开端。</w:t>
      </w:r>
    </w:p>
    <w:p w14:paraId="3AE6C73C" w14:textId="604E568C" w:rsidR="00604273" w:rsidRPr="00604273" w:rsidRDefault="00604273" w:rsidP="00DC1329">
      <w:pPr>
        <w:ind w:firstLineChars="200" w:firstLine="420"/>
        <w:rPr>
          <w:bCs/>
          <w:color w:val="000000" w:themeColor="text1"/>
          <w:szCs w:val="21"/>
        </w:rPr>
      </w:pPr>
    </w:p>
    <w:p w14:paraId="375BAEB0" w14:textId="523B55A5" w:rsidR="00EF1767" w:rsidRDefault="00EF1767" w:rsidP="00524675">
      <w:pPr>
        <w:rPr>
          <w:b/>
          <w:bCs/>
          <w:color w:val="000000" w:themeColor="text1"/>
          <w:szCs w:val="21"/>
        </w:rPr>
      </w:pPr>
      <w:r w:rsidRPr="00524675">
        <w:rPr>
          <w:rFonts w:hint="eastAsia"/>
          <w:b/>
          <w:bCs/>
          <w:color w:val="000000" w:themeColor="text1"/>
          <w:szCs w:val="21"/>
        </w:rPr>
        <w:t>作者简介：</w:t>
      </w:r>
    </w:p>
    <w:bookmarkEnd w:id="1"/>
    <w:p w14:paraId="393C2811" w14:textId="77C73B98" w:rsidR="00DB731B" w:rsidRDefault="00DB731B" w:rsidP="00B640D6">
      <w:pPr>
        <w:ind w:firstLineChars="200" w:firstLine="422"/>
        <w:rPr>
          <w:b/>
          <w:bCs/>
          <w:noProof/>
        </w:rPr>
      </w:pPr>
    </w:p>
    <w:p w14:paraId="67730FD6" w14:textId="31461CDF" w:rsidR="00DE24D8" w:rsidRDefault="00DB731B" w:rsidP="00DB731B">
      <w:pPr>
        <w:ind w:firstLineChars="200" w:firstLine="420"/>
      </w:pPr>
      <w:r>
        <w:rPr>
          <w:noProof/>
        </w:rPr>
        <w:drawing>
          <wp:anchor distT="0" distB="0" distL="114300" distR="114300" simplePos="0" relativeHeight="251665408" behindDoc="0" locked="0" layoutInCell="1" allowOverlap="1" wp14:anchorId="13408CCC" wp14:editId="4C094BE8">
            <wp:simplePos x="0" y="0"/>
            <wp:positionH relativeFrom="column">
              <wp:posOffset>85090</wp:posOffset>
            </wp:positionH>
            <wp:positionV relativeFrom="paragraph">
              <wp:posOffset>128270</wp:posOffset>
            </wp:positionV>
            <wp:extent cx="817266" cy="612950"/>
            <wp:effectExtent l="0" t="0" r="1905" b="0"/>
            <wp:wrapSquare wrapText="bothSides"/>
            <wp:docPr id="12513182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31828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266" cy="612950"/>
                    </a:xfrm>
                    <a:prstGeom prst="rect">
                      <a:avLst/>
                    </a:prstGeom>
                  </pic:spPr>
                </pic:pic>
              </a:graphicData>
            </a:graphic>
          </wp:anchor>
        </w:drawing>
      </w:r>
      <w:r w:rsidRPr="00DB731B">
        <w:rPr>
          <w:rFonts w:hint="eastAsia"/>
          <w:b/>
          <w:bCs/>
          <w:noProof/>
        </w:rPr>
        <w:t>蒂洛·埃卡特（</w:t>
      </w:r>
      <w:proofErr w:type="spellStart"/>
      <w:r w:rsidRPr="00DB731B">
        <w:rPr>
          <w:b/>
          <w:bCs/>
        </w:rPr>
        <w:t>Tilo</w:t>
      </w:r>
      <w:proofErr w:type="spellEnd"/>
      <w:r w:rsidRPr="00DB731B">
        <w:rPr>
          <w:b/>
          <w:bCs/>
        </w:rPr>
        <w:t xml:space="preserve"> </w:t>
      </w:r>
      <w:proofErr w:type="spellStart"/>
      <w:r w:rsidRPr="00DB731B">
        <w:rPr>
          <w:b/>
          <w:bCs/>
        </w:rPr>
        <w:t>Eckardt</w:t>
      </w:r>
      <w:proofErr w:type="spellEnd"/>
      <w:r w:rsidRPr="00DB731B">
        <w:rPr>
          <w:rFonts w:hint="eastAsia"/>
          <w:b/>
          <w:bCs/>
          <w:noProof/>
        </w:rPr>
        <w:t>）</w:t>
      </w:r>
      <w:r w:rsidRPr="00DB731B">
        <w:rPr>
          <w:rFonts w:hint="eastAsia"/>
          <w:noProof/>
        </w:rPr>
        <w:t>是一位德国</w:t>
      </w:r>
      <w:r w:rsidRPr="00DB731B">
        <w:rPr>
          <w:noProof/>
        </w:rPr>
        <w:t>-</w:t>
      </w:r>
      <w:r w:rsidRPr="00DB731B">
        <w:rPr>
          <w:rFonts w:hint="eastAsia"/>
          <w:noProof/>
        </w:rPr>
        <w:t>瑞士编辑、出版商、作家和文学经纪人。他应著名的北欧文化基金会和克莱佩达县</w:t>
      </w:r>
      <w:r w:rsidRPr="00DB731B">
        <w:rPr>
          <w:noProof/>
        </w:rPr>
        <w:t>Ieva Simonaitytė</w:t>
      </w:r>
      <w:r w:rsidRPr="00DB731B">
        <w:rPr>
          <w:rFonts w:hint="eastAsia"/>
          <w:noProof/>
        </w:rPr>
        <w:t>公共图书馆的邀请，来到立陶宛的尼达进行这部小说的创作。</w:t>
      </w:r>
      <w:r>
        <w:rPr>
          <w:rFonts w:hint="eastAsia"/>
          <w:noProof/>
        </w:rPr>
        <w:t>《</w:t>
      </w:r>
      <w:r w:rsidRPr="00DB731B">
        <w:rPr>
          <w:rFonts w:hint="eastAsia"/>
          <w:noProof/>
        </w:rPr>
        <w:t>危险的观察》主要是作者在托马斯</w:t>
      </w:r>
      <w:r w:rsidRPr="00DB731B">
        <w:rPr>
          <w:noProof/>
        </w:rPr>
        <w:t>-</w:t>
      </w:r>
      <w:r w:rsidRPr="00DB731B">
        <w:rPr>
          <w:rFonts w:hint="eastAsia"/>
          <w:noProof/>
        </w:rPr>
        <w:t>曼曾经的避暑别墅附近的住所写成的。</w:t>
      </w:r>
    </w:p>
    <w:p w14:paraId="35E2AC64" w14:textId="77777777" w:rsidR="0038612A" w:rsidRDefault="0038612A" w:rsidP="00B640D6">
      <w:pPr>
        <w:ind w:firstLineChars="200" w:firstLine="420"/>
        <w:rPr>
          <w:color w:val="000000" w:themeColor="text1"/>
          <w:szCs w:val="21"/>
        </w:rPr>
      </w:pPr>
    </w:p>
    <w:p w14:paraId="128D62DD" w14:textId="77777777" w:rsidR="00FD12B1" w:rsidRDefault="00FD12B1" w:rsidP="00FD12B1">
      <w:pPr>
        <w:ind w:firstLineChars="200" w:firstLine="420"/>
        <w:rPr>
          <w:color w:val="000000" w:themeColor="text1"/>
          <w:szCs w:val="21"/>
        </w:rPr>
      </w:pPr>
    </w:p>
    <w:p w14:paraId="57847145" w14:textId="77777777" w:rsidR="00FD12B1" w:rsidRPr="00FD12B1" w:rsidRDefault="00FD12B1" w:rsidP="00FD12B1">
      <w:pPr>
        <w:ind w:firstLineChars="200" w:firstLine="420"/>
        <w:rPr>
          <w:color w:val="000000" w:themeColor="text1"/>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B0E46" w14:textId="77777777" w:rsidR="009B7BDD" w:rsidRDefault="009B7BDD">
      <w:r>
        <w:separator/>
      </w:r>
    </w:p>
  </w:endnote>
  <w:endnote w:type="continuationSeparator" w:id="0">
    <w:p w14:paraId="434D582C" w14:textId="77777777" w:rsidR="009B7BDD" w:rsidRDefault="009B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71633">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1F709" w14:textId="77777777" w:rsidR="009B7BDD" w:rsidRDefault="009B7BDD">
      <w:r>
        <w:separator/>
      </w:r>
    </w:p>
  </w:footnote>
  <w:footnote w:type="continuationSeparator" w:id="0">
    <w:p w14:paraId="5E17C684" w14:textId="77777777" w:rsidR="009B7BDD" w:rsidRDefault="009B7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8"/>
  </w:num>
  <w:num w:numId="2">
    <w:abstractNumId w:val="7"/>
  </w:num>
  <w:num w:numId="3">
    <w:abstractNumId w:val="5"/>
  </w:num>
  <w:num w:numId="4">
    <w:abstractNumId w:val="1"/>
  </w:num>
  <w:num w:numId="5">
    <w:abstractNumId w:val="4"/>
  </w:num>
  <w:num w:numId="6">
    <w:abstractNumId w:val="0"/>
  </w:num>
  <w:num w:numId="7">
    <w:abstractNumId w:val="2"/>
  </w:num>
  <w:num w:numId="8">
    <w:abstractNumId w:val="12"/>
  </w:num>
  <w:num w:numId="9">
    <w:abstractNumId w:val="11"/>
  </w:num>
  <w:num w:numId="10">
    <w:abstractNumId w:val="10"/>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5972"/>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853FB"/>
    <w:rsid w:val="0009372D"/>
    <w:rsid w:val="00094542"/>
    <w:rsid w:val="000A276C"/>
    <w:rsid w:val="000A29A9"/>
    <w:rsid w:val="000A2E1D"/>
    <w:rsid w:val="000A73C3"/>
    <w:rsid w:val="000B0918"/>
    <w:rsid w:val="000B1AAB"/>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24200"/>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320"/>
    <w:rsid w:val="001835F4"/>
    <w:rsid w:val="0018456D"/>
    <w:rsid w:val="001859C2"/>
    <w:rsid w:val="001913BB"/>
    <w:rsid w:val="00193398"/>
    <w:rsid w:val="00195C44"/>
    <w:rsid w:val="00197385"/>
    <w:rsid w:val="001A1254"/>
    <w:rsid w:val="001A170B"/>
    <w:rsid w:val="001A185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2F97"/>
    <w:rsid w:val="002037EA"/>
    <w:rsid w:val="0020537F"/>
    <w:rsid w:val="0021027E"/>
    <w:rsid w:val="00212EA1"/>
    <w:rsid w:val="00215937"/>
    <w:rsid w:val="0021654B"/>
    <w:rsid w:val="00224EFB"/>
    <w:rsid w:val="002428B4"/>
    <w:rsid w:val="00245F3B"/>
    <w:rsid w:val="00246D10"/>
    <w:rsid w:val="00246DCC"/>
    <w:rsid w:val="00250D28"/>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43FB"/>
    <w:rsid w:val="003163FF"/>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1DCA"/>
    <w:rsid w:val="003665D7"/>
    <w:rsid w:val="00366751"/>
    <w:rsid w:val="0037085F"/>
    <w:rsid w:val="00376E7F"/>
    <w:rsid w:val="00380CB7"/>
    <w:rsid w:val="00383FD0"/>
    <w:rsid w:val="003850A9"/>
    <w:rsid w:val="0038612A"/>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C742B"/>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182F"/>
    <w:rsid w:val="00422041"/>
    <w:rsid w:val="0042724F"/>
    <w:rsid w:val="00431D1E"/>
    <w:rsid w:val="0043213E"/>
    <w:rsid w:val="00432ECF"/>
    <w:rsid w:val="00445457"/>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3DE3"/>
    <w:rsid w:val="004844C0"/>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D1042"/>
    <w:rsid w:val="005E2B8A"/>
    <w:rsid w:val="005E611E"/>
    <w:rsid w:val="005F2177"/>
    <w:rsid w:val="006002CF"/>
    <w:rsid w:val="00602E6C"/>
    <w:rsid w:val="00604273"/>
    <w:rsid w:val="0060772A"/>
    <w:rsid w:val="006103F6"/>
    <w:rsid w:val="00610C62"/>
    <w:rsid w:val="00611042"/>
    <w:rsid w:val="0061284B"/>
    <w:rsid w:val="00620BD4"/>
    <w:rsid w:val="00626576"/>
    <w:rsid w:val="00626D97"/>
    <w:rsid w:val="00630305"/>
    <w:rsid w:val="00631279"/>
    <w:rsid w:val="006339F4"/>
    <w:rsid w:val="006453B2"/>
    <w:rsid w:val="00653EE1"/>
    <w:rsid w:val="006628D4"/>
    <w:rsid w:val="00663471"/>
    <w:rsid w:val="00672EDF"/>
    <w:rsid w:val="006754E6"/>
    <w:rsid w:val="00677625"/>
    <w:rsid w:val="0068279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B473B"/>
    <w:rsid w:val="006C005B"/>
    <w:rsid w:val="006C62BA"/>
    <w:rsid w:val="006C6B97"/>
    <w:rsid w:val="006D198E"/>
    <w:rsid w:val="006D206A"/>
    <w:rsid w:val="006D297D"/>
    <w:rsid w:val="006E70DC"/>
    <w:rsid w:val="006F043F"/>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3959"/>
    <w:rsid w:val="00755792"/>
    <w:rsid w:val="00756084"/>
    <w:rsid w:val="00756E7A"/>
    <w:rsid w:val="0075707B"/>
    <w:rsid w:val="00757A53"/>
    <w:rsid w:val="00757AF9"/>
    <w:rsid w:val="00757D84"/>
    <w:rsid w:val="00760BD0"/>
    <w:rsid w:val="00760F6C"/>
    <w:rsid w:val="0076192D"/>
    <w:rsid w:val="00763D5E"/>
    <w:rsid w:val="00770233"/>
    <w:rsid w:val="00771633"/>
    <w:rsid w:val="007766E3"/>
    <w:rsid w:val="00776BAF"/>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14F7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4B81"/>
    <w:rsid w:val="00856401"/>
    <w:rsid w:val="00861777"/>
    <w:rsid w:val="00861AA6"/>
    <w:rsid w:val="00862531"/>
    <w:rsid w:val="00862DBE"/>
    <w:rsid w:val="00862E2F"/>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74D"/>
    <w:rsid w:val="0090680E"/>
    <w:rsid w:val="00915CB7"/>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B7BDD"/>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2890"/>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5DA5"/>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0A9C"/>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40D6"/>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3DF1"/>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787"/>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131"/>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4185"/>
    <w:rsid w:val="00D9442A"/>
    <w:rsid w:val="00DA0665"/>
    <w:rsid w:val="00DA45E3"/>
    <w:rsid w:val="00DA4A2A"/>
    <w:rsid w:val="00DA4B7E"/>
    <w:rsid w:val="00DA7326"/>
    <w:rsid w:val="00DB0F29"/>
    <w:rsid w:val="00DB3238"/>
    <w:rsid w:val="00DB3BB9"/>
    <w:rsid w:val="00DB595C"/>
    <w:rsid w:val="00DB5A90"/>
    <w:rsid w:val="00DB5DA8"/>
    <w:rsid w:val="00DB731B"/>
    <w:rsid w:val="00DC1329"/>
    <w:rsid w:val="00DC198C"/>
    <w:rsid w:val="00DC3063"/>
    <w:rsid w:val="00DC6F86"/>
    <w:rsid w:val="00DD2D61"/>
    <w:rsid w:val="00DD38C7"/>
    <w:rsid w:val="00DD3D54"/>
    <w:rsid w:val="00DD49F3"/>
    <w:rsid w:val="00DD4A26"/>
    <w:rsid w:val="00DE1211"/>
    <w:rsid w:val="00DE24D8"/>
    <w:rsid w:val="00DE3EC6"/>
    <w:rsid w:val="00DE72D2"/>
    <w:rsid w:val="00DF0621"/>
    <w:rsid w:val="00DF15BE"/>
    <w:rsid w:val="00DF1A51"/>
    <w:rsid w:val="00DF22CB"/>
    <w:rsid w:val="00DF6F8E"/>
    <w:rsid w:val="00DF7FA2"/>
    <w:rsid w:val="00E0071D"/>
    <w:rsid w:val="00E02AC2"/>
    <w:rsid w:val="00E10EFD"/>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64BE"/>
    <w:rsid w:val="00E70CBF"/>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04AC"/>
    <w:rsid w:val="00EB1F90"/>
    <w:rsid w:val="00EB2DAE"/>
    <w:rsid w:val="00EB32CF"/>
    <w:rsid w:val="00EB3715"/>
    <w:rsid w:val="00EB5E3B"/>
    <w:rsid w:val="00EB6513"/>
    <w:rsid w:val="00EB6580"/>
    <w:rsid w:val="00EC041E"/>
    <w:rsid w:val="00EC1FDD"/>
    <w:rsid w:val="00EC49C6"/>
    <w:rsid w:val="00EC7589"/>
    <w:rsid w:val="00ED3B90"/>
    <w:rsid w:val="00ED3F0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15D"/>
    <w:rsid w:val="00F4467B"/>
    <w:rsid w:val="00F540BB"/>
    <w:rsid w:val="00F70C16"/>
    <w:rsid w:val="00F72189"/>
    <w:rsid w:val="00F739D9"/>
    <w:rsid w:val="00F74D56"/>
    <w:rsid w:val="00F835EE"/>
    <w:rsid w:val="00F84B82"/>
    <w:rsid w:val="00F8540D"/>
    <w:rsid w:val="00F85BB4"/>
    <w:rsid w:val="00F86419"/>
    <w:rsid w:val="00F86CE0"/>
    <w:rsid w:val="00F91A47"/>
    <w:rsid w:val="00F929E9"/>
    <w:rsid w:val="00F93636"/>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2B1"/>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semiHidden/>
    <w:unhideWhenUsed/>
    <w:qFormat/>
    <w:rsid w:val="00D9418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4Char">
    <w:name w:val="标题 4 Char"/>
    <w:basedOn w:val="a0"/>
    <w:link w:val="4"/>
    <w:semiHidden/>
    <w:rsid w:val="00D94185"/>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31540187">
      <w:bodyDiv w:val="1"/>
      <w:marLeft w:val="0"/>
      <w:marRight w:val="0"/>
      <w:marTop w:val="0"/>
      <w:marBottom w:val="0"/>
      <w:divBdr>
        <w:top w:val="none" w:sz="0" w:space="0" w:color="auto"/>
        <w:left w:val="none" w:sz="0" w:space="0" w:color="auto"/>
        <w:bottom w:val="none" w:sz="0" w:space="0" w:color="auto"/>
        <w:right w:val="none" w:sz="0" w:space="0" w:color="auto"/>
      </w:divBdr>
    </w:div>
    <w:div w:id="39330422">
      <w:bodyDiv w:val="1"/>
      <w:marLeft w:val="0"/>
      <w:marRight w:val="0"/>
      <w:marTop w:val="0"/>
      <w:marBottom w:val="0"/>
      <w:divBdr>
        <w:top w:val="none" w:sz="0" w:space="0" w:color="auto"/>
        <w:left w:val="none" w:sz="0" w:space="0" w:color="auto"/>
        <w:bottom w:val="none" w:sz="0" w:space="0" w:color="auto"/>
        <w:right w:val="none" w:sz="0" w:space="0" w:color="auto"/>
      </w:divBdr>
      <w:divsChild>
        <w:div w:id="5909784">
          <w:marLeft w:val="0"/>
          <w:marRight w:val="0"/>
          <w:marTop w:val="0"/>
          <w:marBottom w:val="0"/>
          <w:divBdr>
            <w:top w:val="none" w:sz="0" w:space="0" w:color="auto"/>
            <w:left w:val="none" w:sz="0" w:space="0" w:color="auto"/>
            <w:bottom w:val="none" w:sz="0" w:space="0" w:color="auto"/>
            <w:right w:val="none" w:sz="0" w:space="0" w:color="auto"/>
          </w:divBdr>
          <w:divsChild>
            <w:div w:id="838665393">
              <w:marLeft w:val="0"/>
              <w:marRight w:val="0"/>
              <w:marTop w:val="0"/>
              <w:marBottom w:val="0"/>
              <w:divBdr>
                <w:top w:val="none" w:sz="0" w:space="0" w:color="auto"/>
                <w:left w:val="none" w:sz="0" w:space="0" w:color="auto"/>
                <w:bottom w:val="none" w:sz="0" w:space="0" w:color="auto"/>
                <w:right w:val="none" w:sz="0" w:space="0" w:color="auto"/>
              </w:divBdr>
              <w:divsChild>
                <w:div w:id="786391008">
                  <w:marLeft w:val="0"/>
                  <w:marRight w:val="0"/>
                  <w:marTop w:val="0"/>
                  <w:marBottom w:val="0"/>
                  <w:divBdr>
                    <w:top w:val="none" w:sz="0" w:space="0" w:color="auto"/>
                    <w:left w:val="none" w:sz="0" w:space="0" w:color="auto"/>
                    <w:bottom w:val="none" w:sz="0" w:space="0" w:color="auto"/>
                    <w:right w:val="none" w:sz="0" w:space="0" w:color="auto"/>
                  </w:divBdr>
                  <w:divsChild>
                    <w:div w:id="2092465552">
                      <w:marLeft w:val="0"/>
                      <w:marRight w:val="0"/>
                      <w:marTop w:val="0"/>
                      <w:marBottom w:val="0"/>
                      <w:divBdr>
                        <w:top w:val="none" w:sz="0" w:space="0" w:color="auto"/>
                        <w:left w:val="none" w:sz="0" w:space="0" w:color="auto"/>
                        <w:bottom w:val="none" w:sz="0" w:space="0" w:color="auto"/>
                        <w:right w:val="none" w:sz="0" w:space="0" w:color="auto"/>
                      </w:divBdr>
                      <w:divsChild>
                        <w:div w:id="1739210489">
                          <w:marLeft w:val="0"/>
                          <w:marRight w:val="0"/>
                          <w:marTop w:val="0"/>
                          <w:marBottom w:val="0"/>
                          <w:divBdr>
                            <w:top w:val="none" w:sz="0" w:space="0" w:color="auto"/>
                            <w:left w:val="none" w:sz="0" w:space="0" w:color="auto"/>
                            <w:bottom w:val="none" w:sz="0" w:space="0" w:color="auto"/>
                            <w:right w:val="none" w:sz="0" w:space="0" w:color="auto"/>
                          </w:divBdr>
                          <w:divsChild>
                            <w:div w:id="83697519">
                              <w:marLeft w:val="0"/>
                              <w:marRight w:val="0"/>
                              <w:marTop w:val="0"/>
                              <w:marBottom w:val="0"/>
                              <w:divBdr>
                                <w:top w:val="none" w:sz="0" w:space="0" w:color="auto"/>
                                <w:left w:val="none" w:sz="0" w:space="0" w:color="auto"/>
                                <w:bottom w:val="none" w:sz="0" w:space="0" w:color="auto"/>
                                <w:right w:val="none" w:sz="0" w:space="0" w:color="auto"/>
                              </w:divBdr>
                              <w:divsChild>
                                <w:div w:id="647562657">
                                  <w:marLeft w:val="0"/>
                                  <w:marRight w:val="0"/>
                                  <w:marTop w:val="0"/>
                                  <w:marBottom w:val="0"/>
                                  <w:divBdr>
                                    <w:top w:val="none" w:sz="0" w:space="0" w:color="auto"/>
                                    <w:left w:val="none" w:sz="0" w:space="0" w:color="auto"/>
                                    <w:bottom w:val="none" w:sz="0" w:space="0" w:color="auto"/>
                                    <w:right w:val="none" w:sz="0" w:space="0" w:color="auto"/>
                                  </w:divBdr>
                                  <w:divsChild>
                                    <w:div w:id="1279526893">
                                      <w:marLeft w:val="0"/>
                                      <w:marRight w:val="0"/>
                                      <w:marTop w:val="0"/>
                                      <w:marBottom w:val="0"/>
                                      <w:divBdr>
                                        <w:top w:val="none" w:sz="0" w:space="0" w:color="auto"/>
                                        <w:left w:val="none" w:sz="0" w:space="0" w:color="auto"/>
                                        <w:bottom w:val="none" w:sz="0" w:space="0" w:color="auto"/>
                                        <w:right w:val="none" w:sz="0" w:space="0" w:color="auto"/>
                                      </w:divBdr>
                                      <w:divsChild>
                                        <w:div w:id="1382560433">
                                          <w:marLeft w:val="0"/>
                                          <w:marRight w:val="0"/>
                                          <w:marTop w:val="0"/>
                                          <w:marBottom w:val="0"/>
                                          <w:divBdr>
                                            <w:top w:val="none" w:sz="0" w:space="0" w:color="auto"/>
                                            <w:left w:val="none" w:sz="0" w:space="0" w:color="auto"/>
                                            <w:bottom w:val="none" w:sz="0" w:space="0" w:color="auto"/>
                                            <w:right w:val="none" w:sz="0" w:space="0" w:color="auto"/>
                                          </w:divBdr>
                                          <w:divsChild>
                                            <w:div w:id="1995402833">
                                              <w:marLeft w:val="0"/>
                                              <w:marRight w:val="0"/>
                                              <w:marTop w:val="0"/>
                                              <w:marBottom w:val="0"/>
                                              <w:divBdr>
                                                <w:top w:val="none" w:sz="0" w:space="0" w:color="auto"/>
                                                <w:left w:val="none" w:sz="0" w:space="0" w:color="auto"/>
                                                <w:bottom w:val="none" w:sz="0" w:space="0" w:color="auto"/>
                                                <w:right w:val="none" w:sz="0" w:space="0" w:color="auto"/>
                                              </w:divBdr>
                                              <w:divsChild>
                                                <w:div w:id="577599793">
                                                  <w:marLeft w:val="0"/>
                                                  <w:marRight w:val="0"/>
                                                  <w:marTop w:val="0"/>
                                                  <w:marBottom w:val="0"/>
                                                  <w:divBdr>
                                                    <w:top w:val="none" w:sz="0" w:space="0" w:color="auto"/>
                                                    <w:left w:val="none" w:sz="0" w:space="0" w:color="auto"/>
                                                    <w:bottom w:val="none" w:sz="0" w:space="0" w:color="auto"/>
                                                    <w:right w:val="none" w:sz="0" w:space="0" w:color="auto"/>
                                                  </w:divBdr>
                                                  <w:divsChild>
                                                    <w:div w:id="551649233">
                                                      <w:marLeft w:val="0"/>
                                                      <w:marRight w:val="0"/>
                                                      <w:marTop w:val="0"/>
                                                      <w:marBottom w:val="0"/>
                                                      <w:divBdr>
                                                        <w:top w:val="none" w:sz="0" w:space="0" w:color="auto"/>
                                                        <w:left w:val="none" w:sz="0" w:space="0" w:color="auto"/>
                                                        <w:bottom w:val="none" w:sz="0" w:space="0" w:color="auto"/>
                                                        <w:right w:val="none" w:sz="0" w:space="0" w:color="auto"/>
                                                      </w:divBdr>
                                                      <w:divsChild>
                                                        <w:div w:id="1985888408">
                                                          <w:marLeft w:val="0"/>
                                                          <w:marRight w:val="0"/>
                                                          <w:marTop w:val="0"/>
                                                          <w:marBottom w:val="0"/>
                                                          <w:divBdr>
                                                            <w:top w:val="none" w:sz="0" w:space="0" w:color="auto"/>
                                                            <w:left w:val="none" w:sz="0" w:space="0" w:color="auto"/>
                                                            <w:bottom w:val="none" w:sz="0" w:space="0" w:color="auto"/>
                                                            <w:right w:val="none" w:sz="0" w:space="0" w:color="auto"/>
                                                          </w:divBdr>
                                                          <w:divsChild>
                                                            <w:div w:id="18516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1828341">
      <w:bodyDiv w:val="1"/>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0"/>
          <w:marTop w:val="0"/>
          <w:marBottom w:val="0"/>
          <w:divBdr>
            <w:top w:val="none" w:sz="0" w:space="0" w:color="auto"/>
            <w:left w:val="none" w:sz="0" w:space="0" w:color="auto"/>
            <w:bottom w:val="none" w:sz="0" w:space="0" w:color="auto"/>
            <w:right w:val="none" w:sz="0" w:space="0" w:color="auto"/>
          </w:divBdr>
          <w:divsChild>
            <w:div w:id="1022974944">
              <w:marLeft w:val="0"/>
              <w:marRight w:val="0"/>
              <w:marTop w:val="0"/>
              <w:marBottom w:val="0"/>
              <w:divBdr>
                <w:top w:val="none" w:sz="0" w:space="0" w:color="auto"/>
                <w:left w:val="none" w:sz="0" w:space="0" w:color="auto"/>
                <w:bottom w:val="none" w:sz="0" w:space="0" w:color="auto"/>
                <w:right w:val="none" w:sz="0" w:space="0" w:color="auto"/>
              </w:divBdr>
              <w:divsChild>
                <w:div w:id="2066945511">
                  <w:marLeft w:val="0"/>
                  <w:marRight w:val="0"/>
                  <w:marTop w:val="0"/>
                  <w:marBottom w:val="0"/>
                  <w:divBdr>
                    <w:top w:val="none" w:sz="0" w:space="0" w:color="auto"/>
                    <w:left w:val="none" w:sz="0" w:space="0" w:color="auto"/>
                    <w:bottom w:val="none" w:sz="0" w:space="0" w:color="auto"/>
                    <w:right w:val="none" w:sz="0" w:space="0" w:color="auto"/>
                  </w:divBdr>
                  <w:divsChild>
                    <w:div w:id="482619228">
                      <w:marLeft w:val="0"/>
                      <w:marRight w:val="0"/>
                      <w:marTop w:val="0"/>
                      <w:marBottom w:val="0"/>
                      <w:divBdr>
                        <w:top w:val="none" w:sz="0" w:space="0" w:color="auto"/>
                        <w:left w:val="none" w:sz="0" w:space="0" w:color="auto"/>
                        <w:bottom w:val="none" w:sz="0" w:space="0" w:color="auto"/>
                        <w:right w:val="none" w:sz="0" w:space="0" w:color="auto"/>
                      </w:divBdr>
                      <w:divsChild>
                        <w:div w:id="1992367484">
                          <w:marLeft w:val="0"/>
                          <w:marRight w:val="0"/>
                          <w:marTop w:val="0"/>
                          <w:marBottom w:val="0"/>
                          <w:divBdr>
                            <w:top w:val="none" w:sz="0" w:space="0" w:color="auto"/>
                            <w:left w:val="none" w:sz="0" w:space="0" w:color="auto"/>
                            <w:bottom w:val="none" w:sz="0" w:space="0" w:color="auto"/>
                            <w:right w:val="none" w:sz="0" w:space="0" w:color="auto"/>
                          </w:divBdr>
                          <w:divsChild>
                            <w:div w:id="1390953847">
                              <w:marLeft w:val="0"/>
                              <w:marRight w:val="0"/>
                              <w:marTop w:val="0"/>
                              <w:marBottom w:val="0"/>
                              <w:divBdr>
                                <w:top w:val="none" w:sz="0" w:space="0" w:color="auto"/>
                                <w:left w:val="none" w:sz="0" w:space="0" w:color="auto"/>
                                <w:bottom w:val="none" w:sz="0" w:space="0" w:color="auto"/>
                                <w:right w:val="none" w:sz="0" w:space="0" w:color="auto"/>
                              </w:divBdr>
                              <w:divsChild>
                                <w:div w:id="529955197">
                                  <w:marLeft w:val="0"/>
                                  <w:marRight w:val="0"/>
                                  <w:marTop w:val="0"/>
                                  <w:marBottom w:val="0"/>
                                  <w:divBdr>
                                    <w:top w:val="none" w:sz="0" w:space="0" w:color="auto"/>
                                    <w:left w:val="none" w:sz="0" w:space="0" w:color="auto"/>
                                    <w:bottom w:val="none" w:sz="0" w:space="0" w:color="auto"/>
                                    <w:right w:val="none" w:sz="0" w:space="0" w:color="auto"/>
                                  </w:divBdr>
                                  <w:divsChild>
                                    <w:div w:id="1464735536">
                                      <w:marLeft w:val="0"/>
                                      <w:marRight w:val="0"/>
                                      <w:marTop w:val="0"/>
                                      <w:marBottom w:val="0"/>
                                      <w:divBdr>
                                        <w:top w:val="none" w:sz="0" w:space="0" w:color="auto"/>
                                        <w:left w:val="none" w:sz="0" w:space="0" w:color="auto"/>
                                        <w:bottom w:val="none" w:sz="0" w:space="0" w:color="auto"/>
                                        <w:right w:val="none" w:sz="0" w:space="0" w:color="auto"/>
                                      </w:divBdr>
                                      <w:divsChild>
                                        <w:div w:id="1612545175">
                                          <w:marLeft w:val="0"/>
                                          <w:marRight w:val="0"/>
                                          <w:marTop w:val="0"/>
                                          <w:marBottom w:val="0"/>
                                          <w:divBdr>
                                            <w:top w:val="none" w:sz="0" w:space="0" w:color="auto"/>
                                            <w:left w:val="none" w:sz="0" w:space="0" w:color="auto"/>
                                            <w:bottom w:val="none" w:sz="0" w:space="0" w:color="auto"/>
                                            <w:right w:val="none" w:sz="0" w:space="0" w:color="auto"/>
                                          </w:divBdr>
                                          <w:divsChild>
                                            <w:div w:id="459492813">
                                              <w:marLeft w:val="0"/>
                                              <w:marRight w:val="0"/>
                                              <w:marTop w:val="0"/>
                                              <w:marBottom w:val="0"/>
                                              <w:divBdr>
                                                <w:top w:val="none" w:sz="0" w:space="0" w:color="auto"/>
                                                <w:left w:val="none" w:sz="0" w:space="0" w:color="auto"/>
                                                <w:bottom w:val="none" w:sz="0" w:space="0" w:color="auto"/>
                                                <w:right w:val="none" w:sz="0" w:space="0" w:color="auto"/>
                                              </w:divBdr>
                                              <w:divsChild>
                                                <w:div w:id="689919807">
                                                  <w:marLeft w:val="0"/>
                                                  <w:marRight w:val="0"/>
                                                  <w:marTop w:val="0"/>
                                                  <w:marBottom w:val="0"/>
                                                  <w:divBdr>
                                                    <w:top w:val="none" w:sz="0" w:space="0" w:color="auto"/>
                                                    <w:left w:val="none" w:sz="0" w:space="0" w:color="auto"/>
                                                    <w:bottom w:val="none" w:sz="0" w:space="0" w:color="auto"/>
                                                    <w:right w:val="none" w:sz="0" w:space="0" w:color="auto"/>
                                                  </w:divBdr>
                                                  <w:divsChild>
                                                    <w:div w:id="2091001643">
                                                      <w:marLeft w:val="0"/>
                                                      <w:marRight w:val="0"/>
                                                      <w:marTop w:val="0"/>
                                                      <w:marBottom w:val="0"/>
                                                      <w:divBdr>
                                                        <w:top w:val="none" w:sz="0" w:space="0" w:color="auto"/>
                                                        <w:left w:val="none" w:sz="0" w:space="0" w:color="auto"/>
                                                        <w:bottom w:val="none" w:sz="0" w:space="0" w:color="auto"/>
                                                        <w:right w:val="none" w:sz="0" w:space="0" w:color="auto"/>
                                                      </w:divBdr>
                                                      <w:divsChild>
                                                        <w:div w:id="371611280">
                                                          <w:marLeft w:val="0"/>
                                                          <w:marRight w:val="0"/>
                                                          <w:marTop w:val="0"/>
                                                          <w:marBottom w:val="0"/>
                                                          <w:divBdr>
                                                            <w:top w:val="none" w:sz="0" w:space="0" w:color="auto"/>
                                                            <w:left w:val="none" w:sz="0" w:space="0" w:color="auto"/>
                                                            <w:bottom w:val="none" w:sz="0" w:space="0" w:color="auto"/>
                                                            <w:right w:val="none" w:sz="0" w:space="0" w:color="auto"/>
                                                          </w:divBdr>
                                                          <w:divsChild>
                                                            <w:div w:id="12442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78665428">
      <w:bodyDiv w:val="1"/>
      <w:marLeft w:val="0"/>
      <w:marRight w:val="0"/>
      <w:marTop w:val="0"/>
      <w:marBottom w:val="0"/>
      <w:divBdr>
        <w:top w:val="none" w:sz="0" w:space="0" w:color="auto"/>
        <w:left w:val="none" w:sz="0" w:space="0" w:color="auto"/>
        <w:bottom w:val="none" w:sz="0" w:space="0" w:color="auto"/>
        <w:right w:val="none" w:sz="0" w:space="0" w:color="auto"/>
      </w:divBdr>
      <w:divsChild>
        <w:div w:id="1367565837">
          <w:marLeft w:val="0"/>
          <w:marRight w:val="0"/>
          <w:marTop w:val="0"/>
          <w:marBottom w:val="0"/>
          <w:divBdr>
            <w:top w:val="none" w:sz="0" w:space="0" w:color="auto"/>
            <w:left w:val="none" w:sz="0" w:space="0" w:color="auto"/>
            <w:bottom w:val="none" w:sz="0" w:space="0" w:color="auto"/>
            <w:right w:val="none" w:sz="0" w:space="0" w:color="auto"/>
          </w:divBdr>
        </w:div>
        <w:div w:id="1435786021">
          <w:marLeft w:val="0"/>
          <w:marRight w:val="0"/>
          <w:marTop w:val="0"/>
          <w:marBottom w:val="0"/>
          <w:divBdr>
            <w:top w:val="none" w:sz="0" w:space="0" w:color="auto"/>
            <w:left w:val="none" w:sz="0" w:space="0" w:color="auto"/>
            <w:bottom w:val="none" w:sz="0" w:space="0" w:color="auto"/>
            <w:right w:val="none" w:sz="0" w:space="0" w:color="auto"/>
          </w:divBdr>
          <w:divsChild>
            <w:div w:id="94990106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58687971">
      <w:bodyDiv w:val="1"/>
      <w:marLeft w:val="0"/>
      <w:marRight w:val="0"/>
      <w:marTop w:val="0"/>
      <w:marBottom w:val="0"/>
      <w:divBdr>
        <w:top w:val="none" w:sz="0" w:space="0" w:color="auto"/>
        <w:left w:val="none" w:sz="0" w:space="0" w:color="auto"/>
        <w:bottom w:val="none" w:sz="0" w:space="0" w:color="auto"/>
        <w:right w:val="none" w:sz="0" w:space="0" w:color="auto"/>
      </w:divBdr>
      <w:divsChild>
        <w:div w:id="1549219474">
          <w:marLeft w:val="0"/>
          <w:marRight w:val="0"/>
          <w:marTop w:val="0"/>
          <w:marBottom w:val="0"/>
          <w:divBdr>
            <w:top w:val="none" w:sz="0" w:space="0" w:color="auto"/>
            <w:left w:val="none" w:sz="0" w:space="0" w:color="auto"/>
            <w:bottom w:val="none" w:sz="0" w:space="0" w:color="auto"/>
            <w:right w:val="none" w:sz="0" w:space="0" w:color="auto"/>
          </w:divBdr>
        </w:div>
        <w:div w:id="532305250">
          <w:marLeft w:val="0"/>
          <w:marRight w:val="0"/>
          <w:marTop w:val="0"/>
          <w:marBottom w:val="0"/>
          <w:divBdr>
            <w:top w:val="none" w:sz="0" w:space="0" w:color="auto"/>
            <w:left w:val="none" w:sz="0" w:space="0" w:color="auto"/>
            <w:bottom w:val="none" w:sz="0" w:space="0" w:color="auto"/>
            <w:right w:val="none" w:sz="0" w:space="0" w:color="auto"/>
          </w:divBdr>
          <w:divsChild>
            <w:div w:id="62280841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77286766">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4590929">
      <w:bodyDiv w:val="1"/>
      <w:marLeft w:val="0"/>
      <w:marRight w:val="0"/>
      <w:marTop w:val="0"/>
      <w:marBottom w:val="0"/>
      <w:divBdr>
        <w:top w:val="none" w:sz="0" w:space="0" w:color="auto"/>
        <w:left w:val="none" w:sz="0" w:space="0" w:color="auto"/>
        <w:bottom w:val="none" w:sz="0" w:space="0" w:color="auto"/>
        <w:right w:val="none" w:sz="0" w:space="0" w:color="auto"/>
      </w:divBdr>
      <w:divsChild>
        <w:div w:id="152717746">
          <w:marLeft w:val="0"/>
          <w:marRight w:val="0"/>
          <w:marTop w:val="0"/>
          <w:marBottom w:val="0"/>
          <w:divBdr>
            <w:top w:val="none" w:sz="0" w:space="0" w:color="auto"/>
            <w:left w:val="none" w:sz="0" w:space="0" w:color="auto"/>
            <w:bottom w:val="none" w:sz="0" w:space="0" w:color="auto"/>
            <w:right w:val="none" w:sz="0" w:space="0" w:color="auto"/>
          </w:divBdr>
          <w:divsChild>
            <w:div w:id="1346443676">
              <w:marLeft w:val="0"/>
              <w:marRight w:val="0"/>
              <w:marTop w:val="0"/>
              <w:marBottom w:val="0"/>
              <w:divBdr>
                <w:top w:val="none" w:sz="0" w:space="0" w:color="auto"/>
                <w:left w:val="none" w:sz="0" w:space="0" w:color="auto"/>
                <w:bottom w:val="none" w:sz="0" w:space="0" w:color="auto"/>
                <w:right w:val="none" w:sz="0" w:space="0" w:color="auto"/>
              </w:divBdr>
              <w:divsChild>
                <w:div w:id="1620911909">
                  <w:marLeft w:val="0"/>
                  <w:marRight w:val="0"/>
                  <w:marTop w:val="0"/>
                  <w:marBottom w:val="0"/>
                  <w:divBdr>
                    <w:top w:val="none" w:sz="0" w:space="0" w:color="auto"/>
                    <w:left w:val="none" w:sz="0" w:space="0" w:color="auto"/>
                    <w:bottom w:val="none" w:sz="0" w:space="0" w:color="auto"/>
                    <w:right w:val="none" w:sz="0" w:space="0" w:color="auto"/>
                  </w:divBdr>
                  <w:divsChild>
                    <w:div w:id="1930193286">
                      <w:marLeft w:val="0"/>
                      <w:marRight w:val="0"/>
                      <w:marTop w:val="0"/>
                      <w:marBottom w:val="0"/>
                      <w:divBdr>
                        <w:top w:val="none" w:sz="0" w:space="0" w:color="auto"/>
                        <w:left w:val="none" w:sz="0" w:space="0" w:color="auto"/>
                        <w:bottom w:val="none" w:sz="0" w:space="0" w:color="auto"/>
                        <w:right w:val="none" w:sz="0" w:space="0" w:color="auto"/>
                      </w:divBdr>
                      <w:divsChild>
                        <w:div w:id="1200970157">
                          <w:marLeft w:val="0"/>
                          <w:marRight w:val="0"/>
                          <w:marTop w:val="0"/>
                          <w:marBottom w:val="0"/>
                          <w:divBdr>
                            <w:top w:val="none" w:sz="0" w:space="0" w:color="auto"/>
                            <w:left w:val="none" w:sz="0" w:space="0" w:color="auto"/>
                            <w:bottom w:val="none" w:sz="0" w:space="0" w:color="auto"/>
                            <w:right w:val="none" w:sz="0" w:space="0" w:color="auto"/>
                          </w:divBdr>
                          <w:divsChild>
                            <w:div w:id="1343236444">
                              <w:marLeft w:val="0"/>
                              <w:marRight w:val="0"/>
                              <w:marTop w:val="0"/>
                              <w:marBottom w:val="0"/>
                              <w:divBdr>
                                <w:top w:val="none" w:sz="0" w:space="0" w:color="auto"/>
                                <w:left w:val="none" w:sz="0" w:space="0" w:color="auto"/>
                                <w:bottom w:val="none" w:sz="0" w:space="0" w:color="auto"/>
                                <w:right w:val="none" w:sz="0" w:space="0" w:color="auto"/>
                              </w:divBdr>
                              <w:divsChild>
                                <w:div w:id="286131029">
                                  <w:marLeft w:val="0"/>
                                  <w:marRight w:val="0"/>
                                  <w:marTop w:val="0"/>
                                  <w:marBottom w:val="0"/>
                                  <w:divBdr>
                                    <w:top w:val="none" w:sz="0" w:space="0" w:color="auto"/>
                                    <w:left w:val="none" w:sz="0" w:space="0" w:color="auto"/>
                                    <w:bottom w:val="none" w:sz="0" w:space="0" w:color="auto"/>
                                    <w:right w:val="none" w:sz="0" w:space="0" w:color="auto"/>
                                  </w:divBdr>
                                  <w:divsChild>
                                    <w:div w:id="1449200688">
                                      <w:marLeft w:val="0"/>
                                      <w:marRight w:val="0"/>
                                      <w:marTop w:val="0"/>
                                      <w:marBottom w:val="0"/>
                                      <w:divBdr>
                                        <w:top w:val="none" w:sz="0" w:space="0" w:color="auto"/>
                                        <w:left w:val="none" w:sz="0" w:space="0" w:color="auto"/>
                                        <w:bottom w:val="none" w:sz="0" w:space="0" w:color="auto"/>
                                        <w:right w:val="none" w:sz="0" w:space="0" w:color="auto"/>
                                      </w:divBdr>
                                      <w:divsChild>
                                        <w:div w:id="1522814500">
                                          <w:marLeft w:val="0"/>
                                          <w:marRight w:val="0"/>
                                          <w:marTop w:val="0"/>
                                          <w:marBottom w:val="0"/>
                                          <w:divBdr>
                                            <w:top w:val="none" w:sz="0" w:space="0" w:color="auto"/>
                                            <w:left w:val="none" w:sz="0" w:space="0" w:color="auto"/>
                                            <w:bottom w:val="none" w:sz="0" w:space="0" w:color="auto"/>
                                            <w:right w:val="none" w:sz="0" w:space="0" w:color="auto"/>
                                          </w:divBdr>
                                          <w:divsChild>
                                            <w:div w:id="401829067">
                                              <w:marLeft w:val="0"/>
                                              <w:marRight w:val="0"/>
                                              <w:marTop w:val="0"/>
                                              <w:marBottom w:val="0"/>
                                              <w:divBdr>
                                                <w:top w:val="none" w:sz="0" w:space="0" w:color="auto"/>
                                                <w:left w:val="none" w:sz="0" w:space="0" w:color="auto"/>
                                                <w:bottom w:val="none" w:sz="0" w:space="0" w:color="auto"/>
                                                <w:right w:val="none" w:sz="0" w:space="0" w:color="auto"/>
                                              </w:divBdr>
                                              <w:divsChild>
                                                <w:div w:id="1971744536">
                                                  <w:marLeft w:val="0"/>
                                                  <w:marRight w:val="0"/>
                                                  <w:marTop w:val="0"/>
                                                  <w:marBottom w:val="0"/>
                                                  <w:divBdr>
                                                    <w:top w:val="none" w:sz="0" w:space="0" w:color="auto"/>
                                                    <w:left w:val="none" w:sz="0" w:space="0" w:color="auto"/>
                                                    <w:bottom w:val="none" w:sz="0" w:space="0" w:color="auto"/>
                                                    <w:right w:val="none" w:sz="0" w:space="0" w:color="auto"/>
                                                  </w:divBdr>
                                                  <w:divsChild>
                                                    <w:div w:id="1034307872">
                                                      <w:marLeft w:val="0"/>
                                                      <w:marRight w:val="0"/>
                                                      <w:marTop w:val="0"/>
                                                      <w:marBottom w:val="0"/>
                                                      <w:divBdr>
                                                        <w:top w:val="none" w:sz="0" w:space="0" w:color="auto"/>
                                                        <w:left w:val="none" w:sz="0" w:space="0" w:color="auto"/>
                                                        <w:bottom w:val="none" w:sz="0" w:space="0" w:color="auto"/>
                                                        <w:right w:val="none" w:sz="0" w:space="0" w:color="auto"/>
                                                      </w:divBdr>
                                                      <w:divsChild>
                                                        <w:div w:id="286206303">
                                                          <w:marLeft w:val="0"/>
                                                          <w:marRight w:val="0"/>
                                                          <w:marTop w:val="0"/>
                                                          <w:marBottom w:val="0"/>
                                                          <w:divBdr>
                                                            <w:top w:val="none" w:sz="0" w:space="0" w:color="auto"/>
                                                            <w:left w:val="none" w:sz="0" w:space="0" w:color="auto"/>
                                                            <w:bottom w:val="none" w:sz="0" w:space="0" w:color="auto"/>
                                                            <w:right w:val="none" w:sz="0" w:space="0" w:color="auto"/>
                                                          </w:divBdr>
                                                          <w:divsChild>
                                                            <w:div w:id="8146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3261891">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37297412">
      <w:bodyDiv w:val="1"/>
      <w:marLeft w:val="0"/>
      <w:marRight w:val="0"/>
      <w:marTop w:val="0"/>
      <w:marBottom w:val="0"/>
      <w:divBdr>
        <w:top w:val="none" w:sz="0" w:space="0" w:color="auto"/>
        <w:left w:val="none" w:sz="0" w:space="0" w:color="auto"/>
        <w:bottom w:val="none" w:sz="0" w:space="0" w:color="auto"/>
        <w:right w:val="none" w:sz="0" w:space="0" w:color="auto"/>
      </w:divBdr>
    </w:div>
    <w:div w:id="1668169569">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035682">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2438149">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77754287">
      <w:bodyDiv w:val="1"/>
      <w:marLeft w:val="0"/>
      <w:marRight w:val="0"/>
      <w:marTop w:val="0"/>
      <w:marBottom w:val="0"/>
      <w:divBdr>
        <w:top w:val="none" w:sz="0" w:space="0" w:color="auto"/>
        <w:left w:val="none" w:sz="0" w:space="0" w:color="auto"/>
        <w:bottom w:val="none" w:sz="0" w:space="0" w:color="auto"/>
        <w:right w:val="none" w:sz="0" w:space="0" w:color="auto"/>
      </w:divBdr>
      <w:divsChild>
        <w:div w:id="855851669">
          <w:marLeft w:val="0"/>
          <w:marRight w:val="0"/>
          <w:marTop w:val="0"/>
          <w:marBottom w:val="0"/>
          <w:divBdr>
            <w:top w:val="none" w:sz="0" w:space="0" w:color="auto"/>
            <w:left w:val="none" w:sz="0" w:space="0" w:color="auto"/>
            <w:bottom w:val="none" w:sz="0" w:space="0" w:color="auto"/>
            <w:right w:val="none" w:sz="0" w:space="0" w:color="auto"/>
          </w:divBdr>
        </w:div>
      </w:divsChild>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1346718">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9D7D-3743-46EE-A317-3047A53B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263</Words>
  <Characters>1500</Characters>
  <Application>Microsoft Office Word</Application>
  <DocSecurity>0</DocSecurity>
  <Lines>12</Lines>
  <Paragraphs>3</Paragraphs>
  <ScaleCrop>false</ScaleCrop>
  <Company>2ndSpAcE</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6</cp:revision>
  <cp:lastPrinted>2004-04-23T07:06:00Z</cp:lastPrinted>
  <dcterms:created xsi:type="dcterms:W3CDTF">2025-01-03T09:18:00Z</dcterms:created>
  <dcterms:modified xsi:type="dcterms:W3CDTF">2025-01-24T10:51:00Z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