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CC6E">
      <w:pPr>
        <w:jc w:val="center"/>
        <w:rPr>
          <w:b/>
          <w:bCs/>
          <w:sz w:val="36"/>
          <w:szCs w:val="36"/>
          <w:shd w:val="pct10" w:color="auto" w:fill="FFFFFF"/>
        </w:rPr>
      </w:pPr>
      <w:r>
        <w:rPr>
          <w:b/>
          <w:bCs/>
          <w:sz w:val="36"/>
          <w:szCs w:val="36"/>
          <w:shd w:val="pct10" w:color="auto" w:fill="FFFFFF"/>
        </w:rPr>
        <w:t>作</w:t>
      </w:r>
      <w:r>
        <w:rPr>
          <w:rFonts w:hint="eastAsia"/>
          <w:b/>
          <w:bCs/>
          <w:sz w:val="36"/>
          <w:szCs w:val="36"/>
          <w:shd w:val="pct10" w:color="auto" w:fill="FFFFFF"/>
        </w:rPr>
        <w:t xml:space="preserve"> </w:t>
      </w:r>
      <w:r>
        <w:rPr>
          <w:b/>
          <w:bCs/>
          <w:sz w:val="36"/>
          <w:szCs w:val="36"/>
          <w:shd w:val="pct10" w:color="auto" w:fill="FFFFFF"/>
        </w:rPr>
        <w:t>者</w:t>
      </w:r>
      <w:r>
        <w:rPr>
          <w:rFonts w:hint="eastAsia"/>
          <w:b/>
          <w:bCs/>
          <w:sz w:val="36"/>
          <w:szCs w:val="36"/>
          <w:shd w:val="pct10" w:color="auto" w:fill="FFFFFF"/>
        </w:rPr>
        <w:t xml:space="preserve"> </w:t>
      </w:r>
      <w:r>
        <w:rPr>
          <w:b/>
          <w:bCs/>
          <w:sz w:val="36"/>
          <w:szCs w:val="36"/>
          <w:shd w:val="pct10" w:color="auto" w:fill="FFFFFF"/>
        </w:rPr>
        <w:t>推</w:t>
      </w:r>
      <w:r>
        <w:rPr>
          <w:rFonts w:hint="eastAsia"/>
          <w:b/>
          <w:bCs/>
          <w:sz w:val="36"/>
          <w:szCs w:val="36"/>
          <w:shd w:val="pct10" w:color="auto" w:fill="FFFFFF"/>
        </w:rPr>
        <w:t xml:space="preserve"> </w:t>
      </w:r>
      <w:r>
        <w:rPr>
          <w:b/>
          <w:bCs/>
          <w:sz w:val="36"/>
          <w:szCs w:val="36"/>
          <w:shd w:val="pct10" w:color="auto" w:fill="FFFFFF"/>
        </w:rPr>
        <w:t>荐</w:t>
      </w:r>
    </w:p>
    <w:p w14:paraId="0CA5E574">
      <w:pPr>
        <w:jc w:val="center"/>
        <w:rPr>
          <w:b/>
          <w:bCs/>
          <w:sz w:val="30"/>
          <w:szCs w:val="30"/>
        </w:rPr>
      </w:pPr>
      <w:r>
        <w:rPr>
          <w:rFonts w:hint="eastAsia"/>
          <w:b/>
          <w:bCs/>
          <w:sz w:val="30"/>
          <w:szCs w:val="30"/>
        </w:rPr>
        <w:t>自称“线上商业的碰撞试验假人”的商业策略达人</w:t>
      </w:r>
    </w:p>
    <w:p w14:paraId="39F543D9">
      <w:pPr>
        <w:jc w:val="center"/>
        <w:rPr>
          <w:b/>
          <w:bCs/>
          <w:sz w:val="30"/>
          <w:szCs w:val="30"/>
        </w:rPr>
      </w:pPr>
      <w:r>
        <w:rPr>
          <w:rFonts w:hint="eastAsia"/>
          <w:b/>
          <w:bCs/>
          <w:sz w:val="30"/>
          <w:szCs w:val="30"/>
        </w:rPr>
        <w:t>帕特·弗林（Pat Flynn）</w:t>
      </w:r>
    </w:p>
    <w:p w14:paraId="0D87B57D">
      <w:pPr>
        <w:rPr>
          <w:b/>
          <w:bCs/>
          <w:szCs w:val="21"/>
        </w:rPr>
      </w:pPr>
    </w:p>
    <w:p w14:paraId="615553AD">
      <w:pPr>
        <w:rPr>
          <w:b/>
          <w:szCs w:val="21"/>
        </w:rPr>
      </w:pPr>
      <w:r>
        <w:rPr>
          <w:b/>
          <w:szCs w:val="21"/>
        </w:rPr>
        <w:t>作者简介：</w:t>
      </w:r>
    </w:p>
    <w:p w14:paraId="6E1E12DD">
      <w:pPr>
        <w:rPr>
          <w:b/>
          <w:szCs w:val="21"/>
        </w:rPr>
      </w:pPr>
    </w:p>
    <w:p w14:paraId="220FA74B">
      <w:pPr>
        <w:ind w:firstLine="420" w:firstLineChars="200"/>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53975</wp:posOffset>
            </wp:positionV>
            <wp:extent cx="1619885" cy="1080135"/>
            <wp:effectExtent l="0" t="0" r="0" b="0"/>
            <wp:wrapSquare wrapText="bothSides"/>
            <wp:docPr id="5" name="图片 5" descr="Pat F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at Flyn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20000" cy="1080000"/>
                    </a:xfrm>
                    <a:prstGeom prst="rect">
                      <a:avLst/>
                    </a:prstGeom>
                    <a:noFill/>
                    <a:ln>
                      <a:noFill/>
                    </a:ln>
                  </pic:spPr>
                </pic:pic>
              </a:graphicData>
            </a:graphic>
          </wp:anchor>
        </w:drawing>
      </w:r>
      <w:r>
        <w:rPr>
          <w:rFonts w:hint="eastAsia"/>
          <w:b/>
          <w:bCs/>
        </w:rPr>
        <w:t>帕特·弗林（</w:t>
      </w:r>
      <w:r>
        <w:rPr>
          <w:b/>
          <w:bCs/>
        </w:rPr>
        <w:t>Pat Flynn</w:t>
      </w:r>
      <w:r>
        <w:rPr>
          <w:rFonts w:hint="eastAsia"/>
          <w:b/>
          <w:bCs/>
        </w:rPr>
        <w:t>）</w:t>
      </w:r>
      <w:r>
        <w:rPr>
          <w:rFonts w:hint="eastAsia"/>
        </w:rPr>
        <w:t>是一位广受欢迎的播客，作家，也是几个成功网站的创始人，包括“SmartPassiveIncome.com”网站（帮助人们建立繁荣的在线业务）。他因其作品曾在《福布斯》（</w:t>
      </w:r>
      <w:r>
        <w:rPr>
          <w:i/>
          <w:iCs/>
        </w:rPr>
        <w:t>Forbes</w:t>
      </w:r>
      <w:r>
        <w:rPr>
          <w:rFonts w:hint="eastAsia"/>
        </w:rPr>
        <w:t>）和《纽约时报》（</w:t>
      </w:r>
      <w:r>
        <w:rPr>
          <w:i/>
          <w:iCs/>
        </w:rPr>
        <w:t>The New York Times</w:t>
      </w:r>
      <w:r>
        <w:rPr>
          <w:rFonts w:hint="eastAsia"/>
        </w:rPr>
        <w:t>）上被专题报道。他称自己为“在线商业的碰撞试验假人（</w:t>
      </w:r>
      <w:r>
        <w:t>The Crash Test Dummy of Online Business</w:t>
      </w:r>
      <w:r>
        <w:rPr>
          <w:rFonts w:hint="eastAsia"/>
        </w:rPr>
        <w:t>）”，因为他喜欢把自己放在网上，并尝试各种商业策略，以便他可以向听众公开报告他的发现。他也是《放手》（</w:t>
      </w:r>
      <w:r>
        <w:rPr>
          <w:i/>
          <w:iCs/>
        </w:rPr>
        <w:t>Let Go</w:t>
      </w:r>
      <w:r>
        <w:rPr>
          <w:rFonts w:hint="eastAsia"/>
        </w:rPr>
        <w:t>）和《华尔街日报》（</w:t>
      </w:r>
      <w:r>
        <w:rPr>
          <w:i/>
          <w:iCs/>
        </w:rPr>
        <w:t>Wall Street Journal</w:t>
      </w:r>
      <w:r>
        <w:rPr>
          <w:rFonts w:hint="eastAsia"/>
        </w:rPr>
        <w:t>）畅销书《它会飞吗》（</w:t>
      </w:r>
      <w:r>
        <w:rPr>
          <w:i/>
          <w:iCs/>
        </w:rPr>
        <w:t>Will It Fly?</w:t>
      </w:r>
      <w:r>
        <w:rPr>
          <w:rFonts w:hint="eastAsia"/>
        </w:rPr>
        <w:t>）的作者。帕特住在圣地亚哥（</w:t>
      </w:r>
      <w:r>
        <w:t>San Diego</w:t>
      </w:r>
      <w:r>
        <w:rPr>
          <w:rFonts w:hint="eastAsia"/>
        </w:rPr>
        <w:t>）。</w:t>
      </w:r>
    </w:p>
    <w:p w14:paraId="0ADC629E">
      <w:pPr>
        <w:rPr>
          <w:b/>
        </w:rPr>
      </w:pPr>
    </w:p>
    <w:p w14:paraId="557B1A74">
      <w:pPr>
        <w:rPr>
          <w:rFonts w:hint="default" w:eastAsia="宋体"/>
          <w:b/>
          <w:lang w:val="en-US" w:eastAsia="zh-CN"/>
        </w:rPr>
      </w:pPr>
      <w:r>
        <w:rPr>
          <w:rFonts w:hint="eastAsia"/>
          <w:b/>
          <w:lang w:val="en-US" w:eastAsia="zh-CN"/>
        </w:rPr>
        <w:t>******************************************</w:t>
      </w:r>
    </w:p>
    <w:p w14:paraId="662DF091">
      <w:pPr>
        <w:rPr>
          <w:b/>
          <w:bCs/>
        </w:rPr>
      </w:pPr>
      <w:r>
        <w:rPr>
          <w:rFonts w:hint="eastAsia"/>
          <w:b/>
        </w:rPr>
        <w:drawing>
          <wp:anchor distT="0" distB="0" distL="114300" distR="114300" simplePos="0" relativeHeight="251661312" behindDoc="0" locked="0" layoutInCell="1" allowOverlap="1">
            <wp:simplePos x="0" y="0"/>
            <wp:positionH relativeFrom="column">
              <wp:posOffset>3888105</wp:posOffset>
            </wp:positionH>
            <wp:positionV relativeFrom="paragraph">
              <wp:posOffset>7620</wp:posOffset>
            </wp:positionV>
            <wp:extent cx="1508125" cy="215963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08125" cy="2159635"/>
                    </a:xfrm>
                    <a:prstGeom prst="rect">
                      <a:avLst/>
                    </a:prstGeom>
                  </pic:spPr>
                </pic:pic>
              </a:graphicData>
            </a:graphic>
          </wp:anchor>
        </w:drawing>
      </w:r>
      <w:r>
        <w:rPr>
          <w:rFonts w:hint="eastAsia"/>
          <w:b/>
        </w:rPr>
        <w:t>中</w:t>
      </w:r>
      <w:r>
        <w:rPr>
          <w:rFonts w:hint="eastAsia"/>
          <w:b/>
          <w:bCs/>
        </w:rPr>
        <w:t>文书名：《无所不知的末日：为什么成功人士学得少获得多》</w:t>
      </w:r>
    </w:p>
    <w:p w14:paraId="5F6E6FB8">
      <w:pPr>
        <w:jc w:val="left"/>
        <w:rPr>
          <w:b/>
        </w:rPr>
      </w:pPr>
      <w:r>
        <w:rPr>
          <w:rFonts w:hint="eastAsia"/>
          <w:b/>
        </w:rPr>
        <w:t>英文书名：</w:t>
      </w:r>
      <w:r>
        <w:rPr>
          <w:b/>
        </w:rPr>
        <w:t>LEAN LEARNING (THE END OF THE KNOW IT ALL): Why Successful People Learn Less to Achieve More</w:t>
      </w:r>
    </w:p>
    <w:p w14:paraId="557CC199">
      <w:pPr>
        <w:jc w:val="left"/>
        <w:rPr>
          <w:b/>
          <w:bCs/>
        </w:rPr>
      </w:pPr>
      <w:r>
        <w:rPr>
          <w:rFonts w:hint="eastAsia"/>
          <w:b/>
          <w:bCs/>
        </w:rPr>
        <w:t>作    者：Pat Flynn</w:t>
      </w:r>
    </w:p>
    <w:p w14:paraId="53AF6590">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Simon Element</w:t>
      </w:r>
    </w:p>
    <w:p w14:paraId="02F09D97">
      <w:pPr>
        <w:jc w:val="left"/>
        <w:rPr>
          <w:b/>
          <w:bCs/>
        </w:rPr>
      </w:pPr>
      <w:r>
        <w:rPr>
          <w:rFonts w:hint="eastAsia"/>
          <w:b/>
          <w:bCs/>
        </w:rPr>
        <w:t>代理公司：</w:t>
      </w:r>
      <w:r>
        <w:rPr>
          <w:b/>
          <w:bCs/>
        </w:rPr>
        <w:t>UTA</w:t>
      </w:r>
      <w:r>
        <w:rPr>
          <w:rFonts w:hint="eastAsia"/>
          <w:b/>
          <w:bCs/>
        </w:rPr>
        <w:t>/ANA</w:t>
      </w:r>
      <w:r>
        <w:rPr>
          <w:b/>
          <w:bCs/>
        </w:rPr>
        <w:t>/J</w:t>
      </w:r>
      <w:r>
        <w:rPr>
          <w:rFonts w:hint="eastAsia"/>
          <w:b/>
          <w:bCs/>
        </w:rPr>
        <w:t>ess</w:t>
      </w:r>
      <w:r>
        <w:rPr>
          <w:b/>
          <w:bCs/>
        </w:rPr>
        <w:t>ica</w:t>
      </w:r>
    </w:p>
    <w:p w14:paraId="77C56822">
      <w:pPr>
        <w:rPr>
          <w:b/>
          <w:bCs/>
        </w:rPr>
      </w:pPr>
      <w:r>
        <w:rPr>
          <w:rFonts w:hint="eastAsia"/>
          <w:b/>
          <w:bCs/>
        </w:rPr>
        <w:t>页    数：2</w:t>
      </w:r>
      <w:r>
        <w:rPr>
          <w:b/>
          <w:bCs/>
        </w:rPr>
        <w:t>56</w:t>
      </w:r>
      <w:r>
        <w:rPr>
          <w:rFonts w:hint="eastAsia"/>
          <w:b/>
          <w:bCs/>
        </w:rPr>
        <w:t>页</w:t>
      </w:r>
    </w:p>
    <w:p w14:paraId="0B508034">
      <w:pPr>
        <w:rPr>
          <w:b/>
          <w:bCs/>
        </w:rPr>
      </w:pPr>
      <w:r>
        <w:rPr>
          <w:rFonts w:hint="eastAsia"/>
          <w:b/>
          <w:bCs/>
        </w:rPr>
        <w:t>出版时间：2</w:t>
      </w:r>
      <w:r>
        <w:rPr>
          <w:b/>
          <w:bCs/>
        </w:rPr>
        <w:t>025</w:t>
      </w:r>
      <w:r>
        <w:rPr>
          <w:rFonts w:hint="eastAsia"/>
          <w:b/>
          <w:bCs/>
        </w:rPr>
        <w:t>年6月</w:t>
      </w:r>
    </w:p>
    <w:p w14:paraId="6D3A2ADF">
      <w:pPr>
        <w:rPr>
          <w:b/>
          <w:bCs/>
        </w:rPr>
      </w:pPr>
      <w:r>
        <w:rPr>
          <w:rFonts w:hint="eastAsia"/>
          <w:b/>
          <w:bCs/>
        </w:rPr>
        <w:t>代理地区：中国大陆、台湾</w:t>
      </w:r>
    </w:p>
    <w:p w14:paraId="49AFBC0D">
      <w:pPr>
        <w:rPr>
          <w:b/>
          <w:bCs/>
        </w:rPr>
      </w:pPr>
      <w:r>
        <w:rPr>
          <w:rFonts w:hint="eastAsia"/>
          <w:b/>
          <w:bCs/>
        </w:rPr>
        <w:t>审读资料：电子书稿</w:t>
      </w:r>
    </w:p>
    <w:p w14:paraId="347C850A">
      <w:pPr>
        <w:rPr>
          <w:b/>
          <w:bCs/>
        </w:rPr>
      </w:pPr>
      <w:r>
        <w:rPr>
          <w:rFonts w:hint="eastAsia"/>
          <w:b/>
          <w:bCs/>
        </w:rPr>
        <w:t xml:space="preserve">类  </w:t>
      </w:r>
      <w:r>
        <w:rPr>
          <w:b/>
          <w:bCs/>
        </w:rPr>
        <w:t xml:space="preserve"> </w:t>
      </w:r>
      <w:r>
        <w:rPr>
          <w:rFonts w:hint="eastAsia"/>
          <w:b/>
          <w:bCs/>
        </w:rPr>
        <w:t xml:space="preserve"> 型：经管</w:t>
      </w:r>
      <w:r>
        <w:rPr>
          <w:b/>
          <w:bCs/>
        </w:rPr>
        <w:t xml:space="preserve"> </w:t>
      </w:r>
    </w:p>
    <w:p w14:paraId="55E313AE">
      <w:pPr>
        <w:rPr>
          <w:b/>
          <w:color w:val="FF0000"/>
          <w:kern w:val="0"/>
          <w:sz w:val="22"/>
          <w:szCs w:val="22"/>
        </w:rPr>
      </w:pPr>
    </w:p>
    <w:p w14:paraId="0ABBDA25">
      <w:pPr>
        <w:rPr>
          <w:b/>
        </w:rPr>
      </w:pPr>
      <w:r>
        <w:rPr>
          <w:rFonts w:hint="eastAsia"/>
          <w:b/>
        </w:rPr>
        <w:t>内容简介：</w:t>
      </w:r>
    </w:p>
    <w:p w14:paraId="3FFA4193"/>
    <w:p w14:paraId="75A4979C">
      <w:pPr>
        <w:ind w:firstLine="420"/>
      </w:pPr>
      <w:r>
        <w:rPr>
          <w:rFonts w:hint="eastAsia"/>
        </w:rPr>
        <w:t>为了减少压力，尽快成长，更快地实现我们的目标，我们是时候成为精益学习者了。</w:t>
      </w:r>
    </w:p>
    <w:p w14:paraId="09F683DB"/>
    <w:p w14:paraId="73334A89">
      <w:pPr>
        <w:ind w:firstLine="420"/>
      </w:pPr>
      <w:r>
        <w:rPr>
          <w:rFonts w:hint="eastAsia"/>
        </w:rPr>
        <w:t>企业家帕特·弗林认为，对更多内容的渴望就像对糖的渴望----它在开始时给了我们一些能量，但随后我们的大脑被更多的方向所蒙蔽，随后，我们会迷失，把我们已经承诺的所有事情置于风险之中。这种过度消费不可避免地会导致“崩溃”，我们会有一种空虚感，驱使我们去填满更多。如果用“消费内容”、“消化信息”和“暴饮暴食”来描述我们是如何吸收信息的，这其实很合适，因为我们摄取了太多信息。</w:t>
      </w:r>
    </w:p>
    <w:p w14:paraId="7A0F552C"/>
    <w:p w14:paraId="66DA2CB7">
      <w:pPr>
        <w:ind w:firstLine="420"/>
      </w:pPr>
      <w:r>
        <w:rPr>
          <w:rFonts w:hint="eastAsia"/>
        </w:rPr>
        <w:t>为了减少压力，尽快成长，并更快地实现我们的目标，我们是时候成为精益学习者了，成为那些知道他们生活方向的人，能够快速地整理出哪些信息将帮助他们到达那里，哪些不会的信息筛选者。当然，这说起来容易做起来难，但好消息是它实际上并不难。它要求我们摒弃传统的自我教育方法，成为更好的学习者。</w:t>
      </w:r>
    </w:p>
    <w:p w14:paraId="39CD2604"/>
    <w:p w14:paraId="14433AD9">
      <w:pPr>
        <w:ind w:firstLine="420"/>
        <w:rPr>
          <w:rFonts w:hint="eastAsia"/>
        </w:rPr>
      </w:pPr>
      <w:r>
        <w:rPr>
          <w:rFonts w:hint="eastAsia"/>
        </w:rPr>
        <w:t>帕特·弗林提供了一个简单易懂、可行的框架，让我们重新思考如何寻找和消费信息，从而使我们更专注、更高效，最终更成功。它还承诺将我们的时间和注意力还给我们，这样我们就可以把它们奉献给更有价值的事情。</w:t>
      </w:r>
    </w:p>
    <w:p w14:paraId="7D7900E2">
      <w:pPr>
        <w:ind w:firstLine="420"/>
        <w:rPr>
          <w:rFonts w:hint="eastAsia"/>
        </w:rPr>
      </w:pPr>
    </w:p>
    <w:p w14:paraId="4304C61A">
      <w:pPr>
        <w:rPr>
          <w:rFonts w:hint="eastAsia"/>
          <w:b/>
          <w:lang w:val="en-US" w:eastAsia="zh-CN"/>
        </w:rPr>
      </w:pPr>
      <w:r>
        <w:rPr>
          <w:rFonts w:hint="eastAsia"/>
          <w:b/>
          <w:lang w:val="en-US" w:eastAsia="zh-CN"/>
        </w:rPr>
        <w:t>全书目录：</w:t>
      </w:r>
    </w:p>
    <w:p w14:paraId="31AFB84F">
      <w:pPr>
        <w:rPr>
          <w:rFonts w:hint="default"/>
          <w:b w:val="0"/>
          <w:bCs/>
          <w:lang w:val="en-US" w:eastAsia="zh-CN"/>
        </w:rPr>
      </w:pPr>
    </w:p>
    <w:p w14:paraId="045FA494">
      <w:pPr>
        <w:rPr>
          <w:rFonts w:hint="default"/>
          <w:b w:val="0"/>
          <w:bCs/>
          <w:lang w:val="en-US" w:eastAsia="zh-CN"/>
        </w:rPr>
      </w:pPr>
      <w:r>
        <w:rPr>
          <w:rFonts w:hint="default"/>
          <w:b w:val="0"/>
          <w:bCs/>
          <w:lang w:val="en-US" w:eastAsia="zh-CN"/>
        </w:rPr>
        <w:t>引言：你知道的太多了</w:t>
      </w:r>
    </w:p>
    <w:p w14:paraId="61BFB59B">
      <w:pPr>
        <w:rPr>
          <w:rFonts w:hint="default"/>
          <w:b w:val="0"/>
          <w:bCs/>
          <w:lang w:val="en-US" w:eastAsia="zh-CN"/>
        </w:rPr>
      </w:pPr>
      <w:r>
        <w:rPr>
          <w:rFonts w:hint="default"/>
          <w:b w:val="0"/>
          <w:bCs/>
          <w:lang w:val="en-US" w:eastAsia="zh-CN"/>
        </w:rPr>
        <w:t>1. 灵感过载以及选择性好奇心的艺术</w:t>
      </w:r>
    </w:p>
    <w:p w14:paraId="51838C82">
      <w:pPr>
        <w:rPr>
          <w:rFonts w:hint="default"/>
          <w:b w:val="0"/>
          <w:bCs/>
          <w:lang w:val="en-US" w:eastAsia="zh-CN"/>
        </w:rPr>
      </w:pPr>
      <w:r>
        <w:rPr>
          <w:rFonts w:hint="default"/>
          <w:b w:val="0"/>
          <w:bCs/>
          <w:lang w:val="en-US" w:eastAsia="zh-CN"/>
        </w:rPr>
        <w:t>2.</w:t>
      </w:r>
      <w:r>
        <w:rPr>
          <w:rFonts w:hint="eastAsia"/>
          <w:b w:val="0"/>
          <w:bCs/>
          <w:lang w:val="en-US" w:eastAsia="zh-CN"/>
        </w:rPr>
        <w:t xml:space="preserve"> </w:t>
      </w:r>
      <w:r>
        <w:rPr>
          <w:rFonts w:hint="default"/>
          <w:b w:val="0"/>
          <w:bCs/>
          <w:lang w:val="en-US" w:eastAsia="zh-CN"/>
        </w:rPr>
        <w:t>选择行动而不是信息</w:t>
      </w:r>
    </w:p>
    <w:p w14:paraId="6502F260">
      <w:pPr>
        <w:rPr>
          <w:rFonts w:hint="default"/>
          <w:b w:val="0"/>
          <w:bCs/>
          <w:lang w:val="en-US" w:eastAsia="zh-CN"/>
        </w:rPr>
      </w:pPr>
      <w:r>
        <w:rPr>
          <w:rFonts w:hint="default"/>
          <w:b w:val="0"/>
          <w:bCs/>
          <w:lang w:val="en-US" w:eastAsia="zh-CN"/>
        </w:rPr>
        <w:t>3. 冠军的力量：利用师徒关系和社区</w:t>
      </w:r>
    </w:p>
    <w:p w14:paraId="0676BB4C">
      <w:pPr>
        <w:rPr>
          <w:rFonts w:hint="default"/>
          <w:b w:val="0"/>
          <w:bCs/>
          <w:lang w:val="en-US" w:eastAsia="zh-CN"/>
        </w:rPr>
      </w:pPr>
      <w:r>
        <w:rPr>
          <w:rFonts w:hint="default"/>
          <w:b w:val="0"/>
          <w:bCs/>
          <w:lang w:val="en-US" w:eastAsia="zh-CN"/>
        </w:rPr>
        <w:t>4. 保护你的进步</w:t>
      </w:r>
    </w:p>
    <w:p w14:paraId="0D06B2FA">
      <w:pPr>
        <w:rPr>
          <w:rFonts w:hint="default"/>
          <w:b w:val="0"/>
          <w:bCs/>
          <w:lang w:val="en-US" w:eastAsia="zh-CN"/>
        </w:rPr>
      </w:pPr>
      <w:r>
        <w:rPr>
          <w:rFonts w:hint="default"/>
          <w:b w:val="0"/>
          <w:bCs/>
          <w:lang w:val="en-US" w:eastAsia="zh-CN"/>
        </w:rPr>
        <w:t>5. 自愿部队职能</w:t>
      </w:r>
    </w:p>
    <w:p w14:paraId="39C3BF71">
      <w:pPr>
        <w:rPr>
          <w:rFonts w:hint="default"/>
          <w:b w:val="0"/>
          <w:bCs/>
          <w:lang w:val="en-US" w:eastAsia="zh-CN"/>
        </w:rPr>
      </w:pPr>
      <w:r>
        <w:rPr>
          <w:rFonts w:hint="default"/>
          <w:b w:val="0"/>
          <w:bCs/>
          <w:lang w:val="en-US" w:eastAsia="zh-CN"/>
        </w:rPr>
        <w:t>6. 坚持还是转向？</w:t>
      </w:r>
    </w:p>
    <w:p w14:paraId="5C1BB1F2">
      <w:pPr>
        <w:rPr>
          <w:rFonts w:hint="default"/>
          <w:b w:val="0"/>
          <w:bCs/>
          <w:lang w:val="en-US" w:eastAsia="zh-CN"/>
        </w:rPr>
      </w:pPr>
      <w:r>
        <w:rPr>
          <w:rFonts w:hint="default"/>
          <w:b w:val="0"/>
          <w:bCs/>
          <w:lang w:val="en-US" w:eastAsia="zh-CN"/>
        </w:rPr>
        <w:t>7. 微观掌握和量子飞跃</w:t>
      </w:r>
    </w:p>
    <w:p w14:paraId="2BBABD7B">
      <w:pPr>
        <w:rPr>
          <w:rFonts w:hint="default"/>
          <w:b w:val="0"/>
          <w:bCs/>
          <w:lang w:val="en-US" w:eastAsia="zh-CN"/>
        </w:rPr>
      </w:pPr>
      <w:r>
        <w:rPr>
          <w:rFonts w:hint="default"/>
          <w:b w:val="0"/>
          <w:bCs/>
          <w:lang w:val="en-US" w:eastAsia="zh-CN"/>
        </w:rPr>
        <w:t>8. 从学习到领导</w:t>
      </w:r>
    </w:p>
    <w:p w14:paraId="5A5F79DA">
      <w:pPr>
        <w:rPr>
          <w:rFonts w:hint="default"/>
          <w:b w:val="0"/>
          <w:bCs/>
          <w:lang w:val="en-US" w:eastAsia="zh-CN"/>
        </w:rPr>
      </w:pPr>
      <w:r>
        <w:rPr>
          <w:rFonts w:hint="default"/>
          <w:b w:val="0"/>
          <w:bCs/>
          <w:lang w:val="en-US" w:eastAsia="zh-CN"/>
        </w:rPr>
        <w:t>结论：你知道</w:t>
      </w:r>
      <w:r>
        <w:rPr>
          <w:rFonts w:hint="eastAsia"/>
          <w:b w:val="0"/>
          <w:bCs/>
          <w:lang w:val="en-US" w:eastAsia="zh-CN"/>
        </w:rPr>
        <w:t>的</w:t>
      </w:r>
      <w:r>
        <w:rPr>
          <w:rFonts w:hint="default"/>
          <w:b w:val="0"/>
          <w:bCs/>
          <w:lang w:val="en-US" w:eastAsia="zh-CN"/>
        </w:rPr>
        <w:t>足够开始</w:t>
      </w:r>
    </w:p>
    <w:p w14:paraId="7DAC1078">
      <w:pPr>
        <w:rPr>
          <w:rFonts w:hint="default"/>
          <w:b w:val="0"/>
          <w:bCs/>
          <w:lang w:val="en-US" w:eastAsia="zh-CN"/>
        </w:rPr>
      </w:pPr>
      <w:r>
        <w:rPr>
          <w:rFonts w:hint="default"/>
          <w:b w:val="0"/>
          <w:bCs/>
          <w:lang w:val="en-US" w:eastAsia="zh-CN"/>
        </w:rPr>
        <w:t>资源</w:t>
      </w:r>
    </w:p>
    <w:p w14:paraId="49B6697D">
      <w:pPr>
        <w:rPr>
          <w:rFonts w:hint="default"/>
          <w:b w:val="0"/>
          <w:bCs/>
          <w:lang w:val="en-US" w:eastAsia="zh-CN"/>
        </w:rPr>
      </w:pPr>
      <w:r>
        <w:rPr>
          <w:rFonts w:hint="default"/>
          <w:b w:val="0"/>
          <w:bCs/>
          <w:lang w:val="en-US" w:eastAsia="zh-CN"/>
        </w:rPr>
        <w:t>致谢</w:t>
      </w:r>
    </w:p>
    <w:p w14:paraId="3127AC2C">
      <w:pPr>
        <w:rPr>
          <w:rFonts w:hint="default"/>
          <w:b w:val="0"/>
          <w:bCs/>
          <w:lang w:val="en-US" w:eastAsia="zh-CN"/>
        </w:rPr>
      </w:pPr>
      <w:r>
        <w:rPr>
          <w:rFonts w:hint="default"/>
          <w:b w:val="0"/>
          <w:bCs/>
          <w:lang w:val="en-US" w:eastAsia="zh-CN"/>
        </w:rPr>
        <w:t>笔记</w:t>
      </w:r>
    </w:p>
    <w:p w14:paraId="50ACA035">
      <w:pPr>
        <w:rPr>
          <w:rFonts w:hint="eastAsia"/>
          <w:b w:val="0"/>
          <w:bCs/>
          <w:lang w:val="en-US" w:eastAsia="zh-CN"/>
        </w:rPr>
      </w:pPr>
      <w:r>
        <w:rPr>
          <w:rFonts w:hint="eastAsia"/>
          <w:b w:val="0"/>
          <w:bCs/>
          <w:lang w:val="en-US" w:eastAsia="zh-CN"/>
        </w:rPr>
        <w:t>索引</w:t>
      </w:r>
    </w:p>
    <w:p w14:paraId="4AC0E647">
      <w:pPr>
        <w:rPr>
          <w:rFonts w:hint="eastAsia"/>
          <w:b w:val="0"/>
          <w:bCs/>
          <w:lang w:val="en-US" w:eastAsia="zh-CN"/>
        </w:rPr>
      </w:pPr>
      <w:bookmarkStart w:id="4" w:name="_GoBack"/>
      <w:bookmarkEnd w:id="4"/>
    </w:p>
    <w:p w14:paraId="2F06A086">
      <w:pPr>
        <w:rPr>
          <w:rFonts w:hint="default" w:eastAsia="宋体"/>
          <w:b/>
          <w:lang w:val="en-US" w:eastAsia="zh-CN"/>
        </w:rPr>
      </w:pPr>
      <w:r>
        <w:rPr>
          <w:rFonts w:hint="eastAsia"/>
          <w:b/>
          <w:lang w:val="en-US" w:eastAsia="zh-CN"/>
        </w:rPr>
        <w:t>***********************************************</w:t>
      </w:r>
    </w:p>
    <w:p w14:paraId="79B6F7B9">
      <w:pPr>
        <w:rPr>
          <w:b/>
          <w:bCs/>
        </w:rPr>
      </w:pPr>
      <w:r>
        <w:drawing>
          <wp:anchor distT="0" distB="0" distL="114300" distR="114300" simplePos="0" relativeHeight="251659264" behindDoc="0" locked="0" layoutInCell="1" allowOverlap="1">
            <wp:simplePos x="0" y="0"/>
            <wp:positionH relativeFrom="column">
              <wp:posOffset>3849370</wp:posOffset>
            </wp:positionH>
            <wp:positionV relativeFrom="paragraph">
              <wp:posOffset>69850</wp:posOffset>
            </wp:positionV>
            <wp:extent cx="1565275" cy="2003425"/>
            <wp:effectExtent l="0" t="0" r="0" b="0"/>
            <wp:wrapTight wrapText="bothSides">
              <wp:wrapPolygon>
                <wp:start x="0" y="0"/>
                <wp:lineTo x="0" y="21360"/>
                <wp:lineTo x="21293" y="21360"/>
                <wp:lineTo x="21293" y="0"/>
                <wp:lineTo x="0" y="0"/>
              </wp:wrapPolygon>
            </wp:wrapTight>
            <wp:docPr id="3" name="Picture 1" descr="data:Foreign:Materials:_TO POST ON RIGHTSDESK:Pat Flynn materials:Let Go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ata:Foreign:Materials:_TO POST ON RIGHTSDESK:Pat Flynn materials:Let Go cov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65275" cy="2003425"/>
                    </a:xfrm>
                    <a:prstGeom prst="rect">
                      <a:avLst/>
                    </a:prstGeom>
                    <a:noFill/>
                    <a:ln>
                      <a:noFill/>
                    </a:ln>
                  </pic:spPr>
                </pic:pic>
              </a:graphicData>
            </a:graphic>
          </wp:anchor>
        </w:drawing>
      </w:r>
      <w:r>
        <w:rPr>
          <w:rFonts w:hint="eastAsia"/>
          <w:b/>
        </w:rPr>
        <w:t>中</w:t>
      </w:r>
      <w:r>
        <w:rPr>
          <w:rFonts w:hint="eastAsia"/>
          <w:b/>
          <w:bCs/>
        </w:rPr>
        <w:t>文书名：《放手：如何从痛苦的时刻获益并找到人生目标》</w:t>
      </w:r>
    </w:p>
    <w:p w14:paraId="2D2DB3F4">
      <w:pPr>
        <w:jc w:val="left"/>
        <w:rPr>
          <w:b/>
        </w:rPr>
      </w:pPr>
      <w:r>
        <w:rPr>
          <w:rFonts w:hint="eastAsia"/>
          <w:b/>
        </w:rPr>
        <w:t>英文书名：</w:t>
      </w:r>
      <w:r>
        <w:rPr>
          <w:b/>
        </w:rPr>
        <w:t>LET GO</w:t>
      </w:r>
      <w:r>
        <w:rPr>
          <w:rFonts w:hint="eastAsia"/>
          <w:b/>
        </w:rPr>
        <w:t>：</w:t>
      </w:r>
      <w:r>
        <w:rPr>
          <w:b/>
        </w:rPr>
        <w:t>How to Transform Moments of Panic into a Life of Profits and Purpose</w:t>
      </w:r>
    </w:p>
    <w:p w14:paraId="04FDE4AE">
      <w:pPr>
        <w:rPr>
          <w:b/>
          <w:bCs/>
        </w:rPr>
      </w:pPr>
      <w:r>
        <w:rPr>
          <w:rFonts w:hint="eastAsia"/>
          <w:b/>
          <w:bCs/>
        </w:rPr>
        <w:t>作    者：Pat Flynn</w:t>
      </w:r>
    </w:p>
    <w:p w14:paraId="5CC6D7D7">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Flynndustries</w:t>
      </w:r>
    </w:p>
    <w:p w14:paraId="6655AA7B">
      <w:pPr>
        <w:jc w:val="left"/>
        <w:rPr>
          <w:b/>
          <w:bCs/>
        </w:rPr>
      </w:pPr>
      <w:r>
        <w:rPr>
          <w:rFonts w:hint="eastAsia"/>
          <w:b/>
          <w:bCs/>
        </w:rPr>
        <w:t>代理公司：</w:t>
      </w:r>
      <w:r>
        <w:rPr>
          <w:b/>
          <w:bCs/>
        </w:rPr>
        <w:t>UTA</w:t>
      </w:r>
      <w:r>
        <w:rPr>
          <w:rFonts w:hint="eastAsia"/>
          <w:b/>
          <w:bCs/>
        </w:rPr>
        <w:t>/ANA</w:t>
      </w:r>
    </w:p>
    <w:p w14:paraId="03B69048">
      <w:pPr>
        <w:rPr>
          <w:b/>
          <w:bCs/>
        </w:rPr>
      </w:pPr>
      <w:r>
        <w:rPr>
          <w:rFonts w:hint="eastAsia"/>
          <w:b/>
          <w:bCs/>
        </w:rPr>
        <w:t>页    数：1</w:t>
      </w:r>
      <w:r>
        <w:rPr>
          <w:b/>
          <w:bCs/>
        </w:rPr>
        <w:t>20页</w:t>
      </w:r>
    </w:p>
    <w:p w14:paraId="06A3AE44">
      <w:pPr>
        <w:rPr>
          <w:b/>
          <w:bCs/>
        </w:rPr>
      </w:pPr>
      <w:r>
        <w:rPr>
          <w:rFonts w:hint="eastAsia"/>
          <w:b/>
          <w:bCs/>
        </w:rPr>
        <w:t>出版时间：201</w:t>
      </w:r>
      <w:r>
        <w:rPr>
          <w:b/>
          <w:bCs/>
        </w:rPr>
        <w:t>7</w:t>
      </w:r>
      <w:r>
        <w:rPr>
          <w:rFonts w:hint="eastAsia"/>
          <w:b/>
          <w:bCs/>
        </w:rPr>
        <w:t>年</w:t>
      </w:r>
      <w:r>
        <w:rPr>
          <w:b/>
          <w:bCs/>
        </w:rPr>
        <w:t>8</w:t>
      </w:r>
      <w:r>
        <w:rPr>
          <w:rFonts w:hint="eastAsia"/>
          <w:b/>
          <w:bCs/>
        </w:rPr>
        <w:t>月</w:t>
      </w:r>
    </w:p>
    <w:p w14:paraId="1AEFD25D">
      <w:pPr>
        <w:rPr>
          <w:b/>
          <w:bCs/>
        </w:rPr>
      </w:pPr>
      <w:r>
        <w:rPr>
          <w:rFonts w:hint="eastAsia"/>
          <w:b/>
          <w:bCs/>
        </w:rPr>
        <w:t>代理地区：中国大陆、台湾</w:t>
      </w:r>
    </w:p>
    <w:p w14:paraId="7DEAFA46">
      <w:pPr>
        <w:rPr>
          <w:b/>
          <w:bCs/>
        </w:rPr>
      </w:pPr>
      <w:r>
        <w:rPr>
          <w:rFonts w:hint="eastAsia"/>
          <w:b/>
          <w:bCs/>
        </w:rPr>
        <w:t>审读资料：电子稿</w:t>
      </w:r>
    </w:p>
    <w:p w14:paraId="2B367735">
      <w:pPr>
        <w:rPr>
          <w:b/>
          <w:bCs/>
        </w:rPr>
      </w:pPr>
      <w:r>
        <w:rPr>
          <w:rFonts w:hint="eastAsia"/>
          <w:b/>
          <w:bCs/>
        </w:rPr>
        <w:t xml:space="preserve">类  </w:t>
      </w:r>
      <w:r>
        <w:rPr>
          <w:b/>
          <w:bCs/>
        </w:rPr>
        <w:t xml:space="preserve"> </w:t>
      </w:r>
      <w:r>
        <w:rPr>
          <w:rFonts w:hint="eastAsia"/>
          <w:b/>
          <w:bCs/>
        </w:rPr>
        <w:t xml:space="preserve"> 型：励志</w:t>
      </w:r>
    </w:p>
    <w:p w14:paraId="4836B103">
      <w:pPr>
        <w:rPr>
          <w:b/>
          <w:color w:val="FF0000"/>
        </w:rPr>
      </w:pPr>
      <w:r>
        <w:rPr>
          <w:rFonts w:hint="eastAsia"/>
          <w:b/>
          <w:color w:val="FF0000"/>
        </w:rPr>
        <w:t>版权已授：波兰、日本、越南</w:t>
      </w:r>
    </w:p>
    <w:p w14:paraId="57096F13">
      <w:pPr>
        <w:pStyle w:val="42"/>
        <w:numPr>
          <w:ilvl w:val="0"/>
          <w:numId w:val="1"/>
        </w:numPr>
        <w:ind w:firstLineChars="0"/>
        <w:jc w:val="left"/>
        <w:rPr>
          <w:b/>
          <w:color w:val="FF0000"/>
        </w:rPr>
      </w:pPr>
      <w:r>
        <w:rPr>
          <w:rFonts w:hint="eastAsia"/>
          <w:b/>
          <w:color w:val="FF0000"/>
        </w:rPr>
        <w:t xml:space="preserve">帕特的第一本书《放手》（LET GO）发行十周年纪念版 </w:t>
      </w:r>
    </w:p>
    <w:p w14:paraId="01566FB2">
      <w:pPr>
        <w:rPr>
          <w:b/>
          <w:bCs/>
          <w:szCs w:val="21"/>
        </w:rPr>
      </w:pPr>
    </w:p>
    <w:p w14:paraId="77EC0F6C">
      <w:pPr>
        <w:rPr>
          <w:b/>
          <w:bCs/>
          <w:szCs w:val="21"/>
        </w:rPr>
      </w:pPr>
      <w:r>
        <w:rPr>
          <w:rFonts w:hint="eastAsia"/>
          <w:b/>
          <w:bCs/>
          <w:szCs w:val="21"/>
        </w:rPr>
        <w:t>内容简介：</w:t>
      </w:r>
    </w:p>
    <w:p w14:paraId="7F8295AF">
      <w:pPr>
        <w:rPr>
          <w:bCs/>
          <w:szCs w:val="21"/>
        </w:rPr>
      </w:pPr>
    </w:p>
    <w:p w14:paraId="31C0276E">
      <w:pPr>
        <w:ind w:firstLine="420" w:firstLineChars="200"/>
        <w:jc w:val="left"/>
      </w:pPr>
      <w:r>
        <w:rPr>
          <w:rFonts w:hint="eastAsia"/>
        </w:rPr>
        <w:t>作品是向任何希望在生活中开辟新道路的人发出行动号召。你必须学会如何</w:t>
      </w:r>
      <w:r>
        <w:rPr>
          <w:rFonts w:hint="eastAsia"/>
          <w:b/>
        </w:rPr>
        <w:t>《放手》（LET GO）</w:t>
      </w:r>
      <w:r>
        <w:rPr>
          <w:rFonts w:hint="eastAsia"/>
          <w:bCs/>
        </w:rPr>
        <w:t>，</w:t>
      </w:r>
      <w:r>
        <w:rPr>
          <w:rFonts w:hint="eastAsia"/>
        </w:rPr>
        <w:t>因为如果你还紧握着旧梯子，就不可能开始爬新梯子。</w:t>
      </w:r>
    </w:p>
    <w:p w14:paraId="37D96914">
      <w:pPr>
        <w:jc w:val="left"/>
      </w:pPr>
    </w:p>
    <w:p w14:paraId="77FCCBA0">
      <w:pPr>
        <w:ind w:firstLine="420" w:firstLineChars="200"/>
        <w:jc w:val="left"/>
      </w:pPr>
      <w:r>
        <w:rPr>
          <w:rFonts w:hint="eastAsia"/>
        </w:rPr>
        <w:t>在这个新的10周年纪念简装版中，帕特讲述了他自己从理想的工作中被解雇后，放手并开创一条新道路的故事。你会受到鼓舞和挑战，放弃你认为自己应该成为的人，放弃恐惧，放弃那些让你远离你渴望打造的旅程和你渴望获得的成就的东西。</w:t>
      </w:r>
    </w:p>
    <w:p w14:paraId="4BB4398C">
      <w:pPr>
        <w:jc w:val="left"/>
      </w:pPr>
    </w:p>
    <w:p w14:paraId="1E4A6F7D">
      <w:pPr>
        <w:ind w:firstLine="420" w:firstLineChars="200"/>
        <w:jc w:val="left"/>
      </w:pPr>
      <w:r>
        <w:rPr>
          <w:rFonts w:hint="eastAsia"/>
        </w:rPr>
        <w:t>在生活中创造一条新道路是任何人都能做到的，也是最难的事情。我们大多数人生活在一系列的预先设置好的计划中，这些计划帮助我们决定下一步该做什么和去哪里。我们去上学。我们取得好成绩。我们找份工作。我们登上公司的阶梯。一级又一级，一级又一级。你爬得越高，你就越坚定地走上这条路，因为，嗯，你已经爬了这么远了，往下掉的时间也许要长得多。</w:t>
      </w:r>
    </w:p>
    <w:p w14:paraId="7B214709">
      <w:pPr>
        <w:jc w:val="left"/>
      </w:pPr>
    </w:p>
    <w:p w14:paraId="2A892118">
      <w:pPr>
        <w:ind w:firstLine="420" w:firstLineChars="200"/>
        <w:jc w:val="left"/>
      </w:pPr>
      <w:r>
        <w:rPr>
          <w:rFonts w:hint="eastAsia"/>
        </w:rPr>
        <w:t>但是，当你的计划改变，或者你对所走的道路不满意时怎么办？改变你的道路会有多容易？</w:t>
      </w:r>
    </w:p>
    <w:p w14:paraId="4E4707FC">
      <w:pPr>
        <w:jc w:val="left"/>
      </w:pPr>
    </w:p>
    <w:p w14:paraId="2E0E251C">
      <w:pPr>
        <w:ind w:firstLine="420" w:firstLineChars="200"/>
        <w:jc w:val="left"/>
      </w:pPr>
      <w:r>
        <w:rPr>
          <w:rFonts w:hint="eastAsia"/>
        </w:rPr>
        <w:t>2008年6月17日，帕特被人从他事业的梯子上踢掉下来了，从他梦想中的工作中被解雇了。这是他一生中最糟糕的日子之一，但回首过去，他意识到这反而是一个巨大的护佑，这反而是他一生中最美好的事情，因为他找到了走新路的自由——一条引导他成为成功企业家的道路。</w:t>
      </w:r>
    </w:p>
    <w:p w14:paraId="4C73C9FF">
      <w:pPr>
        <w:jc w:val="left"/>
      </w:pPr>
    </w:p>
    <w:p w14:paraId="37FB17BF">
      <w:pPr>
        <w:ind w:firstLine="420" w:firstLineChars="200"/>
        <w:jc w:val="left"/>
      </w:pPr>
      <w:r>
        <w:rPr>
          <w:rFonts w:hint="eastAsia"/>
        </w:rPr>
        <w:t>生活中最令人惊奇的事情通常发生在那样时刻的另一边，那些时刻让我们崩溃。尽管我们的生活开始充满恐惧和困惑，但如果你园艺，这些时刻会变成一个伟大的开始——绝对新的开始。</w:t>
      </w:r>
    </w:p>
    <w:p w14:paraId="2F8746C7">
      <w:pPr>
        <w:jc w:val="left"/>
      </w:pPr>
    </w:p>
    <w:p w14:paraId="4D6C589A">
      <w:pPr>
        <w:ind w:firstLine="420" w:firstLineChars="200"/>
        <w:jc w:val="left"/>
      </w:pPr>
      <w:r>
        <w:rPr>
          <w:rFonts w:hint="eastAsia"/>
        </w:rPr>
        <w:t>这不仅仅是帕特的故事。这也是对你行动的呼唤，是帮助你度过人生艰难时期的指导手册，也是对任何想要成长的人最重要的一个提醒：放手。</w:t>
      </w:r>
    </w:p>
    <w:p w14:paraId="598F944F">
      <w:pPr>
        <w:jc w:val="left"/>
      </w:pPr>
    </w:p>
    <w:p w14:paraId="58C4EDD9">
      <w:pPr>
        <w:ind w:firstLine="420" w:firstLineChars="200"/>
        <w:jc w:val="left"/>
      </w:pPr>
      <w:r>
        <w:rPr>
          <w:rFonts w:hint="eastAsia"/>
        </w:rPr>
        <w:t>在此处查看图书预告片：</w:t>
      </w:r>
      <w:r>
        <w:rPr>
          <w:rStyle w:val="14"/>
        </w:rPr>
        <w:fldChar w:fldCharType="begin"/>
      </w:r>
      <w:r>
        <w:rPr>
          <w:rStyle w:val="14"/>
        </w:rPr>
        <w:instrText xml:space="preserve"> HYPERLINK "https://www.youtube.com/watch?v=qSs7Q5lbYYk" </w:instrText>
      </w:r>
      <w:r>
        <w:rPr>
          <w:rStyle w:val="14"/>
        </w:rPr>
        <w:fldChar w:fldCharType="separate"/>
      </w:r>
      <w:r>
        <w:rPr>
          <w:rStyle w:val="14"/>
        </w:rPr>
        <w:t>https://www.youtube.com/watch?v=qSs7Q5lbYYk</w:t>
      </w:r>
      <w:r>
        <w:rPr>
          <w:rStyle w:val="14"/>
        </w:rPr>
        <w:fldChar w:fldCharType="end"/>
      </w:r>
    </w:p>
    <w:p w14:paraId="15D72BBD">
      <w:pPr>
        <w:rPr>
          <w:b/>
          <w:bCs/>
          <w:szCs w:val="21"/>
        </w:rPr>
      </w:pPr>
    </w:p>
    <w:p w14:paraId="7149210E">
      <w:pPr>
        <w:rPr>
          <w:rFonts w:hint="eastAsia"/>
          <w:b/>
          <w:lang w:val="en-US" w:eastAsia="zh-CN"/>
        </w:rPr>
      </w:pPr>
    </w:p>
    <w:p w14:paraId="3D7BC994">
      <w:pPr>
        <w:rPr>
          <w:rFonts w:hint="default" w:eastAsia="宋体"/>
          <w:b/>
          <w:lang w:val="en-US" w:eastAsia="zh-CN"/>
        </w:rPr>
      </w:pPr>
      <w:r>
        <w:rPr>
          <w:rFonts w:hint="eastAsia"/>
          <w:b/>
          <w:lang w:val="en-US" w:eastAsia="zh-CN"/>
        </w:rPr>
        <w:t>***********************************************</w:t>
      </w:r>
    </w:p>
    <w:p w14:paraId="31D065B7">
      <w:pPr>
        <w:rPr>
          <w:b/>
          <w:bCs/>
        </w:rPr>
      </w:pPr>
      <w:r>
        <w:rPr>
          <w:rFonts w:hint="eastAsia"/>
          <w:b/>
        </w:rPr>
        <w:drawing>
          <wp:anchor distT="0" distB="0" distL="114300" distR="114300" simplePos="0" relativeHeight="251660288" behindDoc="0" locked="0" layoutInCell="1" allowOverlap="1">
            <wp:simplePos x="0" y="0"/>
            <wp:positionH relativeFrom="column">
              <wp:posOffset>3973195</wp:posOffset>
            </wp:positionH>
            <wp:positionV relativeFrom="paragraph">
              <wp:posOffset>19050</wp:posOffset>
            </wp:positionV>
            <wp:extent cx="1419860" cy="2138680"/>
            <wp:effectExtent l="0" t="0" r="0" b="0"/>
            <wp:wrapTight wrapText="bothSides">
              <wp:wrapPolygon>
                <wp:start x="0" y="0"/>
                <wp:lineTo x="0" y="21356"/>
                <wp:lineTo x="21445" y="21356"/>
                <wp:lineTo x="21445" y="0"/>
                <wp:lineTo x="0" y="0"/>
              </wp:wrapPolygon>
            </wp:wrapTight>
            <wp:docPr id="6" name="图片 2" descr="41j2Wi-6R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41j2Wi-6RQL"/>
                    <pic:cNvPicPr>
                      <a:picLocks noChangeAspect="1" noChangeArrowheads="1"/>
                    </pic:cNvPicPr>
                  </pic:nvPicPr>
                  <pic:blipFill>
                    <a:blip r:embed="rId9" cstate="print"/>
                    <a:srcRect/>
                    <a:stretch>
                      <a:fillRect/>
                    </a:stretch>
                  </pic:blipFill>
                  <pic:spPr>
                    <a:xfrm>
                      <a:off x="0" y="0"/>
                      <a:ext cx="1419860" cy="2138680"/>
                    </a:xfrm>
                    <a:prstGeom prst="rect">
                      <a:avLst/>
                    </a:prstGeom>
                    <a:noFill/>
                    <a:ln w="9525">
                      <a:noFill/>
                      <a:miter lim="800000"/>
                      <a:headEnd/>
                      <a:tailEnd/>
                    </a:ln>
                  </pic:spPr>
                </pic:pic>
              </a:graphicData>
            </a:graphic>
          </wp:anchor>
        </w:drawing>
      </w:r>
      <w:r>
        <w:rPr>
          <w:rFonts w:hint="eastAsia"/>
          <w:b/>
        </w:rPr>
        <w:t>中</w:t>
      </w:r>
      <w:r>
        <w:rPr>
          <w:rFonts w:hint="eastAsia"/>
          <w:b/>
          <w:bCs/>
        </w:rPr>
        <w:t>文书名：《超级粉丝：脱颖而出，发展你自己的群落并建立成功商业模式的简单方法》</w:t>
      </w:r>
    </w:p>
    <w:p w14:paraId="50F78BEA">
      <w:pPr>
        <w:jc w:val="left"/>
        <w:rPr>
          <w:b/>
        </w:rPr>
      </w:pPr>
      <w:r>
        <w:rPr>
          <w:rFonts w:hint="eastAsia"/>
          <w:b/>
        </w:rPr>
        <w:t>英文书名：</w:t>
      </w:r>
      <w:r>
        <w:rPr>
          <w:b/>
        </w:rPr>
        <w:t>SUPERFANS</w:t>
      </w:r>
      <w:r>
        <w:rPr>
          <w:rFonts w:hint="eastAsia"/>
          <w:b/>
        </w:rPr>
        <w:t>：</w:t>
      </w:r>
      <w:r>
        <w:rPr>
          <w:b/>
        </w:rPr>
        <w:t>The Easy Way to Stand Out, Grow Your Tribe, And Build a Successful Business</w:t>
      </w:r>
    </w:p>
    <w:p w14:paraId="2B8D9534">
      <w:pPr>
        <w:jc w:val="left"/>
        <w:rPr>
          <w:b/>
          <w:bCs/>
        </w:rPr>
      </w:pPr>
      <w:r>
        <w:rPr>
          <w:rFonts w:hint="eastAsia"/>
          <w:b/>
          <w:bCs/>
        </w:rPr>
        <w:t>作    者：Pat Flynn</w:t>
      </w:r>
    </w:p>
    <w:p w14:paraId="37226756">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Get Smart Books</w:t>
      </w:r>
    </w:p>
    <w:p w14:paraId="64A39146">
      <w:pPr>
        <w:jc w:val="left"/>
        <w:rPr>
          <w:b/>
          <w:bCs/>
        </w:rPr>
      </w:pPr>
      <w:r>
        <w:rPr>
          <w:rFonts w:hint="eastAsia"/>
          <w:b/>
          <w:bCs/>
        </w:rPr>
        <w:t>代理公司：</w:t>
      </w:r>
      <w:r>
        <w:rPr>
          <w:b/>
          <w:bCs/>
        </w:rPr>
        <w:t>UTA</w:t>
      </w:r>
      <w:r>
        <w:rPr>
          <w:rFonts w:hint="eastAsia"/>
          <w:b/>
          <w:bCs/>
        </w:rPr>
        <w:t>/ANA</w:t>
      </w:r>
    </w:p>
    <w:p w14:paraId="6FE69B71">
      <w:pPr>
        <w:rPr>
          <w:b/>
          <w:bCs/>
        </w:rPr>
      </w:pPr>
      <w:r>
        <w:rPr>
          <w:rFonts w:hint="eastAsia"/>
          <w:b/>
          <w:bCs/>
        </w:rPr>
        <w:t>页    数：224页</w:t>
      </w:r>
    </w:p>
    <w:p w14:paraId="13DC3AFE">
      <w:pPr>
        <w:rPr>
          <w:b/>
          <w:bCs/>
        </w:rPr>
      </w:pPr>
      <w:r>
        <w:rPr>
          <w:rFonts w:hint="eastAsia"/>
          <w:b/>
          <w:bCs/>
        </w:rPr>
        <w:t>出版时间：2019年8月</w:t>
      </w:r>
    </w:p>
    <w:p w14:paraId="11B5BECA">
      <w:pPr>
        <w:rPr>
          <w:b/>
          <w:bCs/>
        </w:rPr>
      </w:pPr>
      <w:r>
        <w:rPr>
          <w:rFonts w:hint="eastAsia"/>
          <w:b/>
          <w:bCs/>
        </w:rPr>
        <w:t>代理地区：中国大陆、台湾</w:t>
      </w:r>
    </w:p>
    <w:p w14:paraId="22432C33">
      <w:pPr>
        <w:rPr>
          <w:b/>
          <w:bCs/>
        </w:rPr>
      </w:pPr>
      <w:r>
        <w:rPr>
          <w:rFonts w:hint="eastAsia"/>
          <w:b/>
          <w:bCs/>
        </w:rPr>
        <w:t>审读资料：电子稿</w:t>
      </w:r>
    </w:p>
    <w:p w14:paraId="02702DCE">
      <w:pPr>
        <w:rPr>
          <w:b/>
          <w:bCs/>
        </w:rPr>
      </w:pPr>
      <w:r>
        <w:rPr>
          <w:rFonts w:hint="eastAsia"/>
          <w:b/>
          <w:bCs/>
        </w:rPr>
        <w:t xml:space="preserve">类  </w:t>
      </w:r>
      <w:r>
        <w:rPr>
          <w:b/>
          <w:bCs/>
        </w:rPr>
        <w:t xml:space="preserve"> </w:t>
      </w:r>
      <w:r>
        <w:rPr>
          <w:rFonts w:hint="eastAsia"/>
          <w:b/>
          <w:bCs/>
        </w:rPr>
        <w:t xml:space="preserve"> 型：经管</w:t>
      </w:r>
    </w:p>
    <w:p w14:paraId="7F1502F9">
      <w:pPr>
        <w:autoSpaceDE w:val="0"/>
        <w:autoSpaceDN w:val="0"/>
        <w:adjustRightInd w:val="0"/>
        <w:rPr>
          <w:b/>
          <w:color w:val="FF0000"/>
          <w:kern w:val="0"/>
          <w:sz w:val="22"/>
          <w:szCs w:val="22"/>
        </w:rPr>
      </w:pPr>
      <w:r>
        <w:rPr>
          <w:rFonts w:hint="eastAsia"/>
          <w:b/>
          <w:color w:val="FF0000"/>
          <w:kern w:val="0"/>
          <w:sz w:val="22"/>
          <w:szCs w:val="22"/>
        </w:rPr>
        <w:t>版权已授：日本</w:t>
      </w:r>
    </w:p>
    <w:p w14:paraId="08FA7A36">
      <w:pPr>
        <w:autoSpaceDE w:val="0"/>
        <w:autoSpaceDN w:val="0"/>
        <w:adjustRightInd w:val="0"/>
        <w:rPr>
          <w:b/>
          <w:color w:val="FF0000"/>
          <w:kern w:val="0"/>
          <w:sz w:val="22"/>
          <w:szCs w:val="22"/>
        </w:rPr>
      </w:pPr>
    </w:p>
    <w:p w14:paraId="4E0FECFA">
      <w:pPr>
        <w:autoSpaceDE w:val="0"/>
        <w:autoSpaceDN w:val="0"/>
        <w:adjustRightInd w:val="0"/>
        <w:rPr>
          <w:b/>
          <w:color w:val="FF0000"/>
          <w:kern w:val="0"/>
          <w:sz w:val="22"/>
          <w:szCs w:val="22"/>
        </w:rPr>
      </w:pPr>
    </w:p>
    <w:p w14:paraId="0FB49F87">
      <w:pPr>
        <w:rPr>
          <w:b/>
        </w:rPr>
      </w:pPr>
      <w:r>
        <w:rPr>
          <w:rFonts w:hint="eastAsia"/>
          <w:b/>
        </w:rPr>
        <w:t>内容简介：</w:t>
      </w:r>
    </w:p>
    <w:p w14:paraId="6ABF5379"/>
    <w:p w14:paraId="166E65CA">
      <w:pPr>
        <w:ind w:firstLine="422" w:firstLineChars="200"/>
        <w:jc w:val="left"/>
        <w:rPr>
          <w:b/>
          <w:bCs/>
        </w:rPr>
      </w:pPr>
      <w:r>
        <w:rPr>
          <w:rFonts w:hint="eastAsia"/>
          <w:b/>
          <w:bCs/>
        </w:rPr>
        <w:t>尼尔·艾亚尔（Nir Eyal）《上钩》（</w:t>
      </w:r>
      <w:r>
        <w:rPr>
          <w:rFonts w:hint="eastAsia"/>
          <w:b/>
          <w:bCs/>
          <w:i/>
          <w:iCs/>
        </w:rPr>
        <w:t>H</w:t>
      </w:r>
      <w:r>
        <w:rPr>
          <w:rFonts w:hint="eastAsia"/>
          <w:b/>
          <w:bCs/>
        </w:rPr>
        <w:t>ooked）和埃里克·里斯（</w:t>
      </w:r>
      <w:r>
        <w:rPr>
          <w:b/>
        </w:rPr>
        <w:t>Eric Ries</w:t>
      </w:r>
      <w:r>
        <w:rPr>
          <w:rFonts w:hint="eastAsia"/>
          <w:b/>
          <w:bCs/>
        </w:rPr>
        <w:t>）《精益创业》（</w:t>
      </w:r>
      <w:r>
        <w:rPr>
          <w:b/>
          <w:i/>
          <w:iCs/>
        </w:rPr>
        <w:t>T</w:t>
      </w:r>
      <w:r>
        <w:rPr>
          <w:b/>
        </w:rPr>
        <w:t>he Lean Startup</w:t>
      </w:r>
      <w:r>
        <w:rPr>
          <w:rFonts w:hint="eastAsia"/>
          <w:b/>
          <w:bCs/>
        </w:rPr>
        <w:t>）的粉丝们专属——《华尔街日报》畅销书作家兼企业家帕特•弗林的《超级粉丝》（</w:t>
      </w:r>
      <w:r>
        <w:rPr>
          <w:b/>
        </w:rPr>
        <w:t>SUPERFANS</w:t>
      </w:r>
      <w:r>
        <w:rPr>
          <w:rFonts w:hint="eastAsia"/>
          <w:b/>
          <w:bCs/>
        </w:rPr>
        <w:t>）就如何吸引自己最伟大粉丝的注意力并获得他们的尊重、钦佩和热情提出了切实可行的建议。</w:t>
      </w:r>
    </w:p>
    <w:p w14:paraId="713C48AD">
      <w:pPr>
        <w:jc w:val="left"/>
      </w:pPr>
    </w:p>
    <w:p w14:paraId="70D3A22D">
      <w:pPr>
        <w:ind w:firstLine="420" w:firstLineChars="200"/>
        <w:jc w:val="left"/>
      </w:pPr>
      <w:r>
        <w:rPr>
          <w:rFonts w:hint="eastAsia"/>
        </w:rPr>
        <w:t>只看数字很容易。有多少赞？购买了多少？有多少电子邮件订户？但作为企业家，我们必须记住，所有这些数据背后都是人在操作。记住希望我们成为领导者、提供建议和关心的人们。他们正在寻找值得信赖的工具和资源，并寻找有人帮助他们实现目标。他们正在寻找一个他们可以信任的人，一个关系他们最大利益的人。如果你以正确的方式与他们联系，他们将成为超级粉丝。</w:t>
      </w:r>
    </w:p>
    <w:p w14:paraId="228E7BB4">
      <w:pPr>
        <w:jc w:val="left"/>
      </w:pPr>
    </w:p>
    <w:p w14:paraId="3FC019F4">
      <w:pPr>
        <w:ind w:firstLine="420" w:firstLineChars="200"/>
        <w:jc w:val="left"/>
      </w:pPr>
      <w:r>
        <w:rPr>
          <w:rFonts w:hint="eastAsia"/>
        </w:rPr>
        <w:t>追随者可能“赞”一个图片分享社交应用（Instagram）的帖子。顾客可能购买一个产品。但“超级粉丝”将是你最大的支持者。他们会推销你和你的产品，因为他们知道你已经改变了他们的生活。他们会告诉他们的朋友，他们会把你和你的其他粉丝联接起来。</w:t>
      </w:r>
    </w:p>
    <w:p w14:paraId="515080D7">
      <w:pPr>
        <w:jc w:val="left"/>
      </w:pPr>
    </w:p>
    <w:p w14:paraId="071A253D">
      <w:pPr>
        <w:ind w:firstLine="420" w:firstLineChars="200"/>
      </w:pPr>
      <w:r>
        <w:rPr>
          <w:rFonts w:hint="eastAsia"/>
        </w:rPr>
        <w:t>无论你是一个刚起步的胆怯的优酷人（</w:t>
      </w:r>
      <w:r>
        <w:t>YouTuber</w:t>
      </w:r>
      <w:r>
        <w:rPr>
          <w:rFonts w:hint="eastAsia"/>
        </w:rPr>
        <w:t>），还是财富500强公司的领导者，你的超级粉丝们都在等着你与他们建立联系。你只需要创造一个能引导他们走向超级粉丝堂的旅程。人们之所以成为超级粉丝，是因为你为他们创造了一段时间的神奇时刻，这本书将帮助你做到这一点。</w:t>
      </w:r>
    </w:p>
    <w:p w14:paraId="6D3B0FDB"/>
    <w:p w14:paraId="27C357D6">
      <w:pPr>
        <w:rPr>
          <w:b/>
        </w:rPr>
      </w:pPr>
      <w:r>
        <w:rPr>
          <w:rFonts w:hint="eastAsia"/>
          <w:b/>
        </w:rPr>
        <w:t>媒体评价：</w:t>
      </w:r>
    </w:p>
    <w:p w14:paraId="36E827AF"/>
    <w:p w14:paraId="1B9B8E8A">
      <w:pPr>
        <w:ind w:firstLine="210" w:firstLineChars="100"/>
        <w:jc w:val="left"/>
      </w:pPr>
      <w:r>
        <w:rPr>
          <w:rFonts w:hint="eastAsia"/>
        </w:rPr>
        <w:t>“所有人都想要建立一个永续经营的真正的企业，都应该要求阅读《超级粉丝》。平台将会改变。技术也会改变。但唯一不变的是，如果你能帮助人们，让他们感到被看到和听到，你就会赢。没有人比帕特·弗林更有资格谈论如何创造高质量的粉丝群落。”</w:t>
      </w:r>
    </w:p>
    <w:p w14:paraId="1DC1D50C">
      <w:pPr>
        <w:wordWrap w:val="0"/>
        <w:jc w:val="right"/>
      </w:pPr>
      <w:r>
        <w:rPr>
          <w:rFonts w:hint="eastAsia"/>
        </w:rPr>
        <w:t xml:space="preserve">            ——艾米·波特菲尔德（</w:t>
      </w:r>
      <w:r>
        <w:t>ELAMY PORTERFID</w:t>
      </w:r>
      <w:r>
        <w:rPr>
          <w:rFonts w:hint="eastAsia"/>
        </w:rPr>
        <w:t>），</w:t>
      </w:r>
      <w:r>
        <w:t>host of</w:t>
      </w:r>
      <w:r>
        <w:rPr>
          <w:rFonts w:hint="eastAsia"/>
        </w:rPr>
        <w:t>”“网络营销使播客     变得容易（</w:t>
      </w:r>
      <w:r>
        <w:t>The Online Marketing Made Easy Podcast</w:t>
      </w:r>
      <w:r>
        <w:rPr>
          <w:rFonts w:hint="eastAsia"/>
        </w:rPr>
        <w:t>）”博主，康普茶（</w:t>
      </w:r>
      <w:r>
        <w:t>kombucha</w:t>
      </w:r>
      <w:r>
        <w:rPr>
          <w:rFonts w:hint="eastAsia"/>
        </w:rPr>
        <w:t xml:space="preserve">）超级粉丝 </w:t>
      </w:r>
    </w:p>
    <w:p w14:paraId="1FF6BD9F">
      <w:pPr>
        <w:jc w:val="left"/>
      </w:pPr>
      <w:r>
        <w:rPr>
          <w:rFonts w:hint="eastAsia"/>
        </w:rPr>
        <w:t xml:space="preserve">  “关于帕特，有一件事一直让我印象深刻，那就是他的粉丝们对他的热爱和忠诚。我很高兴看到他在《超级粉丝》中分享他的秘密，让我们所有人都能从中受益！”</w:t>
      </w:r>
    </w:p>
    <w:p w14:paraId="59397599">
      <w:pPr>
        <w:jc w:val="right"/>
      </w:pPr>
      <w:r>
        <w:rPr>
          <w:rFonts w:hint="eastAsia"/>
        </w:rPr>
        <w:t xml:space="preserve">        ——刘易斯·豪斯（</w:t>
      </w:r>
      <w:r>
        <w:t>LEWIS HOWES</w:t>
      </w:r>
      <w:r>
        <w:rPr>
          <w:rFonts w:hint="eastAsia"/>
        </w:rPr>
        <w:t>），成就大事学校（</w:t>
      </w:r>
      <w:r>
        <w:t>The School of Greatness</w:t>
      </w:r>
      <w:r>
        <w:rPr>
          <w:rFonts w:hint="eastAsia"/>
        </w:rPr>
        <w:t>）播客的主持人和萨尔萨舞（</w:t>
      </w:r>
      <w:r>
        <w:t>salsa dancing</w:t>
      </w:r>
      <w:r>
        <w:rPr>
          <w:rFonts w:hint="eastAsia"/>
        </w:rPr>
        <w:t xml:space="preserve">）超级粉丝 </w:t>
      </w:r>
    </w:p>
    <w:p w14:paraId="3EBB56E6">
      <w:pPr>
        <w:jc w:val="right"/>
      </w:pPr>
    </w:p>
    <w:p w14:paraId="1F15BAA2">
      <w:pPr>
        <w:ind w:firstLine="420" w:firstLineChars="200"/>
        <w:jc w:val="left"/>
      </w:pPr>
      <w:r>
        <w:rPr>
          <w:rFonts w:hint="eastAsia"/>
        </w:rPr>
        <w:t>“每个企业都需要粉丝，但如果你准备发展一个庞大的企业，我亲眼目睹了创建超级粉丝对你的最终赢利的影响。超级粉丝是任何品牌最重要的资产之一，在《超级粉丝》中，帕特详细介绍了如何机智地到这一点。”</w:t>
      </w:r>
    </w:p>
    <w:p w14:paraId="423864F7">
      <w:pPr>
        <w:jc w:val="right"/>
      </w:pPr>
      <w:r>
        <w:rPr>
          <w:rFonts w:hint="eastAsia"/>
        </w:rPr>
        <w:t xml:space="preserve">        ——哈尔·埃尔罗德（</w:t>
      </w:r>
      <w:r>
        <w:t>HAL ELROD</w:t>
      </w:r>
      <w:r>
        <w:rPr>
          <w:rFonts w:hint="eastAsia"/>
        </w:rPr>
        <w:t>），国际畅销书作家的《奇迹早晨》（</w:t>
      </w:r>
      <w:r>
        <w:rPr>
          <w:i/>
          <w:iCs/>
        </w:rPr>
        <w:t>The Miracle Morning</w:t>
      </w:r>
      <w:r>
        <w:rPr>
          <w:rFonts w:hint="eastAsia"/>
        </w:rPr>
        <w:t>）和《奇迹方程式》（</w:t>
      </w:r>
      <w:r>
        <w:rPr>
          <w:i/>
          <w:iCs/>
        </w:rPr>
        <w:t>The Miracle Equation</w:t>
      </w:r>
      <w:r>
        <w:rPr>
          <w:rFonts w:hint="eastAsia"/>
        </w:rPr>
        <w:t>）和终极格斗锦标赛(</w:t>
      </w:r>
      <w:r>
        <w:rPr>
          <w:rFonts w:hint="eastAsia"/>
          <w:i/>
          <w:iCs/>
        </w:rPr>
        <w:t>Ultimate Fighting Championship</w:t>
      </w:r>
      <w:r>
        <w:rPr>
          <w:rFonts w:hint="eastAsia"/>
        </w:rPr>
        <w:t>)超级粉丝</w:t>
      </w:r>
    </w:p>
    <w:p w14:paraId="7D1989D1">
      <w:pPr>
        <w:jc w:val="left"/>
      </w:pPr>
    </w:p>
    <w:p w14:paraId="044A11A5">
      <w:pPr>
        <w:ind w:firstLine="420" w:firstLineChars="200"/>
        <w:jc w:val="left"/>
      </w:pPr>
      <w:r>
        <w:rPr>
          <w:rFonts w:hint="eastAsia"/>
        </w:rPr>
        <w:t>“每个人都需要超级粉丝才能真正成功。帕特·弗林为你提供了强有力的、切实可行的建议，帮助你吸引自己最伟大的粉丝的关注，并获得他们的尊重、钦佩和热情。”</w:t>
      </w:r>
    </w:p>
    <w:p w14:paraId="00F48068">
      <w:pPr>
        <w:jc w:val="right"/>
      </w:pPr>
      <w:r>
        <w:rPr>
          <w:rFonts w:hint="eastAsia"/>
        </w:rPr>
        <w:t xml:space="preserve">          ——纽约时报畅销书作家、黑莓农场（</w:t>
      </w:r>
      <w:r>
        <w:t xml:space="preserve"> Blackberry Farm</w:t>
      </w:r>
      <w:r>
        <w:rPr>
          <w:rFonts w:hint="eastAsia"/>
        </w:rPr>
        <w:t>）超级粉丝迈克尔·海特（</w:t>
      </w:r>
      <w:r>
        <w:t>MICHAEL HYATT</w:t>
      </w:r>
      <w:r>
        <w:rPr>
          <w:rFonts w:hint="eastAsia"/>
        </w:rPr>
        <w:t xml:space="preserve">） </w:t>
      </w:r>
    </w:p>
    <w:p w14:paraId="3AFA9639">
      <w:pPr>
        <w:jc w:val="left"/>
      </w:pPr>
    </w:p>
    <w:p w14:paraId="33C5B286">
      <w:pPr>
        <w:jc w:val="left"/>
      </w:pPr>
      <w:r>
        <w:rPr>
          <w:rFonts w:hint="eastAsia"/>
        </w:rPr>
        <w:t xml:space="preserve">   “我已经看到了市场营销的未来。那就是帕特·弗林。”</w:t>
      </w:r>
    </w:p>
    <w:p w14:paraId="0809DE16">
      <w:pPr>
        <w:jc w:val="right"/>
      </w:pPr>
      <w:r>
        <w:rPr>
          <w:rFonts w:hint="eastAsia"/>
        </w:rPr>
        <w:t xml:space="preserve">         ——《营销反叛》（</w:t>
      </w:r>
      <w:r>
        <w:t>Marketing Rebellion</w:t>
      </w:r>
      <w:r>
        <w:rPr>
          <w:rFonts w:hint="eastAsia"/>
        </w:rPr>
        <w:t>）的作者、布鲁斯·斯普林斯汀（</w:t>
      </w:r>
      <w:r>
        <w:t>Bruce Springsteen</w:t>
      </w:r>
      <w:r>
        <w:rPr>
          <w:rFonts w:hint="eastAsia"/>
        </w:rPr>
        <w:t>）超级粉丝马克·谢弗（</w:t>
      </w:r>
      <w:r>
        <w:t>MARK SCHAEFER</w:t>
      </w:r>
      <w:r>
        <w:rPr>
          <w:rFonts w:hint="eastAsia"/>
        </w:rPr>
        <w:t xml:space="preserve">） </w:t>
      </w:r>
    </w:p>
    <w:p w14:paraId="1B208D1D">
      <w:pPr>
        <w:jc w:val="left"/>
      </w:pPr>
    </w:p>
    <w:p w14:paraId="2006776A">
      <w:pPr>
        <w:ind w:firstLine="420" w:firstLineChars="200"/>
        <w:jc w:val="left"/>
      </w:pPr>
      <w:r>
        <w:rPr>
          <w:rFonts w:hint="eastAsia"/>
        </w:rPr>
        <w:t>“我迫不及待地想用这本书把我的粉丝们联系到一起，而且与我的这个节目连在一起；因为雪球效应是真实存在的，联接为粉丝和企业本身都能创造价值。”</w:t>
      </w:r>
    </w:p>
    <w:p w14:paraId="6ACA0276">
      <w:pPr>
        <w:jc w:val="right"/>
      </w:pPr>
      <w:r>
        <w:rPr>
          <w:rFonts w:hint="eastAsia"/>
        </w:rPr>
        <w:t xml:space="preserve">         ——乔丹</w:t>
      </w:r>
      <w:r>
        <w:t>•</w:t>
      </w:r>
      <w:r>
        <w:rPr>
          <w:rFonts w:hint="eastAsia"/>
        </w:rPr>
        <w:t>哈宾格（</w:t>
      </w:r>
      <w:r>
        <w:t>JORDAN HARBINGER</w:t>
      </w:r>
      <w:r>
        <w:rPr>
          <w:rFonts w:hint="eastAsia"/>
        </w:rPr>
        <w:t>），乔丹</w:t>
      </w:r>
      <w:r>
        <w:t>•</w:t>
      </w:r>
      <w:r>
        <w:rPr>
          <w:rFonts w:hint="eastAsia"/>
        </w:rPr>
        <w:t>哈宾格秀（</w:t>
      </w:r>
      <w:r>
        <w:t>The Jordan Harbinger Show</w:t>
      </w:r>
      <w:r>
        <w:rPr>
          <w:rFonts w:hint="eastAsia"/>
        </w:rPr>
        <w:t>）博客博主，好莱坞巨星威尔</w:t>
      </w:r>
      <w:r>
        <w:t>•</w:t>
      </w:r>
      <w:r>
        <w:rPr>
          <w:rFonts w:hint="eastAsia"/>
        </w:rPr>
        <w:t>史密斯(Will Smith)超级粉丝</w:t>
      </w:r>
    </w:p>
    <w:p w14:paraId="673A926B">
      <w:pPr>
        <w:jc w:val="left"/>
      </w:pPr>
    </w:p>
    <w:p w14:paraId="0CEBC064">
      <w:pPr>
        <w:jc w:val="left"/>
      </w:pPr>
      <w:r>
        <w:rPr>
          <w:rFonts w:hint="eastAsia"/>
        </w:rPr>
        <w:t xml:space="preserve">   “在《超级粉丝》中，帕特揭示了打造成功品牌和业务的一个最重要但往往被忽视的方面：创造、培养和保持狂热的粉丝。当每个人都在纠结他们能得到多少追随者的时候，帕特把你的注意力重新集中在更重要的事情上：你如何照顾好你已经拥有的最忠实的追随者。无论处于任何业务阶段的领导者都离不开《超级粉丝》这部书。”</w:t>
      </w:r>
    </w:p>
    <w:p w14:paraId="262E62DF">
      <w:pPr>
        <w:jc w:val="right"/>
      </w:pPr>
      <w:r>
        <w:rPr>
          <w:rFonts w:hint="eastAsia"/>
        </w:rPr>
        <w:t xml:space="preserve">          ——全国畅销书作家，商业精品播客（</w:t>
      </w:r>
      <w:r>
        <w:t>Business Boutique Podcast</w:t>
      </w:r>
      <w:r>
        <w:rPr>
          <w:rFonts w:hint="eastAsia"/>
        </w:rPr>
        <w:t>）主持人，T. J.马克斯（T.J.Maxx）零售商的超级粉丝，克里斯蒂·赖特（</w:t>
      </w:r>
      <w:r>
        <w:t>CHRISTY WRIGHT</w:t>
      </w:r>
      <w:r>
        <w:rPr>
          <w:rFonts w:hint="eastAsia"/>
        </w:rPr>
        <w:t>）</w:t>
      </w:r>
    </w:p>
    <w:p w14:paraId="4BF8BD5F">
      <w:pPr>
        <w:jc w:val="left"/>
      </w:pPr>
    </w:p>
    <w:p w14:paraId="0143C076">
      <w:pPr>
        <w:ind w:firstLine="420" w:firstLineChars="200"/>
        <w:jc w:val="left"/>
      </w:pPr>
      <w:r>
        <w:rPr>
          <w:rFonts w:hint="eastAsia" w:ascii="MS Mincho" w:hAnsi="MS Mincho" w:eastAsia="MS Mincho" w:cs="MS Mincho"/>
        </w:rPr>
        <w:t> “</w:t>
      </w:r>
      <w:r>
        <w:rPr>
          <w:rFonts w:hint="eastAsia" w:ascii="宋体" w:hAnsi="宋体" w:cs="宋体"/>
        </w:rPr>
        <w:t>如果你想生意兴隆，你需要超级粉丝。拿好帕特的书，逐字逐句研究，制定出培养超级忠诚粉丝的明确计划吧。”</w:t>
      </w:r>
    </w:p>
    <w:p w14:paraId="3153AFB6">
      <w:pPr>
        <w:jc w:val="right"/>
      </w:pPr>
      <w:r>
        <w:rPr>
          <w:rFonts w:hint="eastAsia"/>
        </w:rPr>
        <w:t xml:space="preserve">             ——迈克尔·斯泰尔兹纳（</w:t>
      </w:r>
      <w:r>
        <w:t>MICHAEL STELZNER</w:t>
      </w:r>
      <w:r>
        <w:rPr>
          <w:rFonts w:hint="eastAsia"/>
        </w:rPr>
        <w:t>），社交媒体审查员（</w:t>
      </w:r>
      <w:r>
        <w:t xml:space="preserve">Social Media Examiner </w:t>
      </w:r>
      <w:r>
        <w:rPr>
          <w:rFonts w:hint="eastAsia"/>
        </w:rPr>
        <w:t>）和社交媒体营销世界（</w:t>
      </w:r>
      <w:r>
        <w:t>Social Media Marketing World</w:t>
      </w:r>
      <w:r>
        <w:rPr>
          <w:rFonts w:hint="eastAsia"/>
        </w:rPr>
        <w:t>）的创始人，以及《星球大战》（</w:t>
      </w:r>
      <w:r>
        <w:t>Star Wars</w:t>
      </w:r>
      <w:r>
        <w:rPr>
          <w:rFonts w:hint="eastAsia"/>
        </w:rPr>
        <w:t xml:space="preserve">）超级粉丝 </w:t>
      </w:r>
    </w:p>
    <w:p w14:paraId="52FD0E49">
      <w:pPr>
        <w:jc w:val="left"/>
      </w:pPr>
    </w:p>
    <w:p w14:paraId="13A62512">
      <w:pPr>
        <w:ind w:firstLine="420" w:firstLineChars="200"/>
        <w:jc w:val="left"/>
      </w:pPr>
      <w:r>
        <w:rPr>
          <w:rFonts w:hint="eastAsia"/>
        </w:rPr>
        <w:t>“如果问谁知道如何利用互联网吸引和建立一个忠诚、狂热的粉丝群落，那个人就是帕特·弗林！但是，建立一个成功的企业并不仅仅是为了吸引顾客，而是以正确的方式，以正确的理由为他们服务。帕特在其最新著作《超级粉丝》中，将其所有经验总结成一本手册，帮助您找到一种轻松有趣的方式来发展业务，在您的领域中脱颖而出，提供您最有价值的粉丝和追随者比以往任何时候都更迫切要求的解决方案。”</w:t>
      </w:r>
    </w:p>
    <w:p w14:paraId="06EBEBA8">
      <w:pPr>
        <w:jc w:val="right"/>
      </w:pPr>
      <w:r>
        <w:rPr>
          <w:rFonts w:hint="eastAsia"/>
        </w:rPr>
        <w:t xml:space="preserve">             ——畅销书作家、Youpreneur.com网站创始人克里斯·达克（CHRIS DUCKER）和李小龙（Bruce Lee）超级粉丝</w:t>
      </w:r>
    </w:p>
    <w:p w14:paraId="31CF7FC2">
      <w:pPr>
        <w:jc w:val="left"/>
      </w:pPr>
      <w:r>
        <w:t xml:space="preserve"> </w:t>
      </w:r>
    </w:p>
    <w:p w14:paraId="16DC1881">
      <w:pPr>
        <w:ind w:firstLine="420" w:firstLineChars="200"/>
        <w:jc w:val="left"/>
      </w:pPr>
      <w:r>
        <w:rPr>
          <w:rFonts w:hint="eastAsia"/>
        </w:rPr>
        <w:t>“我偶然看到了超级粉丝的力量。完全是碰运气，因为他们的影响，我的生意翻了两番。现在，我手上拿着帕特的书又开始了……只是这次有了重点和计划。”</w:t>
      </w:r>
    </w:p>
    <w:p w14:paraId="5607A3BE">
      <w:pPr>
        <w:jc w:val="right"/>
      </w:pPr>
      <w:r>
        <w:rPr>
          <w:rFonts w:hint="eastAsia"/>
        </w:rPr>
        <w:t xml:space="preserve">      ——《华尔街日报》畅销书《训练习惯》（</w:t>
      </w:r>
      <w:r>
        <w:rPr>
          <w:i/>
          <w:iCs/>
        </w:rPr>
        <w:t>The Coaching Habit</w:t>
      </w:r>
      <w:r>
        <w:rPr>
          <w:rFonts w:hint="eastAsia"/>
        </w:rPr>
        <w:t>）的作者、澳大利亚音</w:t>
      </w:r>
    </w:p>
    <w:p w14:paraId="5CCCACC5">
      <w:pPr>
        <w:jc w:val="right"/>
      </w:pPr>
      <w:r>
        <w:rPr>
          <w:rFonts w:hint="eastAsia"/>
        </w:rPr>
        <w:t xml:space="preserve">         乐家保罗·凯利（PaulKelly）的超级粉丝迈克尔·邦盖·斯坦纳（</w:t>
      </w:r>
      <w:r>
        <w:t>MICHAEL BUNGAY STAINER</w:t>
      </w:r>
      <w:r>
        <w:rPr>
          <w:rFonts w:hint="eastAsia"/>
        </w:rPr>
        <w:t>）</w:t>
      </w:r>
      <w:r>
        <w:t xml:space="preserve"> </w:t>
      </w:r>
    </w:p>
    <w:p w14:paraId="1045D1D7">
      <w:pPr>
        <w:jc w:val="left"/>
      </w:pPr>
    </w:p>
    <w:p w14:paraId="3A75FE06">
      <w:pPr>
        <w:ind w:firstLine="420" w:firstLineChars="200"/>
        <w:jc w:val="left"/>
      </w:pPr>
      <w:r>
        <w:rPr>
          <w:rFonts w:hint="eastAsia"/>
        </w:rPr>
        <w:t>“如果没有狂热的粉丝，我就无法发展我的品牌（并在全国火爆！）到今天的盛况。帕特详细阐述了所有人如何都可以系统而真正地创建粉丝群落。《超级粉丝》绝对是一个任何想成为一个最有魅力的企业家必须阅读的！”</w:t>
      </w:r>
    </w:p>
    <w:p w14:paraId="252396E5">
      <w:pPr>
        <w:jc w:val="right"/>
      </w:pPr>
      <w:r>
        <w:rPr>
          <w:rFonts w:hint="eastAsia"/>
        </w:rPr>
        <w:t xml:space="preserve">       ——约翰·李·杜马斯（</w:t>
      </w:r>
      <w:r>
        <w:t>JOHN LEE DUMAS</w:t>
      </w:r>
      <w:r>
        <w:rPr>
          <w:rFonts w:hint="eastAsia"/>
        </w:rPr>
        <w:t>）</w:t>
      </w:r>
      <w:r>
        <w:t xml:space="preserve">, </w:t>
      </w:r>
      <w:r>
        <w:rPr>
          <w:rFonts w:hint="eastAsia"/>
        </w:rPr>
        <w:t>获奖播客《最有魅力的企业家》（</w:t>
      </w:r>
      <w:r>
        <w:rPr>
          <w:i/>
          <w:iCs/>
        </w:rPr>
        <w:t xml:space="preserve"> Entrepreneurs on Fire</w:t>
      </w:r>
      <w:r>
        <w:rPr>
          <w:rFonts w:hint="eastAsia"/>
        </w:rPr>
        <w:t>）主持人，普罗维登斯学院修士（</w:t>
      </w:r>
      <w:r>
        <w:t>Providence College Friars</w:t>
      </w:r>
      <w:r>
        <w:rPr>
          <w:rFonts w:hint="eastAsia"/>
        </w:rPr>
        <w:t>）超级粉丝</w:t>
      </w:r>
    </w:p>
    <w:p w14:paraId="1836B074"/>
    <w:p w14:paraId="76836D28">
      <w:pPr>
        <w:rPr>
          <w:rFonts w:hint="default" w:eastAsia="宋体"/>
          <w:b/>
          <w:lang w:val="en-US" w:eastAsia="zh-CN"/>
        </w:rPr>
      </w:pPr>
      <w:r>
        <w:rPr>
          <w:rFonts w:hint="eastAsia"/>
          <w:b/>
          <w:lang w:val="en-US" w:eastAsia="zh-CN"/>
        </w:rPr>
        <w:t>***********************************************</w:t>
      </w:r>
    </w:p>
    <w:p w14:paraId="016A86F4">
      <w:pPr>
        <w:rPr>
          <w:b/>
          <w:bCs/>
        </w:rPr>
      </w:pPr>
      <w:r>
        <w:drawing>
          <wp:anchor distT="0" distB="0" distL="114300" distR="114300" simplePos="0" relativeHeight="251662336" behindDoc="0" locked="0" layoutInCell="1" allowOverlap="1">
            <wp:simplePos x="0" y="0"/>
            <wp:positionH relativeFrom="column">
              <wp:posOffset>4090670</wp:posOffset>
            </wp:positionH>
            <wp:positionV relativeFrom="paragraph">
              <wp:posOffset>152400</wp:posOffset>
            </wp:positionV>
            <wp:extent cx="1432560" cy="2260600"/>
            <wp:effectExtent l="0" t="0" r="0" b="0"/>
            <wp:wrapTight wrapText="bothSides">
              <wp:wrapPolygon>
                <wp:start x="0" y="0"/>
                <wp:lineTo x="0" y="21479"/>
                <wp:lineTo x="21255" y="21479"/>
                <wp:lineTo x="21255" y="0"/>
                <wp:lineTo x="0" y="0"/>
              </wp:wrapPolygon>
            </wp:wrapTight>
            <wp:docPr id="1" name="图片 1" descr="WILL-IT-FLY-Cover-360x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ILL-IT-FLY-Cover-360x5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32560" cy="2260600"/>
                    </a:xfrm>
                    <a:prstGeom prst="rect">
                      <a:avLst/>
                    </a:prstGeom>
                    <a:noFill/>
                    <a:ln>
                      <a:noFill/>
                    </a:ln>
                  </pic:spPr>
                </pic:pic>
              </a:graphicData>
            </a:graphic>
          </wp:anchor>
        </w:drawing>
      </w:r>
      <w:r>
        <w:rPr>
          <w:rFonts w:hint="eastAsia"/>
          <w:b/>
        </w:rPr>
        <w:t>中</w:t>
      </w:r>
      <w:r>
        <w:rPr>
          <w:rFonts w:hint="eastAsia"/>
          <w:b/>
          <w:bCs/>
        </w:rPr>
        <w:t>文书名：《它会飞吗？如何测试你的下一个商业想法，让你不浪费时间和金钱》</w:t>
      </w:r>
    </w:p>
    <w:p w14:paraId="50D1F4C6">
      <w:pPr>
        <w:rPr>
          <w:b/>
        </w:rPr>
      </w:pPr>
      <w:r>
        <w:rPr>
          <w:rFonts w:hint="eastAsia"/>
          <w:b/>
        </w:rPr>
        <w:t>英文书名：</w:t>
      </w:r>
      <w:r>
        <w:rPr>
          <w:b/>
        </w:rPr>
        <w:t>WILL IT FLY?</w:t>
      </w:r>
      <w:r>
        <w:rPr>
          <w:rFonts w:hint="eastAsia"/>
          <w:b/>
        </w:rPr>
        <w:t xml:space="preserve"> </w:t>
      </w:r>
      <w:r>
        <w:rPr>
          <w:b/>
        </w:rPr>
        <w:t>How to Test Your Next Business Idea so You Don’t Waste Your Time and Money</w:t>
      </w:r>
    </w:p>
    <w:p w14:paraId="72B7878D">
      <w:pPr>
        <w:rPr>
          <w:b/>
        </w:rPr>
      </w:pPr>
      <w:r>
        <w:rPr>
          <w:rFonts w:hint="eastAsia"/>
          <w:b/>
        </w:rPr>
        <w:t>作    者：Pat Flynn</w:t>
      </w:r>
    </w:p>
    <w:p w14:paraId="6602AD05">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Flynndustries</w:t>
      </w:r>
    </w:p>
    <w:p w14:paraId="72673BF6">
      <w:pPr>
        <w:jc w:val="left"/>
        <w:rPr>
          <w:b/>
          <w:bCs/>
        </w:rPr>
      </w:pPr>
      <w:r>
        <w:rPr>
          <w:rFonts w:hint="eastAsia"/>
          <w:b/>
          <w:bCs/>
        </w:rPr>
        <w:t>代理公司：</w:t>
      </w:r>
      <w:r>
        <w:rPr>
          <w:b/>
          <w:bCs/>
        </w:rPr>
        <w:t>UTA</w:t>
      </w:r>
      <w:r>
        <w:rPr>
          <w:rFonts w:hint="eastAsia"/>
          <w:b/>
          <w:bCs/>
        </w:rPr>
        <w:t>/ANA</w:t>
      </w:r>
      <w:r>
        <w:rPr>
          <w:b/>
          <w:bCs/>
        </w:rPr>
        <w:t xml:space="preserve"> </w:t>
      </w:r>
    </w:p>
    <w:p w14:paraId="52094959">
      <w:pPr>
        <w:jc w:val="left"/>
        <w:rPr>
          <w:b/>
          <w:bCs/>
        </w:rPr>
      </w:pPr>
      <w:r>
        <w:rPr>
          <w:rFonts w:hint="eastAsia"/>
          <w:b/>
          <w:bCs/>
        </w:rPr>
        <w:t>页    数：340页</w:t>
      </w:r>
    </w:p>
    <w:p w14:paraId="7D02B798">
      <w:pPr>
        <w:rPr>
          <w:b/>
          <w:bCs/>
        </w:rPr>
      </w:pPr>
      <w:r>
        <w:rPr>
          <w:rFonts w:hint="eastAsia"/>
          <w:b/>
          <w:bCs/>
        </w:rPr>
        <w:t>出版时间：2016年2月</w:t>
      </w:r>
    </w:p>
    <w:p w14:paraId="240DDA95">
      <w:pPr>
        <w:rPr>
          <w:b/>
          <w:bCs/>
        </w:rPr>
      </w:pPr>
      <w:r>
        <w:rPr>
          <w:rFonts w:hint="eastAsia"/>
          <w:b/>
          <w:bCs/>
        </w:rPr>
        <w:t>代理地区：中国大陆、台湾</w:t>
      </w:r>
    </w:p>
    <w:p w14:paraId="73758ECB">
      <w:pPr>
        <w:rPr>
          <w:b/>
          <w:bCs/>
        </w:rPr>
      </w:pPr>
      <w:r>
        <w:rPr>
          <w:rFonts w:hint="eastAsia"/>
          <w:b/>
          <w:bCs/>
        </w:rPr>
        <w:t>审读资料：电子稿</w:t>
      </w:r>
    </w:p>
    <w:p w14:paraId="0E6133F8">
      <w:pPr>
        <w:rPr>
          <w:b/>
          <w:bCs/>
        </w:rPr>
      </w:pPr>
      <w:r>
        <w:rPr>
          <w:rFonts w:hint="eastAsia"/>
          <w:b/>
          <w:bCs/>
        </w:rPr>
        <w:t xml:space="preserve">类  </w:t>
      </w:r>
      <w:r>
        <w:rPr>
          <w:b/>
          <w:bCs/>
        </w:rPr>
        <w:t xml:space="preserve"> </w:t>
      </w:r>
      <w:r>
        <w:rPr>
          <w:rFonts w:hint="eastAsia"/>
          <w:b/>
          <w:bCs/>
        </w:rPr>
        <w:t xml:space="preserve"> 型：经管</w:t>
      </w:r>
    </w:p>
    <w:p w14:paraId="2F167D39">
      <w:pPr>
        <w:rPr>
          <w:b/>
          <w:color w:val="FF0000"/>
        </w:rPr>
      </w:pPr>
      <w:r>
        <w:rPr>
          <w:rFonts w:hint="eastAsia"/>
          <w:b/>
          <w:color w:val="FF0000"/>
        </w:rPr>
        <w:t>中文繁体版已授权</w:t>
      </w:r>
    </w:p>
    <w:p w14:paraId="764D54BB">
      <w:pPr>
        <w:rPr>
          <w:b/>
          <w:color w:val="FF0000"/>
        </w:rPr>
      </w:pPr>
      <w:r>
        <w:rPr>
          <w:rFonts w:hint="eastAsia"/>
          <w:b/>
          <w:color w:val="FF0000"/>
        </w:rPr>
        <w:t>版权已授：韩国、波兰、罗马尼亚、越南、日本</w:t>
      </w:r>
    </w:p>
    <w:p w14:paraId="4C39C153"/>
    <w:p w14:paraId="1793666F">
      <w:pPr>
        <w:jc w:val="left"/>
        <w:rPr>
          <w:b/>
          <w:color w:val="FF0000"/>
        </w:rPr>
      </w:pPr>
      <w:r>
        <w:rPr>
          <w:rFonts w:hint="eastAsia"/>
          <w:b/>
          <w:color w:val="FF0000"/>
        </w:rPr>
        <w:t xml:space="preserve"> 《华尔街日报》（</w:t>
      </w:r>
      <w:r>
        <w:rPr>
          <w:b/>
          <w:color w:val="FF0000"/>
        </w:rPr>
        <w:t>Wall Street Journal</w:t>
      </w:r>
      <w:r>
        <w:rPr>
          <w:rFonts w:hint="eastAsia"/>
          <w:b/>
          <w:color w:val="FF0000"/>
        </w:rPr>
        <w:t>）畅销书</w:t>
      </w:r>
    </w:p>
    <w:p w14:paraId="0827D067">
      <w:pPr>
        <w:jc w:val="left"/>
        <w:rPr>
          <w:b/>
          <w:color w:val="FF0000"/>
        </w:rPr>
      </w:pPr>
    </w:p>
    <w:p w14:paraId="7480E95F">
      <w:pPr>
        <w:jc w:val="left"/>
        <w:rPr>
          <w:b/>
        </w:rPr>
      </w:pPr>
      <w:r>
        <w:rPr>
          <w:rFonts w:hint="eastAsia"/>
          <w:b/>
        </w:rPr>
        <w:t>内容简介：</w:t>
      </w:r>
    </w:p>
    <w:p w14:paraId="1F4F1587">
      <w:pPr>
        <w:jc w:val="left"/>
      </w:pPr>
    </w:p>
    <w:p w14:paraId="35EE7A12">
      <w:pPr>
        <w:ind w:firstLine="420" w:firstLineChars="200"/>
      </w:pPr>
      <w:r>
        <w:rPr>
          <w:rFonts w:hint="eastAsia"/>
        </w:rPr>
        <w:t>对于那些半生不熟的想法、错误的理论和其他形式的自欺欺人而产生的企业，不要匆忙启动。缺乏适当的验证是扼杀企业的最大杀手。正如乔尔·巴克（</w:t>
      </w:r>
      <w:r>
        <w:t>Joel Barker</w:t>
      </w:r>
      <w:r>
        <w:rPr>
          <w:rFonts w:hint="eastAsia"/>
        </w:rPr>
        <w:t>）所说，“只有当你朝着正确的方向跑时，速度才是有用的。”</w:t>
      </w:r>
      <w:r>
        <w:rPr>
          <w:rFonts w:hint="eastAsia"/>
          <w:b/>
          <w:bCs/>
        </w:rPr>
        <w:t>《它会飞吗？如何测试你的下一个商业想法，让你不浪费时间和金钱》（</w:t>
      </w:r>
      <w:r>
        <w:rPr>
          <w:b/>
          <w:bCs/>
        </w:rPr>
        <w:t>WILL IT FLY?</w:t>
      </w:r>
      <w:r>
        <w:rPr>
          <w:rFonts w:hint="eastAsia"/>
          <w:b/>
          <w:bCs/>
        </w:rPr>
        <w:t xml:space="preserve"> </w:t>
      </w:r>
      <w:r>
        <w:rPr>
          <w:b/>
          <w:bCs/>
        </w:rPr>
        <w:t>How to Test Your Next Business Idea so You Don’t Waste Your Time and Money</w:t>
      </w:r>
      <w:r>
        <w:rPr>
          <w:rFonts w:hint="eastAsia"/>
          <w:b/>
          <w:bCs/>
        </w:rPr>
        <w:t>）</w:t>
      </w:r>
      <w:r>
        <w:rPr>
          <w:rFonts w:hint="eastAsia"/>
        </w:rPr>
        <w:t>会帮助你确定你是否可以起飞。</w:t>
      </w:r>
    </w:p>
    <w:p w14:paraId="63D077DE">
      <w:pPr>
        <w:jc w:val="left"/>
        <w:rPr>
          <w:b/>
        </w:rPr>
      </w:pPr>
    </w:p>
    <w:p w14:paraId="253BEB81">
      <w:pPr>
        <w:ind w:firstLine="422" w:firstLineChars="200"/>
        <w:jc w:val="left"/>
        <w:rPr>
          <w:b/>
          <w:bCs/>
        </w:rPr>
      </w:pPr>
      <w:r>
        <w:rPr>
          <w:rFonts w:hint="eastAsia"/>
          <w:b/>
          <w:bCs/>
        </w:rPr>
        <w:t>它回答的问题如下：</w:t>
      </w:r>
    </w:p>
    <w:p w14:paraId="1B4CCE13">
      <w:pPr>
        <w:jc w:val="left"/>
      </w:pPr>
    </w:p>
    <w:p w14:paraId="6F7412CF">
      <w:pPr>
        <w:ind w:firstLine="420" w:firstLineChars="200"/>
        <w:jc w:val="left"/>
      </w:pPr>
      <w:r>
        <w:rPr>
          <w:rFonts w:hint="eastAsia"/>
        </w:rPr>
        <w:t>你的商业想法有价值吗？</w:t>
      </w:r>
    </w:p>
    <w:p w14:paraId="25AFB891">
      <w:pPr>
        <w:jc w:val="left"/>
      </w:pPr>
    </w:p>
    <w:p w14:paraId="7B6487B0">
      <w:pPr>
        <w:ind w:firstLine="420" w:firstLineChars="200"/>
        <w:jc w:val="left"/>
      </w:pPr>
      <w:r>
        <w:rPr>
          <w:rFonts w:hint="eastAsia"/>
        </w:rPr>
        <w:t>它会在你想服务的市场上成功吗，还是浪费时间？</w:t>
      </w:r>
    </w:p>
    <w:p w14:paraId="197BB3FF">
      <w:pPr>
        <w:jc w:val="left"/>
      </w:pPr>
    </w:p>
    <w:p w14:paraId="2671266B">
      <w:pPr>
        <w:ind w:firstLine="420" w:firstLineChars="200"/>
        <w:jc w:val="left"/>
      </w:pPr>
      <w:r>
        <w:rPr>
          <w:rFonts w:hint="eastAsia"/>
        </w:rPr>
        <w:t>对你来说是个好主意吗？换句话说，它会飞吗？</w:t>
      </w:r>
    </w:p>
    <w:p w14:paraId="3DC3A5E7">
      <w:pPr>
        <w:jc w:val="left"/>
      </w:pPr>
    </w:p>
    <w:p w14:paraId="63C0C904">
      <w:pPr>
        <w:ind w:firstLine="420" w:firstLineChars="200"/>
        <w:jc w:val="left"/>
      </w:pPr>
      <w:r>
        <w:rPr>
          <w:rFonts w:hint="eastAsia"/>
        </w:rPr>
        <w:t>《它会飞吗？如何测试你的下一个商业想法，让你不浪费时间和金钱》满载着你可以应用到你现在的商业想法实用的建议，作品把基于行动的练习、小规模的“试金测试”、现实世界的案例研究与作者个人赚钱、主持成功播客、测试商机网站和推出几项在线业务的经历的故事相结合。</w:t>
      </w:r>
    </w:p>
    <w:p w14:paraId="0AFCD374">
      <w:pPr>
        <w:jc w:val="left"/>
      </w:pPr>
    </w:p>
    <w:p w14:paraId="6B66FEF5">
      <w:pPr>
        <w:ind w:firstLine="420" w:firstLineChars="200"/>
        <w:jc w:val="left"/>
      </w:pPr>
      <w:r>
        <w:rPr>
          <w:rFonts w:hint="eastAsia"/>
        </w:rPr>
        <w:t>《它会飞吗？如何测试你的下一个商业想法，让你不浪费时间和金钱》会迫使你进行批判性思考，行动审慎，并且敢于挑战。你可以把这本书看作是你商业腾飞的手册，当你开始测试你的想法并建立起一个起飞并翱翔升腾的企业时，你可以用它做参考，获得真诚而直截了当的建议。它将一路引导您验证您的下一个业务想法：</w:t>
      </w:r>
    </w:p>
    <w:p w14:paraId="38227A17">
      <w:pPr>
        <w:jc w:val="left"/>
      </w:pPr>
    </w:p>
    <w:p w14:paraId="618135B9">
      <w:pPr>
        <w:pStyle w:val="42"/>
        <w:numPr>
          <w:ilvl w:val="0"/>
          <w:numId w:val="1"/>
        </w:numPr>
        <w:ind w:firstLine="420"/>
        <w:jc w:val="left"/>
      </w:pPr>
      <w:r>
        <w:rPr>
          <w:rFonts w:hint="eastAsia"/>
        </w:rPr>
        <w:t>任务设计（</w:t>
      </w:r>
      <w:r>
        <w:t>Mission Design</w:t>
      </w:r>
      <w:r>
        <w:rPr>
          <w:rFonts w:hint="eastAsia"/>
        </w:rPr>
        <w:t>）有助于你确保你的目标理念与你的目标一致并支持你的目标。</w:t>
      </w:r>
    </w:p>
    <w:p w14:paraId="604577CC">
      <w:pPr>
        <w:pStyle w:val="42"/>
        <w:numPr>
          <w:ilvl w:val="0"/>
          <w:numId w:val="1"/>
        </w:numPr>
        <w:ind w:firstLine="420"/>
        <w:jc w:val="left"/>
      </w:pPr>
      <w:r>
        <w:t xml:space="preserve"> </w:t>
      </w:r>
      <w:r>
        <w:rPr>
          <w:rFonts w:hint="eastAsia"/>
        </w:rPr>
        <w:t>开发实验室（</w:t>
      </w:r>
      <w:r>
        <w:t>Development Lab</w:t>
      </w:r>
      <w:r>
        <w:rPr>
          <w:rFonts w:hint="eastAsia"/>
        </w:rPr>
        <w:t>）会引导你发现关于你的想法的重要细节，而这些细节你甚至都没有想过。</w:t>
      </w:r>
    </w:p>
    <w:p w14:paraId="4C1B945B">
      <w:pPr>
        <w:pStyle w:val="42"/>
        <w:numPr>
          <w:ilvl w:val="0"/>
          <w:numId w:val="1"/>
        </w:numPr>
        <w:ind w:firstLine="420"/>
        <w:jc w:val="left"/>
      </w:pPr>
      <w:r>
        <w:rPr>
          <w:rFonts w:hint="eastAsia"/>
        </w:rPr>
        <w:t>飞行计划（</w:t>
      </w:r>
      <w:r>
        <w:t>Flight Planning</w:t>
      </w:r>
      <w:r>
        <w:rPr>
          <w:rFonts w:hint="eastAsia"/>
        </w:rPr>
        <w:t>）全部是关于评估当前的市场状况。</w:t>
      </w:r>
    </w:p>
    <w:p w14:paraId="1BE81A2C">
      <w:pPr>
        <w:pStyle w:val="42"/>
        <w:numPr>
          <w:ilvl w:val="0"/>
          <w:numId w:val="1"/>
        </w:numPr>
        <w:ind w:firstLine="420"/>
        <w:jc w:val="left"/>
      </w:pPr>
      <w:r>
        <w:rPr>
          <w:rFonts w:hint="eastAsia"/>
        </w:rPr>
        <w:t>飞行模拟器（</w:t>
      </w:r>
      <w:r>
        <w:t>Flight Simulator</w:t>
      </w:r>
      <w:r>
        <w:rPr>
          <w:rFonts w:hint="eastAsia"/>
        </w:rPr>
        <w:t>）侧重于对目标市场的一小部分想法的实际验证和测试。</w:t>
      </w:r>
    </w:p>
    <w:p w14:paraId="5E0B4A25">
      <w:pPr>
        <w:pStyle w:val="42"/>
        <w:numPr>
          <w:ilvl w:val="0"/>
          <w:numId w:val="1"/>
        </w:numPr>
        <w:ind w:firstLine="420"/>
        <w:jc w:val="left"/>
      </w:pPr>
      <w:r>
        <w:t xml:space="preserve"> </w:t>
      </w:r>
      <w:r>
        <w:rPr>
          <w:rFonts w:hint="eastAsia"/>
        </w:rPr>
        <w:t>一切准备就绪（</w:t>
      </w:r>
      <w:r>
        <w:t>All Systems Go</w:t>
      </w:r>
      <w:r>
        <w:rPr>
          <w:rFonts w:hint="eastAsia"/>
        </w:rPr>
        <w:t>）是帮助你确保你的想法是一个你准备好继续前进的想法的最后分析。</w:t>
      </w:r>
    </w:p>
    <w:p w14:paraId="5A39A97F"/>
    <w:p w14:paraId="45C090E4">
      <w:pPr>
        <w:rPr>
          <w:b/>
        </w:rPr>
      </w:pPr>
      <w:r>
        <w:rPr>
          <w:rFonts w:hint="eastAsia"/>
          <w:b/>
        </w:rPr>
        <w:t>媒体评价：</w:t>
      </w:r>
    </w:p>
    <w:p w14:paraId="46E307D5"/>
    <w:p w14:paraId="3F5314EA">
      <w:pPr>
        <w:ind w:firstLine="420" w:firstLineChars="200"/>
        <w:jc w:val="left"/>
      </w:pPr>
      <w:r>
        <w:rPr>
          <w:rFonts w:hint="eastAsia"/>
        </w:rPr>
        <w:t>“失业是一生中最美好的事情。在很短的一段时间内，曾受雇于人，后转为企业家的帕特•弗林（Pat Flynn）获得开启经常性、可持续收入的钥匙。他的新书很鼓舞人心，但这并不是重点——重点是，这本书不仅会鼓励你，而且会牵着你的手，让你看到在提出商业想法之前需要做的事情。”</w:t>
      </w:r>
    </w:p>
    <w:p w14:paraId="2FF813C5">
      <w:pPr>
        <w:wordWrap w:val="0"/>
        <w:jc w:val="right"/>
      </w:pPr>
      <w:r>
        <w:rPr>
          <w:rFonts w:hint="eastAsia"/>
        </w:rPr>
        <w:t xml:space="preserve">              ——克里斯·吉列博（</w:t>
      </w:r>
      <w:r>
        <w:t>Chris Guillebeau</w:t>
      </w:r>
      <w:r>
        <w:rPr>
          <w:rFonts w:hint="eastAsia"/>
        </w:rPr>
        <w:t>），《纽约时报》畅销书作者</w:t>
      </w:r>
      <w:r>
        <w:t>, </w:t>
      </w:r>
      <w:r>
        <w:rPr>
          <w:rFonts w:hint="eastAsia"/>
        </w:rPr>
        <w:t>著有《100美元起点创业》（</w:t>
      </w:r>
      <w:r>
        <w:rPr>
          <w:i/>
          <w:iCs/>
        </w:rPr>
        <w:t>The $100 Startup</w:t>
      </w:r>
      <w:r>
        <w:rPr>
          <w:rFonts w:hint="eastAsia"/>
        </w:rPr>
        <w:t xml:space="preserve">） </w:t>
      </w:r>
    </w:p>
    <w:p w14:paraId="5F3C191C">
      <w:pPr>
        <w:jc w:val="left"/>
      </w:pPr>
    </w:p>
    <w:p w14:paraId="30D65200">
      <w:pPr>
        <w:ind w:firstLine="420" w:firstLineChars="200"/>
        <w:jc w:val="left"/>
      </w:pPr>
      <w:r>
        <w:rPr>
          <w:rFonts w:hint="eastAsia"/>
        </w:rPr>
        <w:t>“做一个企业家令人感到恐慌。尤其是在一开始，你感到孤独、迷惘和疑惑：如果我的想法失败了怎么办？在《它会飞吗？如何测试你的下一个商业想法，让你不浪费时间和金钱》这部作品中，帕特·弗林一步一步地向你展示如何在你全力以赴之前弄清楚你的新想法是否会成功。这本书绝对是所有想创业、想进入新市场或想推出新产品的企业家必读书籍。我全力推荐给他们阅读，一再阅读这本书。”</w:t>
      </w:r>
    </w:p>
    <w:p w14:paraId="6278E337">
      <w:pPr>
        <w:wordWrap w:val="0"/>
        <w:jc w:val="right"/>
      </w:pPr>
      <w:r>
        <w:rPr>
          <w:rFonts w:hint="eastAsia"/>
        </w:rPr>
        <w:t xml:space="preserve">                 ——瑞安·莱维斯克（</w:t>
      </w:r>
      <w:r>
        <w:t>Ryan Levesque</w:t>
      </w:r>
      <w:r>
        <w:rPr>
          <w:rFonts w:hint="eastAsia"/>
        </w:rPr>
        <w:t>）</w:t>
      </w:r>
      <w:r>
        <w:t xml:space="preserve">, </w:t>
      </w:r>
      <w:r>
        <w:rPr>
          <w:rFonts w:hint="eastAsia"/>
        </w:rPr>
        <w:t>著有全国畅销书榜首作品《问询》（</w:t>
      </w:r>
      <w:r>
        <w:rPr>
          <w:i/>
          <w:iCs/>
        </w:rPr>
        <w:t>Ask</w:t>
      </w:r>
      <w:r>
        <w:rPr>
          <w:rFonts w:hint="eastAsia"/>
        </w:rPr>
        <w:t>）</w:t>
      </w:r>
    </w:p>
    <w:p w14:paraId="666765E5">
      <w:pPr>
        <w:jc w:val="left"/>
      </w:pPr>
    </w:p>
    <w:p w14:paraId="56B0E1A3">
      <w:pPr>
        <w:ind w:firstLine="420" w:firstLineChars="200"/>
        <w:jc w:val="left"/>
      </w:pPr>
      <w:r>
        <w:rPr>
          <w:rFonts w:hint="eastAsia"/>
        </w:rPr>
        <w:t>“这是我开始创业之旅时就希望读过的书。作品简明扼要、非常实用而有实际的建议会让我在通往成功的道路上节省大量的时间、金钱，免去很多的忧愁和悲伤。现在，我想给所有想推出新产品或新业务的人们首推此书。”</w:t>
      </w:r>
    </w:p>
    <w:p w14:paraId="7C85DDCE">
      <w:pPr>
        <w:jc w:val="right"/>
      </w:pPr>
      <w:r>
        <w:rPr>
          <w:rFonts w:hint="eastAsia"/>
        </w:rPr>
        <w:t xml:space="preserve">            ——迈克尔·海特（</w:t>
      </w:r>
      <w:r>
        <w:t>Michael Hyatt</w:t>
      </w:r>
      <w:r>
        <w:rPr>
          <w:rFonts w:hint="eastAsia"/>
        </w:rPr>
        <w:t>），《纽约时报》畅销书作者，作品包括《你是有史以来最棒的一年》（</w:t>
      </w:r>
      <w:r>
        <w:rPr>
          <w:i/>
          <w:iCs/>
        </w:rPr>
        <w:t>You’re Best Year Ever</w:t>
      </w:r>
      <w:r>
        <w:rPr>
          <w:rFonts w:hint="eastAsia"/>
        </w:rPr>
        <w:t>），《自由聚焦》（</w:t>
      </w:r>
      <w:r>
        <w:rPr>
          <w:i/>
          <w:iCs/>
        </w:rPr>
        <w:t>Free to Focus</w:t>
      </w:r>
      <w:r>
        <w:rPr>
          <w:rFonts w:hint="eastAsia"/>
        </w:rPr>
        <w:t>），《面向未来生活》（</w:t>
      </w:r>
      <w:r>
        <w:rPr>
          <w:i/>
          <w:iCs/>
        </w:rPr>
        <w:t>Living Forward</w:t>
      </w:r>
      <w:r>
        <w:rPr>
          <w:rFonts w:hint="eastAsia"/>
        </w:rPr>
        <w:t>）和《平台》（</w:t>
      </w:r>
      <w:r>
        <w:rPr>
          <w:i/>
          <w:iCs/>
        </w:rPr>
        <w:t>Platform</w:t>
      </w:r>
      <w:r>
        <w:rPr>
          <w:rFonts w:hint="eastAsia"/>
        </w:rPr>
        <w:t>）等</w:t>
      </w:r>
      <w:r>
        <w:t xml:space="preserve"> </w:t>
      </w:r>
    </w:p>
    <w:p w14:paraId="54F9D1A4">
      <w:pPr>
        <w:jc w:val="left"/>
        <w:rPr>
          <w:b/>
        </w:rPr>
      </w:pPr>
    </w:p>
    <w:p w14:paraId="656325D0">
      <w:pPr>
        <w:jc w:val="left"/>
        <w:rPr>
          <w:b/>
          <w:bCs/>
          <w:szCs w:val="21"/>
        </w:rPr>
      </w:pPr>
    </w:p>
    <w:p w14:paraId="66388B3F">
      <w:pPr>
        <w:shd w:val="clear" w:color="auto" w:fill="FFFFFF"/>
        <w:rPr>
          <w:color w:val="000000"/>
          <w:szCs w:val="21"/>
        </w:rPr>
      </w:pPr>
      <w:bookmarkStart w:id="0" w:name="OLE_LINK45"/>
      <w:bookmarkStart w:id="1" w:name="OLE_LINK43"/>
      <w:bookmarkStart w:id="2" w:name="OLE_LINK44"/>
      <w:bookmarkStart w:id="3" w:name="OLE_LINK38"/>
      <w:r>
        <w:rPr>
          <w:rFonts w:hint="eastAsia"/>
          <w:b/>
          <w:bCs/>
          <w:color w:val="000000"/>
          <w:szCs w:val="21"/>
        </w:rPr>
        <w:t>感</w:t>
      </w:r>
      <w:r>
        <w:rPr>
          <w:b/>
          <w:bCs/>
          <w:color w:val="000000"/>
          <w:szCs w:val="21"/>
        </w:rPr>
        <w:t>谢您的阅读！</w:t>
      </w:r>
    </w:p>
    <w:p w14:paraId="4CC6DD2D">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DD69D36">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64800F07">
      <w:pPr>
        <w:rPr>
          <w:b/>
          <w:color w:val="000000"/>
          <w:szCs w:val="21"/>
        </w:rPr>
      </w:pPr>
      <w:r>
        <w:rPr>
          <w:color w:val="000000"/>
          <w:szCs w:val="21"/>
        </w:rPr>
        <w:t>安德鲁·纳伯格联合国际有限公司北京代表处</w:t>
      </w:r>
    </w:p>
    <w:p w14:paraId="7C62CA23">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0A5AFDF1">
      <w:pPr>
        <w:rPr>
          <w:b/>
          <w:color w:val="000000"/>
          <w:szCs w:val="21"/>
        </w:rPr>
      </w:pPr>
      <w:r>
        <w:rPr>
          <w:color w:val="000000"/>
          <w:szCs w:val="21"/>
        </w:rPr>
        <w:t>电话：010-82504106, 传真：010-82504200</w:t>
      </w:r>
    </w:p>
    <w:p w14:paraId="400295B2">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10C8C58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46CDE83C">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065062EE">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207FD011">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36E3B000">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7AA3EAC8">
      <w:pPr>
        <w:shd w:val="clear" w:color="auto" w:fill="FFFFFF"/>
        <w:rPr>
          <w:color w:val="000000"/>
          <w:szCs w:val="21"/>
        </w:rPr>
      </w:pPr>
      <w:r>
        <w:rPr>
          <w:color w:val="000000"/>
          <w:szCs w:val="21"/>
        </w:rPr>
        <w:t>微信订阅号：ANABJ2002</w:t>
      </w:r>
    </w:p>
    <w:p w14:paraId="41017CC5">
      <w:pPr>
        <w:rPr>
          <w:b/>
          <w:color w:val="000000"/>
        </w:rPr>
      </w:pPr>
      <w:r>
        <w:rPr>
          <w:color w:val="000000"/>
          <w:szCs w:val="21"/>
        </w:rPr>
        <w:drawing>
          <wp:inline distT="0" distB="0" distL="0" distR="0">
            <wp:extent cx="628015" cy="675640"/>
            <wp:effectExtent l="0" t="0" r="0" b="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8015" cy="675640"/>
                    </a:xfrm>
                    <a:prstGeom prst="rect">
                      <a:avLst/>
                    </a:prstGeom>
                    <a:noFill/>
                    <a:ln>
                      <a:noFill/>
                    </a:ln>
                  </pic:spPr>
                </pic:pic>
              </a:graphicData>
            </a:graphic>
          </wp:inline>
        </w:drawing>
      </w:r>
      <w:bookmarkEnd w:id="0"/>
      <w:bookmarkEnd w:id="1"/>
      <w:bookmarkEnd w:id="2"/>
      <w:bookmarkEnd w:id="3"/>
    </w:p>
    <w:p w14:paraId="6E588BEB">
      <w:pPr>
        <w:rPr>
          <w:b/>
          <w:color w:val="000000"/>
        </w:rPr>
      </w:pPr>
    </w:p>
    <w:p w14:paraId="2C14C24B">
      <w:pPr>
        <w:autoSpaceDE w:val="0"/>
        <w:autoSpaceDN w:val="0"/>
        <w:adjustRightInd w:val="0"/>
        <w:rPr>
          <w:kern w:val="0"/>
          <w:szCs w:val="21"/>
        </w:rPr>
      </w:pPr>
    </w:p>
    <w:p w14:paraId="00129E32">
      <w:pPr>
        <w:shd w:val="clear" w:color="auto" w:fill="FFFFFF"/>
        <w:rPr>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80F8">
    <w:pPr>
      <w:pBdr>
        <w:bottom w:val="single" w:color="auto" w:sz="6" w:space="1"/>
      </w:pBdr>
      <w:jc w:val="center"/>
      <w:rPr>
        <w:rFonts w:ascii="方正姚体" w:eastAsia="方正姚体"/>
        <w:sz w:val="18"/>
      </w:rPr>
    </w:pPr>
  </w:p>
  <w:p w14:paraId="26381A12">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166D8FEE">
    <w:pPr>
      <w:jc w:val="center"/>
      <w:rPr>
        <w:rFonts w:ascii="方正姚体" w:eastAsia="方正姚体"/>
        <w:sz w:val="18"/>
        <w:szCs w:val="18"/>
      </w:rPr>
    </w:pPr>
    <w:r>
      <w:rPr>
        <w:rFonts w:hint="eastAsia" w:ascii="方正姚体" w:eastAsia="方正姚体"/>
        <w:sz w:val="18"/>
        <w:szCs w:val="18"/>
      </w:rPr>
      <w:t>电话：010-82504106，88810959，传真：010-82504200</w:t>
    </w:r>
  </w:p>
  <w:p w14:paraId="68428BC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3F8BC94A">
    <w:pPr>
      <w:pStyle w:val="5"/>
      <w:jc w:val="center"/>
      <w:rPr>
        <w:rFonts w:eastAsia="方正姚体"/>
      </w:rPr>
    </w:pPr>
  </w:p>
  <w:p w14:paraId="1C66B4D2">
    <w:pPr>
      <w:pStyle w:val="5"/>
      <w:jc w:val="center"/>
      <w:rPr>
        <w:rFonts w:eastAsia="方正姚体"/>
      </w:rPr>
    </w:pPr>
  </w:p>
  <w:p w14:paraId="40368485">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8</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6998">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1B80881">
    <w:pPr>
      <w:pStyle w:val="6"/>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64CC4"/>
    <w:multiLevelType w:val="multilevel"/>
    <w:tmpl w:val="4C564C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6A65"/>
    <w:rsid w:val="000100B3"/>
    <w:rsid w:val="00010866"/>
    <w:rsid w:val="00010A59"/>
    <w:rsid w:val="00016376"/>
    <w:rsid w:val="00016A67"/>
    <w:rsid w:val="00016BC4"/>
    <w:rsid w:val="00033B98"/>
    <w:rsid w:val="0003414A"/>
    <w:rsid w:val="00047E42"/>
    <w:rsid w:val="00057A8A"/>
    <w:rsid w:val="0006074F"/>
    <w:rsid w:val="00060AC4"/>
    <w:rsid w:val="000649FF"/>
    <w:rsid w:val="00067E08"/>
    <w:rsid w:val="000721D3"/>
    <w:rsid w:val="0007792C"/>
    <w:rsid w:val="00080A1A"/>
    <w:rsid w:val="0008691F"/>
    <w:rsid w:val="00093221"/>
    <w:rsid w:val="000A021A"/>
    <w:rsid w:val="000A16D8"/>
    <w:rsid w:val="000B22DE"/>
    <w:rsid w:val="000B73F3"/>
    <w:rsid w:val="000B7BF3"/>
    <w:rsid w:val="000C1EE1"/>
    <w:rsid w:val="000C2D02"/>
    <w:rsid w:val="000C4DD9"/>
    <w:rsid w:val="000C6B43"/>
    <w:rsid w:val="000C780B"/>
    <w:rsid w:val="000D447B"/>
    <w:rsid w:val="000D5B55"/>
    <w:rsid w:val="000E3E2D"/>
    <w:rsid w:val="000F5252"/>
    <w:rsid w:val="001013A8"/>
    <w:rsid w:val="00102970"/>
    <w:rsid w:val="001302E6"/>
    <w:rsid w:val="001403DD"/>
    <w:rsid w:val="00143946"/>
    <w:rsid w:val="00157258"/>
    <w:rsid w:val="00161791"/>
    <w:rsid w:val="001633E0"/>
    <w:rsid w:val="00182905"/>
    <w:rsid w:val="001835F4"/>
    <w:rsid w:val="001859C2"/>
    <w:rsid w:val="00197385"/>
    <w:rsid w:val="001A170B"/>
    <w:rsid w:val="001A7625"/>
    <w:rsid w:val="001C3065"/>
    <w:rsid w:val="001C47E4"/>
    <w:rsid w:val="001C76A0"/>
    <w:rsid w:val="001E141F"/>
    <w:rsid w:val="001E386E"/>
    <w:rsid w:val="001E45FC"/>
    <w:rsid w:val="001E696D"/>
    <w:rsid w:val="001F0856"/>
    <w:rsid w:val="001F3CDE"/>
    <w:rsid w:val="00202EB5"/>
    <w:rsid w:val="002037EA"/>
    <w:rsid w:val="00215937"/>
    <w:rsid w:val="00220ACF"/>
    <w:rsid w:val="00236738"/>
    <w:rsid w:val="0025248A"/>
    <w:rsid w:val="002529AC"/>
    <w:rsid w:val="0025531D"/>
    <w:rsid w:val="00257F19"/>
    <w:rsid w:val="002670DA"/>
    <w:rsid w:val="00276DFF"/>
    <w:rsid w:val="00282F7C"/>
    <w:rsid w:val="002904B8"/>
    <w:rsid w:val="00295DF5"/>
    <w:rsid w:val="002A4B50"/>
    <w:rsid w:val="002B1B16"/>
    <w:rsid w:val="002B1C87"/>
    <w:rsid w:val="002B4F1A"/>
    <w:rsid w:val="002B51C1"/>
    <w:rsid w:val="002C40FF"/>
    <w:rsid w:val="002E3942"/>
    <w:rsid w:val="002E5F2A"/>
    <w:rsid w:val="002F28B7"/>
    <w:rsid w:val="002F4E5C"/>
    <w:rsid w:val="0030073F"/>
    <w:rsid w:val="00303220"/>
    <w:rsid w:val="003047C0"/>
    <w:rsid w:val="00306EC8"/>
    <w:rsid w:val="00307760"/>
    <w:rsid w:val="00326C8D"/>
    <w:rsid w:val="00337304"/>
    <w:rsid w:val="00344C37"/>
    <w:rsid w:val="00351259"/>
    <w:rsid w:val="0035593A"/>
    <w:rsid w:val="0037085F"/>
    <w:rsid w:val="00383FD0"/>
    <w:rsid w:val="00390940"/>
    <w:rsid w:val="003972FB"/>
    <w:rsid w:val="003A6586"/>
    <w:rsid w:val="003B2F9F"/>
    <w:rsid w:val="003B5916"/>
    <w:rsid w:val="003D4957"/>
    <w:rsid w:val="003E3125"/>
    <w:rsid w:val="003F2EE3"/>
    <w:rsid w:val="003F695D"/>
    <w:rsid w:val="004043E5"/>
    <w:rsid w:val="00414A9C"/>
    <w:rsid w:val="004168F6"/>
    <w:rsid w:val="004206B9"/>
    <w:rsid w:val="00431D1E"/>
    <w:rsid w:val="00434661"/>
    <w:rsid w:val="004611B9"/>
    <w:rsid w:val="004611D6"/>
    <w:rsid w:val="0046195F"/>
    <w:rsid w:val="00461F9D"/>
    <w:rsid w:val="00462FAD"/>
    <w:rsid w:val="00463285"/>
    <w:rsid w:val="00465372"/>
    <w:rsid w:val="0048227F"/>
    <w:rsid w:val="0048242E"/>
    <w:rsid w:val="00484EAC"/>
    <w:rsid w:val="004A18EB"/>
    <w:rsid w:val="004B22C2"/>
    <w:rsid w:val="004B41DD"/>
    <w:rsid w:val="004B4C85"/>
    <w:rsid w:val="004C14E5"/>
    <w:rsid w:val="004C7A29"/>
    <w:rsid w:val="004E52F4"/>
    <w:rsid w:val="004E7135"/>
    <w:rsid w:val="004E7C5D"/>
    <w:rsid w:val="004F08C5"/>
    <w:rsid w:val="004F47CD"/>
    <w:rsid w:val="004F5BE2"/>
    <w:rsid w:val="00507517"/>
    <w:rsid w:val="005116B8"/>
    <w:rsid w:val="005116BE"/>
    <w:rsid w:val="005602DA"/>
    <w:rsid w:val="00564B98"/>
    <w:rsid w:val="00577751"/>
    <w:rsid w:val="00577E59"/>
    <w:rsid w:val="00582EAD"/>
    <w:rsid w:val="00583351"/>
    <w:rsid w:val="00583966"/>
    <w:rsid w:val="00585309"/>
    <w:rsid w:val="005865A7"/>
    <w:rsid w:val="005964D5"/>
    <w:rsid w:val="005A40A1"/>
    <w:rsid w:val="005B0436"/>
    <w:rsid w:val="005B6FB0"/>
    <w:rsid w:val="005C3503"/>
    <w:rsid w:val="005D3750"/>
    <w:rsid w:val="005D4E86"/>
    <w:rsid w:val="005E50B3"/>
    <w:rsid w:val="00602E6C"/>
    <w:rsid w:val="00610C62"/>
    <w:rsid w:val="0063556A"/>
    <w:rsid w:val="00640BA6"/>
    <w:rsid w:val="006453B2"/>
    <w:rsid w:val="00653EE1"/>
    <w:rsid w:val="00660E31"/>
    <w:rsid w:val="00661940"/>
    <w:rsid w:val="006622A3"/>
    <w:rsid w:val="00672B61"/>
    <w:rsid w:val="0067523D"/>
    <w:rsid w:val="00697196"/>
    <w:rsid w:val="006A04C7"/>
    <w:rsid w:val="006A0FFB"/>
    <w:rsid w:val="006A4FA2"/>
    <w:rsid w:val="006A5ACA"/>
    <w:rsid w:val="006B2D72"/>
    <w:rsid w:val="006B2FAD"/>
    <w:rsid w:val="006B3513"/>
    <w:rsid w:val="006B654E"/>
    <w:rsid w:val="006C005B"/>
    <w:rsid w:val="006D206A"/>
    <w:rsid w:val="006F043F"/>
    <w:rsid w:val="006F6E21"/>
    <w:rsid w:val="0070392F"/>
    <w:rsid w:val="00706ACE"/>
    <w:rsid w:val="00710D20"/>
    <w:rsid w:val="00711B64"/>
    <w:rsid w:val="00712257"/>
    <w:rsid w:val="00727197"/>
    <w:rsid w:val="00730B71"/>
    <w:rsid w:val="00732FAC"/>
    <w:rsid w:val="0074058E"/>
    <w:rsid w:val="00750C55"/>
    <w:rsid w:val="007535B6"/>
    <w:rsid w:val="0075707B"/>
    <w:rsid w:val="00757A53"/>
    <w:rsid w:val="007766E3"/>
    <w:rsid w:val="00786098"/>
    <w:rsid w:val="0079117F"/>
    <w:rsid w:val="007A4BED"/>
    <w:rsid w:val="007B0D11"/>
    <w:rsid w:val="007B2E45"/>
    <w:rsid w:val="007B5098"/>
    <w:rsid w:val="007B543B"/>
    <w:rsid w:val="007D36B3"/>
    <w:rsid w:val="007E3EC3"/>
    <w:rsid w:val="007E4ABB"/>
    <w:rsid w:val="0080242F"/>
    <w:rsid w:val="00805764"/>
    <w:rsid w:val="008401F0"/>
    <w:rsid w:val="00843714"/>
    <w:rsid w:val="00856401"/>
    <w:rsid w:val="00862531"/>
    <w:rsid w:val="00862DBE"/>
    <w:rsid w:val="0088036A"/>
    <w:rsid w:val="0088708F"/>
    <w:rsid w:val="0089462C"/>
    <w:rsid w:val="008955F8"/>
    <w:rsid w:val="0089589B"/>
    <w:rsid w:val="008A052B"/>
    <w:rsid w:val="008B0A5A"/>
    <w:rsid w:val="008B4DCA"/>
    <w:rsid w:val="008B541B"/>
    <w:rsid w:val="008D4D33"/>
    <w:rsid w:val="008E14DE"/>
    <w:rsid w:val="008F5575"/>
    <w:rsid w:val="00904550"/>
    <w:rsid w:val="009064E9"/>
    <w:rsid w:val="0091244F"/>
    <w:rsid w:val="00914898"/>
    <w:rsid w:val="0091777E"/>
    <w:rsid w:val="00917F24"/>
    <w:rsid w:val="00927BD3"/>
    <w:rsid w:val="00927BDF"/>
    <w:rsid w:val="00940B93"/>
    <w:rsid w:val="009410BD"/>
    <w:rsid w:val="0096089F"/>
    <w:rsid w:val="00961AEF"/>
    <w:rsid w:val="00984A7E"/>
    <w:rsid w:val="009933BB"/>
    <w:rsid w:val="00994025"/>
    <w:rsid w:val="009B4BAA"/>
    <w:rsid w:val="009C2088"/>
    <w:rsid w:val="009C2F45"/>
    <w:rsid w:val="009C50AB"/>
    <w:rsid w:val="009D02EB"/>
    <w:rsid w:val="009E528F"/>
    <w:rsid w:val="00A116FE"/>
    <w:rsid w:val="00A13AC1"/>
    <w:rsid w:val="00A14541"/>
    <w:rsid w:val="00A14B5A"/>
    <w:rsid w:val="00A174E5"/>
    <w:rsid w:val="00A5699F"/>
    <w:rsid w:val="00A71D38"/>
    <w:rsid w:val="00A9192F"/>
    <w:rsid w:val="00A91A3E"/>
    <w:rsid w:val="00A94815"/>
    <w:rsid w:val="00AA1AA9"/>
    <w:rsid w:val="00AA332D"/>
    <w:rsid w:val="00AA363D"/>
    <w:rsid w:val="00AA4414"/>
    <w:rsid w:val="00AA67C9"/>
    <w:rsid w:val="00AB5463"/>
    <w:rsid w:val="00AE5E5E"/>
    <w:rsid w:val="00AF0348"/>
    <w:rsid w:val="00AF374C"/>
    <w:rsid w:val="00AF6C58"/>
    <w:rsid w:val="00B01D5B"/>
    <w:rsid w:val="00B0421B"/>
    <w:rsid w:val="00B05F67"/>
    <w:rsid w:val="00B11565"/>
    <w:rsid w:val="00B1495D"/>
    <w:rsid w:val="00B26308"/>
    <w:rsid w:val="00B26A7A"/>
    <w:rsid w:val="00B43536"/>
    <w:rsid w:val="00B44504"/>
    <w:rsid w:val="00B45349"/>
    <w:rsid w:val="00B46A0A"/>
    <w:rsid w:val="00B61C6E"/>
    <w:rsid w:val="00B6403C"/>
    <w:rsid w:val="00B65F1C"/>
    <w:rsid w:val="00B66C72"/>
    <w:rsid w:val="00B677EF"/>
    <w:rsid w:val="00B736BE"/>
    <w:rsid w:val="00B77588"/>
    <w:rsid w:val="00B81C0B"/>
    <w:rsid w:val="00B85002"/>
    <w:rsid w:val="00B87F69"/>
    <w:rsid w:val="00B91F78"/>
    <w:rsid w:val="00B93545"/>
    <w:rsid w:val="00B96AC2"/>
    <w:rsid w:val="00BB3810"/>
    <w:rsid w:val="00BB43BF"/>
    <w:rsid w:val="00BC57E1"/>
    <w:rsid w:val="00BD5420"/>
    <w:rsid w:val="00BF4E7A"/>
    <w:rsid w:val="00BF5E63"/>
    <w:rsid w:val="00C04F78"/>
    <w:rsid w:val="00C06640"/>
    <w:rsid w:val="00C075C6"/>
    <w:rsid w:val="00C12C57"/>
    <w:rsid w:val="00C13277"/>
    <w:rsid w:val="00C238EF"/>
    <w:rsid w:val="00C25066"/>
    <w:rsid w:val="00C32C47"/>
    <w:rsid w:val="00C52083"/>
    <w:rsid w:val="00C612DF"/>
    <w:rsid w:val="00C817C6"/>
    <w:rsid w:val="00C903F7"/>
    <w:rsid w:val="00C93394"/>
    <w:rsid w:val="00CA1F31"/>
    <w:rsid w:val="00CA3A97"/>
    <w:rsid w:val="00CB5BA3"/>
    <w:rsid w:val="00CB6825"/>
    <w:rsid w:val="00CC6831"/>
    <w:rsid w:val="00CC7239"/>
    <w:rsid w:val="00CD2007"/>
    <w:rsid w:val="00CE2631"/>
    <w:rsid w:val="00CE468D"/>
    <w:rsid w:val="00CE67B4"/>
    <w:rsid w:val="00CF5AFB"/>
    <w:rsid w:val="00CF5BFA"/>
    <w:rsid w:val="00D021EF"/>
    <w:rsid w:val="00D063DF"/>
    <w:rsid w:val="00D11EBC"/>
    <w:rsid w:val="00D24097"/>
    <w:rsid w:val="00D34454"/>
    <w:rsid w:val="00D430C2"/>
    <w:rsid w:val="00D43A3B"/>
    <w:rsid w:val="00D43A4A"/>
    <w:rsid w:val="00D46BB5"/>
    <w:rsid w:val="00D46E79"/>
    <w:rsid w:val="00D55458"/>
    <w:rsid w:val="00D64CC7"/>
    <w:rsid w:val="00D672B9"/>
    <w:rsid w:val="00D70677"/>
    <w:rsid w:val="00D70B4B"/>
    <w:rsid w:val="00D81549"/>
    <w:rsid w:val="00D87CCE"/>
    <w:rsid w:val="00D93CE2"/>
    <w:rsid w:val="00D977FD"/>
    <w:rsid w:val="00DB370C"/>
    <w:rsid w:val="00DC0C69"/>
    <w:rsid w:val="00DD2D61"/>
    <w:rsid w:val="00DD5A10"/>
    <w:rsid w:val="00DE42A4"/>
    <w:rsid w:val="00DF2093"/>
    <w:rsid w:val="00E042B3"/>
    <w:rsid w:val="00E17EE6"/>
    <w:rsid w:val="00E2561F"/>
    <w:rsid w:val="00E367D0"/>
    <w:rsid w:val="00E42EA4"/>
    <w:rsid w:val="00E469D7"/>
    <w:rsid w:val="00E5688B"/>
    <w:rsid w:val="00E5753A"/>
    <w:rsid w:val="00E744E4"/>
    <w:rsid w:val="00E76E41"/>
    <w:rsid w:val="00E77F75"/>
    <w:rsid w:val="00E82CB2"/>
    <w:rsid w:val="00E84329"/>
    <w:rsid w:val="00E87D4B"/>
    <w:rsid w:val="00EB1F90"/>
    <w:rsid w:val="00EB5E3B"/>
    <w:rsid w:val="00EB6513"/>
    <w:rsid w:val="00EB6580"/>
    <w:rsid w:val="00EC7589"/>
    <w:rsid w:val="00EF0DFF"/>
    <w:rsid w:val="00F26153"/>
    <w:rsid w:val="00F27267"/>
    <w:rsid w:val="00F30CA5"/>
    <w:rsid w:val="00F3449F"/>
    <w:rsid w:val="00F352AE"/>
    <w:rsid w:val="00F43108"/>
    <w:rsid w:val="00F70C16"/>
    <w:rsid w:val="00F7409A"/>
    <w:rsid w:val="00F74D56"/>
    <w:rsid w:val="00F83966"/>
    <w:rsid w:val="00F8540D"/>
    <w:rsid w:val="00F937AD"/>
    <w:rsid w:val="00F978A8"/>
    <w:rsid w:val="00FA5A1B"/>
    <w:rsid w:val="00FB04E7"/>
    <w:rsid w:val="00FB206F"/>
    <w:rsid w:val="00FC6142"/>
    <w:rsid w:val="00FC6F95"/>
    <w:rsid w:val="00FF63CA"/>
    <w:rsid w:val="044D5299"/>
    <w:rsid w:val="07161707"/>
    <w:rsid w:val="071F21A5"/>
    <w:rsid w:val="073C701C"/>
    <w:rsid w:val="0B385463"/>
    <w:rsid w:val="0D76392A"/>
    <w:rsid w:val="0EC37300"/>
    <w:rsid w:val="139A2792"/>
    <w:rsid w:val="14470860"/>
    <w:rsid w:val="151B47BA"/>
    <w:rsid w:val="16D05440"/>
    <w:rsid w:val="1A527886"/>
    <w:rsid w:val="1AAE40C8"/>
    <w:rsid w:val="1BFA3745"/>
    <w:rsid w:val="1C0565C3"/>
    <w:rsid w:val="1EEB41D7"/>
    <w:rsid w:val="1FBB2C1D"/>
    <w:rsid w:val="1FC16F94"/>
    <w:rsid w:val="255A1396"/>
    <w:rsid w:val="25C14F1C"/>
    <w:rsid w:val="26432829"/>
    <w:rsid w:val="26F74F02"/>
    <w:rsid w:val="28652413"/>
    <w:rsid w:val="29444D76"/>
    <w:rsid w:val="2A274C2C"/>
    <w:rsid w:val="2B2C5277"/>
    <w:rsid w:val="2B411AD1"/>
    <w:rsid w:val="2CBD5021"/>
    <w:rsid w:val="2F1054E4"/>
    <w:rsid w:val="323876E1"/>
    <w:rsid w:val="32A50768"/>
    <w:rsid w:val="35CD143F"/>
    <w:rsid w:val="36590757"/>
    <w:rsid w:val="3C3C2324"/>
    <w:rsid w:val="3EA20FCB"/>
    <w:rsid w:val="3F0B30BF"/>
    <w:rsid w:val="42926F8B"/>
    <w:rsid w:val="458E416C"/>
    <w:rsid w:val="4A4146B3"/>
    <w:rsid w:val="4CA346B0"/>
    <w:rsid w:val="4ED63A5A"/>
    <w:rsid w:val="50CB6720"/>
    <w:rsid w:val="5214385C"/>
    <w:rsid w:val="55DA2DA6"/>
    <w:rsid w:val="57180721"/>
    <w:rsid w:val="582165E6"/>
    <w:rsid w:val="59323937"/>
    <w:rsid w:val="5AF60806"/>
    <w:rsid w:val="5D380AE7"/>
    <w:rsid w:val="5D5676BB"/>
    <w:rsid w:val="5EAB7F8B"/>
    <w:rsid w:val="5FA16A0A"/>
    <w:rsid w:val="6116732C"/>
    <w:rsid w:val="62B74733"/>
    <w:rsid w:val="630C3B7E"/>
    <w:rsid w:val="648464CF"/>
    <w:rsid w:val="64AB0326"/>
    <w:rsid w:val="6ACE0DA1"/>
    <w:rsid w:val="71FA1826"/>
    <w:rsid w:val="73AB3E03"/>
    <w:rsid w:val="77EF01A5"/>
    <w:rsid w:val="7B611F43"/>
    <w:rsid w:val="7F5807E8"/>
    <w:rsid w:val="7F6B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qFormat/>
    <w:uiPriority w:val="0"/>
    <w:rPr>
      <w:color w:val="800080"/>
      <w:u w:val="single"/>
    </w:rPr>
  </w:style>
  <w:style w:type="character" w:styleId="13">
    <w:name w:val="Emphasis"/>
    <w:qFormat/>
    <w:uiPriority w:val="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paragraph" w:styleId="39">
    <w:name w:val="No Spacing"/>
    <w:qFormat/>
    <w:uiPriority w:val="1"/>
    <w:rPr>
      <w:rFonts w:ascii="Times New Roman" w:hAnsi="Times New Roman" w:eastAsia="宋体" w:cs="Times New Roman"/>
      <w:sz w:val="24"/>
      <w:szCs w:val="24"/>
      <w:lang w:val="en-US" w:eastAsia="en-US" w:bidi="ar-SA"/>
    </w:rPr>
  </w:style>
  <w:style w:type="paragraph" w:customStyle="1" w:styleId="40">
    <w:name w:val="Body"/>
    <w:basedOn w:val="1"/>
    <w:qFormat/>
    <w:uiPriority w:val="0"/>
    <w:pPr>
      <w:widowControl/>
    </w:pPr>
    <w:rPr>
      <w:rFonts w:eastAsia="Calibri"/>
      <w:kern w:val="0"/>
      <w:sz w:val="24"/>
      <w:lang w:eastAsia="en-US"/>
    </w:rPr>
  </w:style>
  <w:style w:type="character" w:customStyle="1" w:styleId="41">
    <w:name w:val="批注框文本 Char"/>
    <w:basedOn w:val="10"/>
    <w:link w:val="4"/>
    <w:qFormat/>
    <w:uiPriority w:val="0"/>
    <w:rPr>
      <w:kern w:val="2"/>
      <w:sz w:val="18"/>
      <w:szCs w:val="18"/>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6472DC-1A5F-4486-8646-4E190A661CB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8</Pages>
  <Words>5360</Words>
  <Characters>7023</Characters>
  <Lines>56</Lines>
  <Paragraphs>15</Paragraphs>
  <TotalTime>12</TotalTime>
  <ScaleCrop>false</ScaleCrop>
  <LinksUpToDate>false</LinksUpToDate>
  <CharactersWithSpaces>7455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2023-08-26T03:32:00Z</dcterms:created>
  <dc:creator>Image</dc:creator>
  <cp:lastModifiedBy>Jessica_Wu</cp:lastModifiedBy>
  <cp:lastPrinted>2004-04-23T07:06:00Z</cp:lastPrinted>
  <dcterms:modified xsi:type="dcterms:W3CDTF">2025-02-06T07:48:57Z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eyJoZGlkIjoiMDM3M2RjYmIxYjkyYjczZWQ0NTJhOGQ0MjQ2MzQ1NTUiLCJ1c2VySWQiOiI1NzAyNTQ5ODcifQ==</vt:lpwstr>
  </property>
  <property fmtid="{D5CDD505-2E9C-101B-9397-08002B2CF9AE}" pid="4" name="ICV">
    <vt:lpwstr>51901355174042E2A5DF55930D72D17D_12</vt:lpwstr>
  </property>
</Properties>
</file>