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187D6CEB" w:rsidR="00AE574A" w:rsidRDefault="00AE574A">
      <w:pPr>
        <w:rPr>
          <w:b/>
          <w:color w:val="000000"/>
          <w:szCs w:val="21"/>
        </w:rPr>
      </w:pPr>
    </w:p>
    <w:p w14:paraId="3DA7336F" w14:textId="058D0CAD" w:rsidR="00774233" w:rsidRPr="00774233" w:rsidRDefault="00BD4B89" w:rsidP="00774233">
      <w:pPr>
        <w:tabs>
          <w:tab w:val="left" w:pos="341"/>
          <w:tab w:val="left" w:pos="5235"/>
        </w:tabs>
        <w:rPr>
          <w:b/>
          <w:bCs/>
          <w:color w:val="000000"/>
          <w:szCs w:val="21"/>
        </w:rPr>
      </w:pPr>
      <w:r>
        <w:rPr>
          <w:noProof/>
        </w:rPr>
        <w:drawing>
          <wp:anchor distT="0" distB="0" distL="114300" distR="114300" simplePos="0" relativeHeight="251668480" behindDoc="0" locked="0" layoutInCell="1" allowOverlap="1" wp14:anchorId="2A98C894" wp14:editId="0038182A">
            <wp:simplePos x="0" y="0"/>
            <wp:positionH relativeFrom="margin">
              <wp:align>right</wp:align>
            </wp:positionH>
            <wp:positionV relativeFrom="paragraph">
              <wp:posOffset>8255</wp:posOffset>
            </wp:positionV>
            <wp:extent cx="1427480" cy="2141220"/>
            <wp:effectExtent l="0" t="0" r="1270" b="0"/>
            <wp:wrapSquare wrapText="bothSides"/>
            <wp:docPr id="3" name="图片 3" descr="https://m.media-amazon.com/images/I/81vUnOk0jH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vUnOk0jH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7480" cy="2141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BD4B89">
        <w:rPr>
          <w:rFonts w:hint="eastAsia"/>
          <w:b/>
          <w:bCs/>
          <w:color w:val="000000"/>
          <w:szCs w:val="21"/>
        </w:rPr>
        <w:t>新生态：重塑自然与</w:t>
      </w:r>
      <w:r w:rsidR="00F657B5">
        <w:rPr>
          <w:rFonts w:hint="eastAsia"/>
          <w:b/>
          <w:bCs/>
          <w:color w:val="000000"/>
          <w:szCs w:val="21"/>
        </w:rPr>
        <w:t>技术</w:t>
      </w:r>
      <w:r w:rsidRPr="00BD4B89">
        <w:rPr>
          <w:rFonts w:hint="eastAsia"/>
          <w:b/>
          <w:bCs/>
          <w:color w:val="000000"/>
          <w:szCs w:val="21"/>
        </w:rPr>
        <w:t>幻象</w:t>
      </w:r>
      <w:r w:rsidR="009736A9">
        <w:rPr>
          <w:rFonts w:hint="eastAsia"/>
          <w:b/>
          <w:bCs/>
          <w:color w:val="000000"/>
          <w:szCs w:val="21"/>
        </w:rPr>
        <w:t>》</w:t>
      </w:r>
    </w:p>
    <w:p w14:paraId="526CF9CC" w14:textId="37287228"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DA010C" w:rsidRPr="00DA010C">
        <w:rPr>
          <w:b/>
          <w:bCs/>
          <w:color w:val="000000"/>
          <w:szCs w:val="21"/>
        </w:rPr>
        <w:t>NOVEL ECOLOGIES: Nature Remade and the Illusions of Tech</w:t>
      </w:r>
    </w:p>
    <w:p w14:paraId="39B7E419" w14:textId="72875FBB"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BD4B89" w:rsidRPr="00BD4B89">
        <w:rPr>
          <w:b/>
          <w:bCs/>
          <w:color w:val="000000"/>
          <w:szCs w:val="21"/>
        </w:rPr>
        <w:t xml:space="preserve">Allison </w:t>
      </w:r>
      <w:proofErr w:type="spellStart"/>
      <w:r w:rsidR="00BD4B89" w:rsidRPr="00BD4B89">
        <w:rPr>
          <w:b/>
          <w:bCs/>
          <w:color w:val="000000"/>
          <w:szCs w:val="21"/>
        </w:rPr>
        <w:t>Carruth</w:t>
      </w:r>
      <w:proofErr w:type="spellEnd"/>
      <w:r w:rsidR="00C95FC1">
        <w:fldChar w:fldCharType="begin"/>
      </w:r>
      <w:r w:rsidR="00C95FC1">
        <w:instrText xml:space="preserve"> HYPERLINK "http://www.penguin.com.au/lookinside/spotlight.cfm?SBN=9780143009177&amp;AuthId=0000004220&amp;Page=Profile" </w:instrText>
      </w:r>
      <w:r w:rsidR="00C95FC1">
        <w:fldChar w:fldCharType="end"/>
      </w:r>
    </w:p>
    <w:p w14:paraId="5EB65684" w14:textId="1C527652"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BD4B89" w:rsidRPr="00BD4B89">
        <w:rPr>
          <w:b/>
          <w:bCs/>
          <w:color w:val="000000"/>
          <w:szCs w:val="21"/>
        </w:rPr>
        <w:t>University of Chicago Press</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43545F71"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BD4B89" w:rsidRPr="00BD4B89">
        <w:rPr>
          <w:b/>
          <w:bCs/>
          <w:color w:val="000000"/>
          <w:szCs w:val="21"/>
        </w:rPr>
        <w:t>224</w:t>
      </w:r>
      <w:r w:rsidR="00D82AB4" w:rsidRPr="00D82AB4">
        <w:rPr>
          <w:rFonts w:hint="eastAsia"/>
          <w:b/>
          <w:bCs/>
          <w:color w:val="000000"/>
          <w:szCs w:val="21"/>
        </w:rPr>
        <w:t>页</w:t>
      </w:r>
    </w:p>
    <w:p w14:paraId="31380F95" w14:textId="59D91506"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BD4B89" w:rsidRPr="00BD4B89">
        <w:rPr>
          <w:b/>
          <w:bCs/>
          <w:color w:val="000000"/>
          <w:szCs w:val="21"/>
        </w:rPr>
        <w:t>2025</w:t>
      </w:r>
      <w:r w:rsidR="00D82AB4" w:rsidRPr="00D82AB4">
        <w:rPr>
          <w:rFonts w:hint="eastAsia"/>
          <w:b/>
          <w:bCs/>
          <w:color w:val="000000"/>
          <w:szCs w:val="21"/>
        </w:rPr>
        <w:t>年</w:t>
      </w:r>
      <w:r w:rsidR="00BD4B89">
        <w:rPr>
          <w:b/>
          <w:bCs/>
          <w:color w:val="000000"/>
          <w:szCs w:val="21"/>
        </w:rPr>
        <w:t>3</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18F7E630"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EB056E">
        <w:rPr>
          <w:rFonts w:hint="eastAsia"/>
          <w:b/>
          <w:bCs/>
          <w:szCs w:val="21"/>
        </w:rPr>
        <w:t>文学</w:t>
      </w:r>
      <w:bookmarkStart w:id="0" w:name="_GoBack"/>
      <w:bookmarkEnd w:id="0"/>
      <w:r w:rsidR="00F657B5">
        <w:rPr>
          <w:b/>
          <w:bCs/>
          <w:szCs w:val="21"/>
        </w:rPr>
        <w:t>研究</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308ED3E3" w14:textId="17208777" w:rsidR="00BD4B89" w:rsidRPr="00BD4B89" w:rsidRDefault="00BD4B89" w:rsidP="00BD4B89">
      <w:pPr>
        <w:ind w:firstLineChars="200" w:firstLine="422"/>
        <w:rPr>
          <w:b/>
          <w:bCs/>
          <w:color w:val="000000"/>
          <w:szCs w:val="21"/>
        </w:rPr>
      </w:pPr>
      <w:r w:rsidRPr="00BD4B89">
        <w:rPr>
          <w:rFonts w:hint="eastAsia"/>
          <w:b/>
          <w:bCs/>
          <w:color w:val="000000"/>
          <w:szCs w:val="21"/>
        </w:rPr>
        <w:t>本书追溯了过去三十年生态学与工程学的融合，</w:t>
      </w:r>
      <w:r>
        <w:rPr>
          <w:rFonts w:hint="eastAsia"/>
          <w:b/>
          <w:bCs/>
          <w:color w:val="000000"/>
          <w:szCs w:val="21"/>
        </w:rPr>
        <w:t>精准定位了一种新的环境范式，作者将其称为“重塑</w:t>
      </w:r>
      <w:r w:rsidRPr="00BD4B89">
        <w:rPr>
          <w:rFonts w:hint="eastAsia"/>
          <w:b/>
          <w:bCs/>
          <w:color w:val="000000"/>
          <w:szCs w:val="21"/>
        </w:rPr>
        <w:t>自然”（</w:t>
      </w:r>
      <w:r w:rsidRPr="00BD4B89">
        <w:rPr>
          <w:b/>
          <w:bCs/>
          <w:color w:val="000000"/>
          <w:szCs w:val="21"/>
        </w:rPr>
        <w:t>Nature Remade</w:t>
      </w:r>
      <w:r w:rsidRPr="00BD4B89">
        <w:rPr>
          <w:rFonts w:hint="eastAsia"/>
          <w:b/>
          <w:bCs/>
          <w:color w:val="000000"/>
          <w:szCs w:val="21"/>
        </w:rPr>
        <w:t>）。</w:t>
      </w:r>
    </w:p>
    <w:p w14:paraId="5E262E56" w14:textId="77777777" w:rsidR="00BD4B89" w:rsidRDefault="00BD4B89" w:rsidP="00BD4B89">
      <w:pPr>
        <w:ind w:firstLineChars="200" w:firstLine="420"/>
        <w:rPr>
          <w:bCs/>
          <w:color w:val="000000"/>
          <w:szCs w:val="21"/>
        </w:rPr>
      </w:pPr>
    </w:p>
    <w:p w14:paraId="7263824E" w14:textId="7620C4D2" w:rsidR="00BD4B89" w:rsidRDefault="00BD4B89" w:rsidP="00BD4B89">
      <w:pPr>
        <w:ind w:firstLineChars="200" w:firstLine="420"/>
        <w:rPr>
          <w:bCs/>
          <w:color w:val="000000"/>
          <w:szCs w:val="21"/>
        </w:rPr>
      </w:pPr>
      <w:r w:rsidRPr="00BD4B89">
        <w:rPr>
          <w:rFonts w:hint="eastAsia"/>
          <w:bCs/>
          <w:color w:val="000000"/>
          <w:szCs w:val="21"/>
        </w:rPr>
        <w:t>在《新生态》中，艾莉森·卡鲁斯</w:t>
      </w:r>
      <w:r>
        <w:rPr>
          <w:rFonts w:hint="eastAsia"/>
          <w:bCs/>
          <w:color w:val="000000"/>
          <w:szCs w:val="21"/>
        </w:rPr>
        <w:t>（</w:t>
      </w:r>
      <w:r w:rsidRPr="00BD4B89">
        <w:rPr>
          <w:bCs/>
          <w:color w:val="000000"/>
          <w:szCs w:val="21"/>
        </w:rPr>
        <w:t xml:space="preserve">Allison </w:t>
      </w:r>
      <w:proofErr w:type="spellStart"/>
      <w:r w:rsidRPr="00BD4B89">
        <w:rPr>
          <w:bCs/>
          <w:color w:val="000000"/>
          <w:szCs w:val="21"/>
        </w:rPr>
        <w:t>Carruth</w:t>
      </w:r>
      <w:proofErr w:type="spellEnd"/>
      <w:r>
        <w:rPr>
          <w:rFonts w:hint="eastAsia"/>
          <w:bCs/>
          <w:color w:val="000000"/>
          <w:szCs w:val="21"/>
        </w:rPr>
        <w:t>）</w:t>
      </w:r>
      <w:r w:rsidRPr="00BD4B89">
        <w:rPr>
          <w:rFonts w:hint="eastAsia"/>
          <w:bCs/>
          <w:color w:val="000000"/>
          <w:szCs w:val="21"/>
        </w:rPr>
        <w:t>展示了</w:t>
      </w:r>
      <w:r w:rsidR="00F657B5">
        <w:rPr>
          <w:rFonts w:hint="eastAsia"/>
          <w:bCs/>
          <w:color w:val="000000"/>
          <w:szCs w:val="21"/>
        </w:rPr>
        <w:t>技术</w:t>
      </w:r>
      <w:r w:rsidRPr="00BD4B89">
        <w:rPr>
          <w:rFonts w:hint="eastAsia"/>
          <w:bCs/>
          <w:color w:val="000000"/>
          <w:szCs w:val="21"/>
        </w:rPr>
        <w:t>行业如何承袭那些在上个世纪</w:t>
      </w:r>
      <w:r>
        <w:rPr>
          <w:rFonts w:hint="eastAsia"/>
          <w:bCs/>
          <w:color w:val="000000"/>
          <w:szCs w:val="21"/>
        </w:rPr>
        <w:t>塑造了美国</w:t>
      </w:r>
      <w:r w:rsidRPr="00BD4B89">
        <w:rPr>
          <w:rFonts w:hint="eastAsia"/>
          <w:bCs/>
          <w:color w:val="000000"/>
          <w:szCs w:val="21"/>
        </w:rPr>
        <w:t>某一支环保主义思潮的荒野神话。卡鲁斯将这种</w:t>
      </w:r>
      <w:r w:rsidRPr="00BD4B89">
        <w:rPr>
          <w:rFonts w:hint="eastAsia"/>
          <w:bCs/>
          <w:color w:val="000000"/>
          <w:szCs w:val="21"/>
        </w:rPr>
        <w:t>21</w:t>
      </w:r>
      <w:r w:rsidRPr="00BD4B89">
        <w:rPr>
          <w:rFonts w:hint="eastAsia"/>
          <w:bCs/>
          <w:color w:val="000000"/>
          <w:szCs w:val="21"/>
        </w:rPr>
        <w:t>世纪的环境想象称为“重塑自然”，并描述了一种既充满怀旧之情又极具未来主义色彩的西海岸框架。通过三项案例研究（合成野生动物、数字云</w:t>
      </w:r>
      <w:r>
        <w:rPr>
          <w:rFonts w:hint="eastAsia"/>
          <w:bCs/>
          <w:color w:val="000000"/>
          <w:szCs w:val="21"/>
        </w:rPr>
        <w:t>以及</w:t>
      </w:r>
      <w:r w:rsidRPr="00BD4B89">
        <w:rPr>
          <w:rFonts w:hint="eastAsia"/>
          <w:bCs/>
          <w:color w:val="000000"/>
          <w:szCs w:val="21"/>
        </w:rPr>
        <w:t>太空殖民），本书表明“重塑自然”是一种对风险投资和</w:t>
      </w:r>
      <w:r w:rsidR="006E2466">
        <w:rPr>
          <w:rFonts w:hint="eastAsia"/>
          <w:bCs/>
          <w:color w:val="000000"/>
          <w:szCs w:val="21"/>
        </w:rPr>
        <w:t>科技巨头</w:t>
      </w:r>
      <w:r w:rsidRPr="00BD4B89">
        <w:rPr>
          <w:rFonts w:hint="eastAsia"/>
          <w:bCs/>
          <w:color w:val="000000"/>
          <w:szCs w:val="21"/>
        </w:rPr>
        <w:t>的准宗教信仰。</w:t>
      </w:r>
      <w:r w:rsidR="006E2466" w:rsidRPr="006E2466">
        <w:rPr>
          <w:rFonts w:hint="eastAsia"/>
          <w:bCs/>
          <w:color w:val="000000"/>
          <w:szCs w:val="21"/>
        </w:rPr>
        <w:t>这一范式所构想的未来是，</w:t>
      </w:r>
      <w:r w:rsidRPr="00BD4B89">
        <w:rPr>
          <w:rFonts w:hint="eastAsia"/>
          <w:bCs/>
          <w:color w:val="000000"/>
          <w:szCs w:val="21"/>
        </w:rPr>
        <w:t>物种、生态系统</w:t>
      </w:r>
      <w:r w:rsidR="006E2466" w:rsidRPr="006E2466">
        <w:rPr>
          <w:rFonts w:hint="eastAsia"/>
          <w:bCs/>
          <w:color w:val="000000"/>
          <w:szCs w:val="21"/>
        </w:rPr>
        <w:t>乃至整个星球都能通过工程手段得以再生和</w:t>
      </w:r>
      <w:r w:rsidR="006E2466">
        <w:rPr>
          <w:rFonts w:hint="eastAsia"/>
          <w:bCs/>
          <w:color w:val="000000"/>
          <w:szCs w:val="21"/>
        </w:rPr>
        <w:t>创造</w:t>
      </w:r>
      <w:r w:rsidRPr="00BD4B89">
        <w:rPr>
          <w:rFonts w:hint="eastAsia"/>
          <w:bCs/>
          <w:color w:val="000000"/>
          <w:szCs w:val="21"/>
        </w:rPr>
        <w:t>。</w:t>
      </w:r>
    </w:p>
    <w:p w14:paraId="3BA847C9" w14:textId="77777777" w:rsidR="006E2466" w:rsidRPr="006E2466" w:rsidRDefault="006E2466" w:rsidP="00BD4B89">
      <w:pPr>
        <w:ind w:firstLineChars="200" w:firstLine="420"/>
        <w:rPr>
          <w:bCs/>
          <w:color w:val="000000"/>
          <w:szCs w:val="21"/>
        </w:rPr>
      </w:pPr>
    </w:p>
    <w:p w14:paraId="56A6D2FA" w14:textId="6EDC53DD" w:rsidR="00D82AB4" w:rsidRDefault="00BD4B89" w:rsidP="00BD4B89">
      <w:pPr>
        <w:ind w:firstLineChars="200" w:firstLine="420"/>
        <w:rPr>
          <w:bCs/>
          <w:color w:val="000000"/>
          <w:szCs w:val="21"/>
        </w:rPr>
      </w:pPr>
      <w:r w:rsidRPr="00BD4B89">
        <w:rPr>
          <w:rFonts w:hint="eastAsia"/>
          <w:bCs/>
          <w:color w:val="000000"/>
          <w:szCs w:val="21"/>
        </w:rPr>
        <w:t>《新生态》挑战了应对气候变化和其他环境危机必须依赖更大规模技术干预的观点。</w:t>
      </w:r>
      <w:r w:rsidR="006E2466" w:rsidRPr="006E2466">
        <w:rPr>
          <w:rFonts w:hint="eastAsia"/>
          <w:bCs/>
          <w:color w:val="000000"/>
          <w:szCs w:val="21"/>
        </w:rPr>
        <w:t>针对</w:t>
      </w:r>
      <w:r w:rsidRPr="00BD4B89">
        <w:rPr>
          <w:rFonts w:hint="eastAsia"/>
          <w:bCs/>
          <w:color w:val="000000"/>
          <w:szCs w:val="21"/>
        </w:rPr>
        <w:t>谷歌、</w:t>
      </w:r>
      <w:r w:rsidRPr="00BD4B89">
        <w:rPr>
          <w:rFonts w:hint="eastAsia"/>
          <w:bCs/>
          <w:color w:val="000000"/>
          <w:szCs w:val="21"/>
        </w:rPr>
        <w:t>Meta</w:t>
      </w:r>
      <w:r w:rsidRPr="00BD4B89">
        <w:rPr>
          <w:rFonts w:hint="eastAsia"/>
          <w:bCs/>
          <w:color w:val="000000"/>
          <w:szCs w:val="21"/>
        </w:rPr>
        <w:t>、</w:t>
      </w:r>
      <w:r w:rsidRPr="00BD4B89">
        <w:rPr>
          <w:rFonts w:hint="eastAsia"/>
          <w:bCs/>
          <w:color w:val="000000"/>
          <w:szCs w:val="21"/>
        </w:rPr>
        <w:t>Open AI</w:t>
      </w:r>
      <w:r w:rsidRPr="00BD4B89">
        <w:rPr>
          <w:rFonts w:hint="eastAsia"/>
          <w:bCs/>
          <w:color w:val="000000"/>
          <w:szCs w:val="21"/>
        </w:rPr>
        <w:t>、亚马逊、</w:t>
      </w:r>
      <w:r w:rsidRPr="00BD4B89">
        <w:rPr>
          <w:rFonts w:hint="eastAsia"/>
          <w:bCs/>
          <w:color w:val="000000"/>
          <w:szCs w:val="21"/>
        </w:rPr>
        <w:t>SpaceX</w:t>
      </w:r>
      <w:r w:rsidRPr="00BD4B89">
        <w:rPr>
          <w:rFonts w:hint="eastAsia"/>
          <w:bCs/>
          <w:color w:val="000000"/>
          <w:szCs w:val="21"/>
        </w:rPr>
        <w:t>以及众多不知名初创</w:t>
      </w:r>
      <w:r w:rsidR="006E2466">
        <w:rPr>
          <w:rFonts w:hint="eastAsia"/>
          <w:bCs/>
          <w:color w:val="000000"/>
          <w:szCs w:val="21"/>
        </w:rPr>
        <w:t>企业</w:t>
      </w:r>
      <w:r w:rsidRPr="00BD4B89">
        <w:rPr>
          <w:rFonts w:hint="eastAsia"/>
          <w:bCs/>
          <w:color w:val="000000"/>
          <w:szCs w:val="21"/>
        </w:rPr>
        <w:t>所</w:t>
      </w:r>
      <w:r w:rsidR="006E2466" w:rsidRPr="006E2466">
        <w:rPr>
          <w:rFonts w:hint="eastAsia"/>
          <w:bCs/>
          <w:color w:val="000000"/>
          <w:szCs w:val="21"/>
        </w:rPr>
        <w:t>勾勒出</w:t>
      </w:r>
      <w:r w:rsidRPr="00BD4B89">
        <w:rPr>
          <w:rFonts w:hint="eastAsia"/>
          <w:bCs/>
          <w:color w:val="000000"/>
          <w:szCs w:val="21"/>
        </w:rPr>
        <w:t>的新世界，卡鲁斯</w:t>
      </w:r>
      <w:r w:rsidR="006E2466" w:rsidRPr="006E2466">
        <w:rPr>
          <w:rFonts w:hint="eastAsia"/>
          <w:bCs/>
          <w:color w:val="000000"/>
          <w:szCs w:val="21"/>
        </w:rPr>
        <w:t>引述了一些作家和艺术家的观点。这些人</w:t>
      </w:r>
      <w:r w:rsidRPr="00BD4B89">
        <w:rPr>
          <w:rFonts w:hint="eastAsia"/>
          <w:bCs/>
          <w:color w:val="000000"/>
          <w:szCs w:val="21"/>
        </w:rPr>
        <w:t>拒绝忘记塑造当今世界的历史</w:t>
      </w:r>
      <w:r w:rsidR="006E2466">
        <w:rPr>
          <w:rFonts w:hint="eastAsia"/>
          <w:bCs/>
          <w:color w:val="000000"/>
          <w:szCs w:val="21"/>
        </w:rPr>
        <w:t>，</w:t>
      </w:r>
      <w:r w:rsidRPr="00BD4B89">
        <w:rPr>
          <w:rFonts w:hint="eastAsia"/>
          <w:bCs/>
          <w:color w:val="000000"/>
          <w:szCs w:val="21"/>
        </w:rPr>
        <w:t>同时又能想象暂时充满希望的环境未来。在书中，卡鲁斯讨论了</w:t>
      </w:r>
      <w:r w:rsidR="006E2466" w:rsidRPr="006E2466">
        <w:rPr>
          <w:rFonts w:hint="eastAsia"/>
          <w:bCs/>
          <w:color w:val="000000"/>
          <w:szCs w:val="21"/>
        </w:rPr>
        <w:t>奥克塔维娅·</w:t>
      </w:r>
      <w:r w:rsidR="006E2466" w:rsidRPr="006E2466">
        <w:rPr>
          <w:rFonts w:hint="eastAsia"/>
          <w:bCs/>
          <w:color w:val="000000"/>
          <w:szCs w:val="21"/>
        </w:rPr>
        <w:t>E</w:t>
      </w:r>
      <w:r w:rsidR="006E2466" w:rsidRPr="006E2466">
        <w:rPr>
          <w:rFonts w:hint="eastAsia"/>
          <w:bCs/>
          <w:color w:val="000000"/>
          <w:szCs w:val="21"/>
        </w:rPr>
        <w:t>·巴特勒</w:t>
      </w:r>
      <w:r w:rsidR="006E2466">
        <w:rPr>
          <w:rFonts w:hint="eastAsia"/>
          <w:bCs/>
          <w:color w:val="000000"/>
          <w:szCs w:val="21"/>
        </w:rPr>
        <w:t>（</w:t>
      </w:r>
      <w:r w:rsidR="006E2466" w:rsidRPr="006E2466">
        <w:rPr>
          <w:bCs/>
          <w:color w:val="000000"/>
          <w:szCs w:val="21"/>
        </w:rPr>
        <w:t>Octavia Butler</w:t>
      </w:r>
      <w:r w:rsidR="006E2466">
        <w:rPr>
          <w:rFonts w:hint="eastAsia"/>
          <w:bCs/>
          <w:color w:val="000000"/>
          <w:szCs w:val="21"/>
        </w:rPr>
        <w:t>）</w:t>
      </w:r>
      <w:r w:rsidRPr="00BD4B89">
        <w:rPr>
          <w:rFonts w:hint="eastAsia"/>
          <w:bCs/>
          <w:color w:val="000000"/>
          <w:szCs w:val="21"/>
        </w:rPr>
        <w:t>、贝基·钱伯斯</w:t>
      </w:r>
      <w:r w:rsidR="006E2466">
        <w:rPr>
          <w:rFonts w:hint="eastAsia"/>
          <w:bCs/>
          <w:color w:val="000000"/>
          <w:szCs w:val="21"/>
        </w:rPr>
        <w:t>（</w:t>
      </w:r>
      <w:r w:rsidR="006E2466" w:rsidRPr="006E2466">
        <w:rPr>
          <w:bCs/>
          <w:color w:val="000000"/>
          <w:szCs w:val="21"/>
        </w:rPr>
        <w:t>Becky Chambers</w:t>
      </w:r>
      <w:r w:rsidR="006E2466">
        <w:rPr>
          <w:rFonts w:hint="eastAsia"/>
          <w:bCs/>
          <w:color w:val="000000"/>
          <w:szCs w:val="21"/>
        </w:rPr>
        <w:t>）</w:t>
      </w:r>
      <w:r w:rsidRPr="00BD4B89">
        <w:rPr>
          <w:rFonts w:hint="eastAsia"/>
          <w:bCs/>
          <w:color w:val="000000"/>
          <w:szCs w:val="21"/>
        </w:rPr>
        <w:t>、</w:t>
      </w:r>
      <w:r w:rsidR="006E2466" w:rsidRPr="006E2466">
        <w:rPr>
          <w:rFonts w:hint="eastAsia"/>
          <w:bCs/>
          <w:color w:val="000000"/>
          <w:szCs w:val="21"/>
        </w:rPr>
        <w:t>珍妮弗·伊根</w:t>
      </w:r>
      <w:r w:rsidR="006E2466">
        <w:rPr>
          <w:rFonts w:hint="eastAsia"/>
          <w:bCs/>
          <w:color w:val="000000"/>
          <w:szCs w:val="21"/>
        </w:rPr>
        <w:t>（</w:t>
      </w:r>
      <w:r w:rsidR="006E2466" w:rsidRPr="006E2466">
        <w:rPr>
          <w:bCs/>
          <w:color w:val="000000"/>
          <w:szCs w:val="21"/>
        </w:rPr>
        <w:t>Jennifer Egan</w:t>
      </w:r>
      <w:r w:rsidR="006E2466">
        <w:rPr>
          <w:rFonts w:hint="eastAsia"/>
          <w:bCs/>
          <w:color w:val="000000"/>
          <w:szCs w:val="21"/>
        </w:rPr>
        <w:t>）</w:t>
      </w:r>
      <w:r w:rsidRPr="00BD4B89">
        <w:rPr>
          <w:rFonts w:hint="eastAsia"/>
          <w:bCs/>
          <w:color w:val="000000"/>
          <w:szCs w:val="21"/>
        </w:rPr>
        <w:t>、</w:t>
      </w:r>
      <w:r w:rsidR="006E2466" w:rsidRPr="006E2466">
        <w:rPr>
          <w:rFonts w:hint="eastAsia"/>
          <w:bCs/>
          <w:color w:val="000000"/>
          <w:szCs w:val="21"/>
        </w:rPr>
        <w:t>露丝·尾关</w:t>
      </w:r>
      <w:r w:rsidR="006E2466">
        <w:rPr>
          <w:rFonts w:hint="eastAsia"/>
          <w:bCs/>
          <w:color w:val="000000"/>
          <w:szCs w:val="21"/>
        </w:rPr>
        <w:t>（</w:t>
      </w:r>
      <w:r w:rsidR="006E2466" w:rsidRPr="006E2466">
        <w:rPr>
          <w:bCs/>
          <w:color w:val="000000"/>
          <w:szCs w:val="21"/>
        </w:rPr>
        <w:t xml:space="preserve">Ruth </w:t>
      </w:r>
      <w:proofErr w:type="spellStart"/>
      <w:r w:rsidR="006E2466" w:rsidRPr="006E2466">
        <w:rPr>
          <w:bCs/>
          <w:color w:val="000000"/>
          <w:szCs w:val="21"/>
        </w:rPr>
        <w:t>Ozeki</w:t>
      </w:r>
      <w:proofErr w:type="spellEnd"/>
      <w:r w:rsidR="006E2466">
        <w:rPr>
          <w:rFonts w:hint="eastAsia"/>
          <w:bCs/>
          <w:color w:val="000000"/>
          <w:szCs w:val="21"/>
        </w:rPr>
        <w:t>）</w:t>
      </w:r>
      <w:r w:rsidRPr="00BD4B89">
        <w:rPr>
          <w:rFonts w:hint="eastAsia"/>
          <w:bCs/>
          <w:color w:val="000000"/>
          <w:szCs w:val="21"/>
        </w:rPr>
        <w:t>、</w:t>
      </w:r>
      <w:r w:rsidR="006E2466" w:rsidRPr="006E2466">
        <w:rPr>
          <w:rFonts w:hint="eastAsia"/>
          <w:bCs/>
          <w:color w:val="000000"/>
          <w:szCs w:val="21"/>
        </w:rPr>
        <w:t>克雷格·桑托斯·佩雷斯</w:t>
      </w:r>
      <w:r w:rsidR="006E2466">
        <w:rPr>
          <w:rFonts w:hint="eastAsia"/>
          <w:bCs/>
          <w:color w:val="000000"/>
          <w:szCs w:val="21"/>
        </w:rPr>
        <w:t>（</w:t>
      </w:r>
      <w:r w:rsidR="006E2466" w:rsidRPr="006E2466">
        <w:rPr>
          <w:bCs/>
          <w:color w:val="000000"/>
          <w:szCs w:val="21"/>
        </w:rPr>
        <w:t>Craig Santos Perez</w:t>
      </w:r>
      <w:r w:rsidR="006E2466">
        <w:rPr>
          <w:rFonts w:hint="eastAsia"/>
          <w:bCs/>
          <w:color w:val="000000"/>
          <w:szCs w:val="21"/>
        </w:rPr>
        <w:t>）</w:t>
      </w:r>
      <w:r w:rsidRPr="00BD4B89">
        <w:rPr>
          <w:rFonts w:hint="eastAsia"/>
          <w:bCs/>
          <w:color w:val="000000"/>
          <w:szCs w:val="21"/>
        </w:rPr>
        <w:t>、</w:t>
      </w:r>
      <w:r w:rsidR="006E2466" w:rsidRPr="006E2466">
        <w:rPr>
          <w:rFonts w:hint="eastAsia"/>
          <w:bCs/>
          <w:color w:val="000000"/>
          <w:szCs w:val="21"/>
        </w:rPr>
        <w:t>特蕾茜·</w:t>
      </w:r>
      <w:r w:rsidR="006E2466" w:rsidRPr="006E2466">
        <w:rPr>
          <w:rFonts w:hint="eastAsia"/>
          <w:bCs/>
          <w:color w:val="000000"/>
          <w:szCs w:val="21"/>
        </w:rPr>
        <w:t>K.</w:t>
      </w:r>
      <w:r w:rsidR="006E2466" w:rsidRPr="006E2466">
        <w:rPr>
          <w:rFonts w:hint="eastAsia"/>
          <w:bCs/>
          <w:color w:val="000000"/>
          <w:szCs w:val="21"/>
        </w:rPr>
        <w:t>史密斯</w:t>
      </w:r>
      <w:r w:rsidR="006E2466">
        <w:rPr>
          <w:rFonts w:hint="eastAsia"/>
          <w:bCs/>
          <w:color w:val="000000"/>
          <w:szCs w:val="21"/>
        </w:rPr>
        <w:t>（</w:t>
      </w:r>
      <w:r w:rsidR="006E2466" w:rsidRPr="006E2466">
        <w:rPr>
          <w:bCs/>
          <w:color w:val="000000"/>
          <w:szCs w:val="21"/>
        </w:rPr>
        <w:t>Tracy K. Smith</w:t>
      </w:r>
      <w:r w:rsidR="006E2466">
        <w:rPr>
          <w:rFonts w:hint="eastAsia"/>
          <w:bCs/>
          <w:color w:val="000000"/>
          <w:szCs w:val="21"/>
        </w:rPr>
        <w:t>）</w:t>
      </w:r>
      <w:r w:rsidRPr="00BD4B89">
        <w:rPr>
          <w:rFonts w:hint="eastAsia"/>
          <w:bCs/>
          <w:color w:val="000000"/>
          <w:szCs w:val="21"/>
        </w:rPr>
        <w:t>、杰夫·范德米尔</w:t>
      </w:r>
      <w:r w:rsidR="006E2466">
        <w:rPr>
          <w:rFonts w:hint="eastAsia"/>
          <w:bCs/>
          <w:color w:val="000000"/>
          <w:szCs w:val="21"/>
        </w:rPr>
        <w:t>（</w:t>
      </w:r>
      <w:r w:rsidR="006E2466" w:rsidRPr="006E2466">
        <w:rPr>
          <w:bCs/>
          <w:color w:val="000000"/>
          <w:szCs w:val="21"/>
        </w:rPr>
        <w:t xml:space="preserve">Jeff </w:t>
      </w:r>
      <w:proofErr w:type="spellStart"/>
      <w:r w:rsidR="006E2466" w:rsidRPr="006E2466">
        <w:rPr>
          <w:bCs/>
          <w:color w:val="000000"/>
          <w:szCs w:val="21"/>
        </w:rPr>
        <w:t>VanderMeer</w:t>
      </w:r>
      <w:proofErr w:type="spellEnd"/>
      <w:r w:rsidR="006E2466">
        <w:rPr>
          <w:rFonts w:hint="eastAsia"/>
          <w:bCs/>
          <w:color w:val="000000"/>
          <w:szCs w:val="21"/>
        </w:rPr>
        <w:t>）</w:t>
      </w:r>
      <w:r w:rsidRPr="00BD4B89">
        <w:rPr>
          <w:rFonts w:hint="eastAsia"/>
          <w:bCs/>
          <w:color w:val="000000"/>
          <w:szCs w:val="21"/>
        </w:rPr>
        <w:t>、萨亚·伍尔夫克</w:t>
      </w:r>
      <w:r w:rsidR="006E2466">
        <w:rPr>
          <w:rFonts w:hint="eastAsia"/>
          <w:bCs/>
          <w:color w:val="000000"/>
          <w:szCs w:val="21"/>
        </w:rPr>
        <w:t>（</w:t>
      </w:r>
      <w:proofErr w:type="spellStart"/>
      <w:r w:rsidR="006E2466" w:rsidRPr="006E2466">
        <w:rPr>
          <w:bCs/>
          <w:color w:val="000000"/>
          <w:szCs w:val="21"/>
        </w:rPr>
        <w:t>Saya</w:t>
      </w:r>
      <w:proofErr w:type="spellEnd"/>
      <w:r w:rsidR="006E2466" w:rsidRPr="006E2466">
        <w:rPr>
          <w:bCs/>
          <w:color w:val="000000"/>
          <w:szCs w:val="21"/>
        </w:rPr>
        <w:t xml:space="preserve"> </w:t>
      </w:r>
      <w:proofErr w:type="spellStart"/>
      <w:r w:rsidR="006E2466" w:rsidRPr="006E2466">
        <w:rPr>
          <w:bCs/>
          <w:color w:val="000000"/>
          <w:szCs w:val="21"/>
        </w:rPr>
        <w:t>Woolfalk</w:t>
      </w:r>
      <w:proofErr w:type="spellEnd"/>
      <w:r w:rsidR="006E2466">
        <w:rPr>
          <w:rFonts w:hint="eastAsia"/>
          <w:bCs/>
          <w:color w:val="000000"/>
          <w:szCs w:val="21"/>
        </w:rPr>
        <w:t>）</w:t>
      </w:r>
      <w:r w:rsidRPr="00BD4B89">
        <w:rPr>
          <w:rFonts w:hint="eastAsia"/>
          <w:bCs/>
          <w:color w:val="000000"/>
          <w:szCs w:val="21"/>
        </w:rPr>
        <w:t>等众多作家和艺术家的作品。他们的小说、诗歌、装置艺术和表现性</w:t>
      </w:r>
      <w:r w:rsidR="006E2466">
        <w:rPr>
          <w:rFonts w:hint="eastAsia"/>
          <w:bCs/>
          <w:color w:val="000000"/>
          <w:szCs w:val="21"/>
        </w:rPr>
        <w:t>媒介</w:t>
      </w:r>
      <w:r w:rsidRPr="00BD4B89">
        <w:rPr>
          <w:rFonts w:hint="eastAsia"/>
          <w:bCs/>
          <w:color w:val="000000"/>
          <w:szCs w:val="21"/>
        </w:rPr>
        <w:t>构建了一个</w:t>
      </w:r>
      <w:proofErr w:type="gramStart"/>
      <w:r w:rsidRPr="00BD4B89">
        <w:rPr>
          <w:rFonts w:hint="eastAsia"/>
          <w:bCs/>
          <w:color w:val="000000"/>
          <w:szCs w:val="21"/>
        </w:rPr>
        <w:t>基于宜</w:t>
      </w:r>
      <w:proofErr w:type="gramEnd"/>
      <w:r w:rsidRPr="00BD4B89">
        <w:rPr>
          <w:rFonts w:hint="eastAsia"/>
          <w:bCs/>
          <w:color w:val="000000"/>
          <w:szCs w:val="21"/>
        </w:rPr>
        <w:t>居社区而非工程化生命形式的</w:t>
      </w:r>
      <w:r w:rsidR="006E2466" w:rsidRPr="006E2466">
        <w:rPr>
          <w:rFonts w:hint="eastAsia"/>
          <w:bCs/>
          <w:color w:val="000000"/>
          <w:szCs w:val="21"/>
        </w:rPr>
        <w:t>思辨世界</w:t>
      </w:r>
      <w:r w:rsidRPr="00BD4B89">
        <w:rPr>
          <w:rFonts w:hint="eastAsia"/>
          <w:bCs/>
          <w:color w:val="000000"/>
          <w:szCs w:val="21"/>
        </w:rPr>
        <w:t>。</w:t>
      </w:r>
    </w:p>
    <w:p w14:paraId="6C974476" w14:textId="77777777" w:rsidR="002D02DB" w:rsidRPr="006E2466"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1E2807F3" w:rsidR="00110405" w:rsidRDefault="00DA4597" w:rsidP="00A5385A">
      <w:pPr>
        <w:ind w:firstLineChars="200" w:firstLine="420"/>
        <w:rPr>
          <w:bCs/>
          <w:color w:val="000000"/>
          <w:szCs w:val="21"/>
        </w:rPr>
      </w:pPr>
      <w:r>
        <w:rPr>
          <w:noProof/>
        </w:rPr>
        <w:drawing>
          <wp:anchor distT="0" distB="0" distL="114300" distR="114300" simplePos="0" relativeHeight="251669504" behindDoc="0" locked="0" layoutInCell="1" allowOverlap="1" wp14:anchorId="6846D1BE" wp14:editId="775205B8">
            <wp:simplePos x="0" y="0"/>
            <wp:positionH relativeFrom="margin">
              <wp:align>left</wp:align>
            </wp:positionH>
            <wp:positionV relativeFrom="paragraph">
              <wp:posOffset>8255</wp:posOffset>
            </wp:positionV>
            <wp:extent cx="1135380" cy="1135380"/>
            <wp:effectExtent l="0" t="0" r="7620" b="7620"/>
            <wp:wrapSquare wrapText="bothSides"/>
            <wp:docPr id="4" name="图片 4" descr="Allison Carr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ison Carru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2466" w:rsidRPr="00DA4597">
        <w:rPr>
          <w:rFonts w:hint="eastAsia"/>
          <w:b/>
          <w:bCs/>
          <w:color w:val="000000"/>
          <w:szCs w:val="21"/>
        </w:rPr>
        <w:t>艾莉森·卡鲁斯（</w:t>
      </w:r>
      <w:r w:rsidR="006E2466" w:rsidRPr="00DA4597">
        <w:rPr>
          <w:b/>
          <w:bCs/>
          <w:color w:val="000000"/>
          <w:szCs w:val="21"/>
        </w:rPr>
        <w:t xml:space="preserve">Allison </w:t>
      </w:r>
      <w:proofErr w:type="spellStart"/>
      <w:r w:rsidR="006E2466" w:rsidRPr="00DA4597">
        <w:rPr>
          <w:b/>
          <w:bCs/>
          <w:color w:val="000000"/>
          <w:szCs w:val="21"/>
        </w:rPr>
        <w:t>Carruth</w:t>
      </w:r>
      <w:proofErr w:type="spellEnd"/>
      <w:r w:rsidR="006E2466" w:rsidRPr="00DA4597">
        <w:rPr>
          <w:rFonts w:hint="eastAsia"/>
          <w:b/>
          <w:bCs/>
          <w:color w:val="000000"/>
          <w:szCs w:val="21"/>
        </w:rPr>
        <w:t>）</w:t>
      </w:r>
      <w:r w:rsidR="006E2466" w:rsidRPr="006E2466">
        <w:rPr>
          <w:rFonts w:hint="eastAsia"/>
          <w:bCs/>
          <w:color w:val="000000"/>
          <w:szCs w:val="21"/>
        </w:rPr>
        <w:t>是普林斯顿</w:t>
      </w:r>
      <w:proofErr w:type="gramStart"/>
      <w:r w:rsidR="006E2466" w:rsidRPr="006E2466">
        <w:rPr>
          <w:rFonts w:hint="eastAsia"/>
          <w:bCs/>
          <w:color w:val="000000"/>
          <w:szCs w:val="21"/>
        </w:rPr>
        <w:t>大学埃夫隆</w:t>
      </w:r>
      <w:proofErr w:type="gramEnd"/>
      <w:r w:rsidR="006E2466" w:rsidRPr="006E2466">
        <w:rPr>
          <w:rFonts w:hint="eastAsia"/>
          <w:bCs/>
          <w:color w:val="000000"/>
          <w:szCs w:val="21"/>
        </w:rPr>
        <w:t>美国研究中心和高草甸环境研究所的教授。</w:t>
      </w:r>
      <w:r w:rsidR="006E2466">
        <w:rPr>
          <w:rFonts w:hint="eastAsia"/>
          <w:bCs/>
          <w:color w:val="000000"/>
          <w:szCs w:val="21"/>
        </w:rPr>
        <w:t>她是普林斯顿大学</w:t>
      </w:r>
      <w:r w:rsidR="006E2466" w:rsidRPr="006E2466">
        <w:rPr>
          <w:rFonts w:hint="eastAsia"/>
          <w:bCs/>
          <w:color w:val="000000"/>
          <w:szCs w:val="21"/>
        </w:rPr>
        <w:t>“蓝色实验室”（</w:t>
      </w:r>
      <w:r w:rsidR="006E2466" w:rsidRPr="006E2466">
        <w:rPr>
          <w:rFonts w:hint="eastAsia"/>
          <w:bCs/>
          <w:color w:val="000000"/>
          <w:szCs w:val="21"/>
        </w:rPr>
        <w:t>Blue Lab</w:t>
      </w:r>
      <w:r w:rsidR="006E2466" w:rsidRPr="006E2466">
        <w:rPr>
          <w:rFonts w:hint="eastAsia"/>
          <w:bCs/>
          <w:color w:val="000000"/>
          <w:szCs w:val="21"/>
        </w:rPr>
        <w:t>）的联合创始人兼教员主任，该实验室是一个专注于环境媒体、艺术和研究的团队。自</w:t>
      </w:r>
      <w:r w:rsidR="006E2466">
        <w:rPr>
          <w:rFonts w:hint="eastAsia"/>
          <w:bCs/>
          <w:color w:val="000000"/>
          <w:szCs w:val="21"/>
        </w:rPr>
        <w:t>2017</w:t>
      </w:r>
      <w:r w:rsidR="006E2466" w:rsidRPr="006E2466">
        <w:rPr>
          <w:rFonts w:hint="eastAsia"/>
          <w:bCs/>
          <w:color w:val="000000"/>
          <w:szCs w:val="21"/>
        </w:rPr>
        <w:t>年以来，她与电影制作人、记者、艺术家及其他专业人士合作，制作了原创环境纪录片和多媒体故事系列。她是《</w:t>
      </w:r>
      <w:r w:rsidRPr="00DA4597">
        <w:rPr>
          <w:rFonts w:hint="eastAsia"/>
          <w:bCs/>
          <w:color w:val="000000"/>
          <w:szCs w:val="21"/>
        </w:rPr>
        <w:t>全球食欲：美国权力与美食文学</w:t>
      </w:r>
      <w:r w:rsidR="006E2466" w:rsidRPr="006E2466">
        <w:rPr>
          <w:rFonts w:hint="eastAsia"/>
          <w:bCs/>
          <w:color w:val="000000"/>
          <w:szCs w:val="21"/>
        </w:rPr>
        <w:t>》（</w:t>
      </w:r>
      <w:r w:rsidRPr="00DA4597">
        <w:rPr>
          <w:bCs/>
          <w:i/>
          <w:color w:val="000000"/>
          <w:szCs w:val="21"/>
        </w:rPr>
        <w:t>Global Appetites: American Power and the Literature of Food</w:t>
      </w:r>
      <w:r w:rsidR="006E2466" w:rsidRPr="006E2466">
        <w:rPr>
          <w:rFonts w:hint="eastAsia"/>
          <w:bCs/>
          <w:color w:val="000000"/>
          <w:szCs w:val="21"/>
        </w:rPr>
        <w:t>）一书的作者，</w:t>
      </w:r>
      <w:r w:rsidRPr="00DA4597">
        <w:rPr>
          <w:rFonts w:hint="eastAsia"/>
          <w:bCs/>
          <w:color w:val="000000"/>
          <w:szCs w:val="21"/>
        </w:rPr>
        <w:t>并与艾米</w:t>
      </w:r>
      <w:r>
        <w:rPr>
          <w:rFonts w:hint="eastAsia"/>
          <w:bCs/>
          <w:color w:val="000000"/>
          <w:szCs w:val="21"/>
        </w:rPr>
        <w:t>·</w:t>
      </w:r>
      <w:r w:rsidRPr="00DA4597">
        <w:rPr>
          <w:rFonts w:hint="eastAsia"/>
          <w:bCs/>
          <w:color w:val="000000"/>
          <w:szCs w:val="21"/>
        </w:rPr>
        <w:t>蒂格纳</w:t>
      </w:r>
      <w:r>
        <w:rPr>
          <w:rFonts w:hint="eastAsia"/>
          <w:bCs/>
          <w:color w:val="000000"/>
          <w:szCs w:val="21"/>
        </w:rPr>
        <w:t>（</w:t>
      </w:r>
      <w:r w:rsidRPr="00DA4597">
        <w:rPr>
          <w:bCs/>
          <w:color w:val="000000"/>
          <w:szCs w:val="21"/>
        </w:rPr>
        <w:t xml:space="preserve">Amy L. </w:t>
      </w:r>
      <w:proofErr w:type="spellStart"/>
      <w:r w:rsidRPr="00DA4597">
        <w:rPr>
          <w:bCs/>
          <w:color w:val="000000"/>
          <w:szCs w:val="21"/>
        </w:rPr>
        <w:t>Tigner</w:t>
      </w:r>
      <w:proofErr w:type="spellEnd"/>
      <w:r>
        <w:rPr>
          <w:rFonts w:hint="eastAsia"/>
          <w:bCs/>
          <w:color w:val="000000"/>
          <w:szCs w:val="21"/>
        </w:rPr>
        <w:t>）</w:t>
      </w:r>
      <w:r w:rsidRPr="00DA4597">
        <w:rPr>
          <w:rFonts w:hint="eastAsia"/>
          <w:bCs/>
          <w:color w:val="000000"/>
          <w:szCs w:val="21"/>
        </w:rPr>
        <w:t>共同撰写了</w:t>
      </w:r>
      <w:r w:rsidR="006E2466" w:rsidRPr="006E2466">
        <w:rPr>
          <w:rFonts w:hint="eastAsia"/>
          <w:bCs/>
          <w:color w:val="000000"/>
          <w:szCs w:val="21"/>
        </w:rPr>
        <w:t>《文学与食品研究》（</w:t>
      </w:r>
      <w:r w:rsidR="006E2466" w:rsidRPr="00DA4597">
        <w:rPr>
          <w:rFonts w:hint="eastAsia"/>
          <w:bCs/>
          <w:i/>
          <w:color w:val="000000"/>
          <w:szCs w:val="21"/>
        </w:rPr>
        <w:t>Literature and Food Studies</w:t>
      </w:r>
      <w:r w:rsidR="006E2466" w:rsidRPr="006E2466">
        <w:rPr>
          <w:rFonts w:hint="eastAsia"/>
          <w:bCs/>
          <w:color w:val="000000"/>
          <w:szCs w:val="21"/>
        </w:rPr>
        <w:t>）。</w:t>
      </w:r>
    </w:p>
    <w:p w14:paraId="20B2512B" w14:textId="77777777" w:rsidR="00DA4597" w:rsidRDefault="00DA4597" w:rsidP="00DA4597">
      <w:pPr>
        <w:rPr>
          <w:bCs/>
          <w:color w:val="000000"/>
          <w:szCs w:val="21"/>
        </w:rPr>
      </w:pPr>
    </w:p>
    <w:p w14:paraId="096899B9" w14:textId="77777777" w:rsidR="00DA4597" w:rsidRDefault="00DA4597" w:rsidP="00DA4597">
      <w:pPr>
        <w:rPr>
          <w:bCs/>
          <w:color w:val="000000"/>
          <w:szCs w:val="21"/>
        </w:rPr>
      </w:pPr>
    </w:p>
    <w:p w14:paraId="0CDE06C8" w14:textId="4EA732D7" w:rsidR="00DA4597" w:rsidRPr="00DA4597" w:rsidRDefault="00DA4597" w:rsidP="00DA4597">
      <w:pPr>
        <w:rPr>
          <w:b/>
          <w:bCs/>
          <w:color w:val="000000"/>
          <w:szCs w:val="21"/>
        </w:rPr>
      </w:pPr>
      <w:r>
        <w:rPr>
          <w:b/>
          <w:bCs/>
          <w:color w:val="000000"/>
          <w:szCs w:val="21"/>
        </w:rPr>
        <w:t>媒体评价：</w:t>
      </w:r>
    </w:p>
    <w:p w14:paraId="73E092B2" w14:textId="77777777" w:rsidR="00DA4597" w:rsidRDefault="00DA4597" w:rsidP="00A5385A">
      <w:pPr>
        <w:ind w:firstLineChars="200" w:firstLine="420"/>
        <w:rPr>
          <w:color w:val="000000"/>
          <w:szCs w:val="21"/>
        </w:rPr>
      </w:pPr>
    </w:p>
    <w:p w14:paraId="36AAE70C" w14:textId="02B4B876" w:rsidR="00DA4597" w:rsidRDefault="00DA4597" w:rsidP="00DA4597">
      <w:pPr>
        <w:ind w:firstLineChars="200" w:firstLine="420"/>
        <w:rPr>
          <w:color w:val="000000"/>
          <w:szCs w:val="21"/>
        </w:rPr>
      </w:pPr>
      <w:r w:rsidRPr="00DA4597">
        <w:rPr>
          <w:rFonts w:hint="eastAsia"/>
          <w:color w:val="000000"/>
          <w:szCs w:val="21"/>
        </w:rPr>
        <w:t>“卡鲁斯巧妙地质疑了科技文化中的乌托邦主义，展现了技术发展及</w:t>
      </w:r>
      <w:r>
        <w:rPr>
          <w:rFonts w:hint="eastAsia"/>
          <w:color w:val="000000"/>
          <w:szCs w:val="21"/>
        </w:rPr>
        <w:t>其艺术重构过程中创造世界与毁灭世界之间复杂纠结的微妙关系。《新</w:t>
      </w:r>
      <w:r w:rsidRPr="00DA4597">
        <w:rPr>
          <w:rFonts w:hint="eastAsia"/>
          <w:color w:val="000000"/>
          <w:szCs w:val="21"/>
        </w:rPr>
        <w:t>生态》立足科学技术领域，却</w:t>
      </w:r>
      <w:r>
        <w:rPr>
          <w:rFonts w:hint="eastAsia"/>
          <w:color w:val="000000"/>
          <w:szCs w:val="21"/>
        </w:rPr>
        <w:t>又</w:t>
      </w:r>
      <w:r w:rsidRPr="00DA4597">
        <w:rPr>
          <w:rFonts w:hint="eastAsia"/>
          <w:color w:val="000000"/>
          <w:szCs w:val="21"/>
        </w:rPr>
        <w:t>不</w:t>
      </w:r>
      <w:r>
        <w:rPr>
          <w:rFonts w:hint="eastAsia"/>
          <w:color w:val="000000"/>
          <w:szCs w:val="21"/>
        </w:rPr>
        <w:t>被</w:t>
      </w:r>
      <w:r w:rsidRPr="00DA4597">
        <w:rPr>
          <w:rFonts w:hint="eastAsia"/>
          <w:color w:val="000000"/>
          <w:szCs w:val="21"/>
        </w:rPr>
        <w:t>其优越性架构和所谓无懈可击的逻辑</w:t>
      </w:r>
      <w:r>
        <w:rPr>
          <w:rFonts w:hint="eastAsia"/>
          <w:color w:val="000000"/>
          <w:szCs w:val="21"/>
        </w:rPr>
        <w:t>束缚</w:t>
      </w:r>
      <w:r w:rsidRPr="00DA4597">
        <w:rPr>
          <w:rFonts w:hint="eastAsia"/>
          <w:color w:val="000000"/>
          <w:szCs w:val="21"/>
        </w:rPr>
        <w:t>。卡鲁斯对艺术实践力量的分析——这种力量能够打破并重新引导关键能量以实现地球的繁荣——令人</w:t>
      </w:r>
      <w:r>
        <w:rPr>
          <w:rFonts w:hint="eastAsia"/>
          <w:color w:val="000000"/>
          <w:szCs w:val="21"/>
        </w:rPr>
        <w:t>赞叹不已</w:t>
      </w:r>
      <w:r w:rsidRPr="00DA4597">
        <w:rPr>
          <w:rFonts w:hint="eastAsia"/>
          <w:color w:val="000000"/>
          <w:szCs w:val="21"/>
        </w:rPr>
        <w:t>。在这部于灾难反思中歌颂生命活力的作品里，卡鲁斯</w:t>
      </w:r>
      <w:r>
        <w:rPr>
          <w:rFonts w:hint="eastAsia"/>
          <w:color w:val="000000"/>
          <w:szCs w:val="21"/>
        </w:rPr>
        <w:t>撰写了一本当下我们迫切需要的书，</w:t>
      </w:r>
      <w:r w:rsidRPr="00DA4597">
        <w:rPr>
          <w:rFonts w:hint="eastAsia"/>
          <w:color w:val="000000"/>
          <w:szCs w:val="21"/>
        </w:rPr>
        <w:t>也为未来提供了有力见证。”</w:t>
      </w:r>
    </w:p>
    <w:p w14:paraId="63E6CCB5" w14:textId="3821D679" w:rsidR="00DA4597" w:rsidRPr="00DA4597" w:rsidRDefault="00DA4597" w:rsidP="00DA4597">
      <w:pPr>
        <w:ind w:firstLineChars="200" w:firstLine="420"/>
        <w:jc w:val="right"/>
        <w:rPr>
          <w:color w:val="000000"/>
          <w:szCs w:val="21"/>
        </w:rPr>
      </w:pPr>
      <w:r w:rsidRPr="00DA4597">
        <w:rPr>
          <w:rFonts w:hint="eastAsia"/>
          <w:color w:val="000000"/>
          <w:szCs w:val="21"/>
        </w:rPr>
        <w:t>——卡耶坦·伊赫卡</w:t>
      </w:r>
      <w:r>
        <w:rPr>
          <w:rFonts w:hint="eastAsia"/>
          <w:color w:val="000000"/>
          <w:szCs w:val="21"/>
        </w:rPr>
        <w:t>（</w:t>
      </w:r>
      <w:r w:rsidRPr="00DA4597">
        <w:rPr>
          <w:color w:val="000000"/>
          <w:szCs w:val="21"/>
        </w:rPr>
        <w:t xml:space="preserve">Cajetan </w:t>
      </w:r>
      <w:proofErr w:type="spellStart"/>
      <w:r w:rsidRPr="00DA4597">
        <w:rPr>
          <w:color w:val="000000"/>
          <w:szCs w:val="21"/>
        </w:rPr>
        <w:t>Iheka</w:t>
      </w:r>
      <w:proofErr w:type="spellEnd"/>
      <w:r>
        <w:rPr>
          <w:rFonts w:hint="eastAsia"/>
          <w:color w:val="000000"/>
          <w:szCs w:val="21"/>
        </w:rPr>
        <w:t>）</w:t>
      </w:r>
      <w:r w:rsidRPr="00DA4597">
        <w:rPr>
          <w:rFonts w:hint="eastAsia"/>
          <w:color w:val="000000"/>
          <w:szCs w:val="21"/>
        </w:rPr>
        <w:t>，《非洲生态媒体：网络形式与全球政治》</w:t>
      </w:r>
      <w:r>
        <w:rPr>
          <w:rFonts w:hint="eastAsia"/>
          <w:color w:val="000000"/>
          <w:szCs w:val="21"/>
        </w:rPr>
        <w:t>（</w:t>
      </w:r>
      <w:r w:rsidRPr="00DA4597">
        <w:rPr>
          <w:i/>
          <w:color w:val="000000"/>
          <w:szCs w:val="21"/>
        </w:rPr>
        <w:t xml:space="preserve">African </w:t>
      </w:r>
      <w:proofErr w:type="spellStart"/>
      <w:r w:rsidRPr="00DA4597">
        <w:rPr>
          <w:i/>
          <w:color w:val="000000"/>
          <w:szCs w:val="21"/>
        </w:rPr>
        <w:t>Ecomedia</w:t>
      </w:r>
      <w:proofErr w:type="spellEnd"/>
      <w:r w:rsidRPr="00DA4597">
        <w:rPr>
          <w:i/>
          <w:color w:val="000000"/>
          <w:szCs w:val="21"/>
        </w:rPr>
        <w:t>: Network Forms, Planetary Politics</w:t>
      </w:r>
      <w:r>
        <w:rPr>
          <w:rFonts w:hint="eastAsia"/>
          <w:color w:val="000000"/>
          <w:szCs w:val="21"/>
        </w:rPr>
        <w:t>）的</w:t>
      </w:r>
      <w:r w:rsidRPr="00DA4597">
        <w:rPr>
          <w:rFonts w:hint="eastAsia"/>
          <w:color w:val="000000"/>
          <w:szCs w:val="21"/>
        </w:rPr>
        <w:t>作者</w:t>
      </w:r>
    </w:p>
    <w:p w14:paraId="284817D8" w14:textId="77777777" w:rsidR="00DA4597" w:rsidRPr="00DA4597" w:rsidRDefault="00DA4597" w:rsidP="00DA4597">
      <w:pPr>
        <w:ind w:firstLineChars="200" w:firstLine="420"/>
        <w:rPr>
          <w:color w:val="000000"/>
          <w:szCs w:val="21"/>
        </w:rPr>
      </w:pPr>
    </w:p>
    <w:p w14:paraId="107A49BD" w14:textId="77777777" w:rsidR="00DA4597" w:rsidRDefault="00DA4597" w:rsidP="00DA4597">
      <w:pPr>
        <w:ind w:firstLineChars="200" w:firstLine="420"/>
        <w:rPr>
          <w:color w:val="000000"/>
          <w:szCs w:val="21"/>
        </w:rPr>
      </w:pPr>
      <w:r>
        <w:rPr>
          <w:rFonts w:hint="eastAsia"/>
          <w:color w:val="000000"/>
          <w:szCs w:val="21"/>
        </w:rPr>
        <w:t>“《新</w:t>
      </w:r>
      <w:r w:rsidRPr="00DA4597">
        <w:rPr>
          <w:rFonts w:hint="eastAsia"/>
          <w:color w:val="000000"/>
          <w:szCs w:val="21"/>
        </w:rPr>
        <w:t>生态》首次全面研究了一种普遍存在却鲜少被深入探讨的现象：硅谷的生态乐观主义——这是一种由技术驱动、渴望用‘重塑自然’取代受损星球的未来殖民型企业。与绿色资本主义的这种幻想形成鲜明对比的是，卡鲁斯着重介绍了</w:t>
      </w:r>
      <w:r w:rsidRPr="006E2466">
        <w:rPr>
          <w:rFonts w:hint="eastAsia"/>
          <w:bCs/>
          <w:color w:val="000000"/>
          <w:szCs w:val="21"/>
        </w:rPr>
        <w:t>露丝·尾关</w:t>
      </w:r>
      <w:r w:rsidRPr="00DA4597">
        <w:rPr>
          <w:rFonts w:hint="eastAsia"/>
          <w:color w:val="000000"/>
          <w:szCs w:val="21"/>
        </w:rPr>
        <w:t>、</w:t>
      </w:r>
      <w:r w:rsidRPr="00BD4B89">
        <w:rPr>
          <w:rFonts w:hint="eastAsia"/>
          <w:bCs/>
          <w:color w:val="000000"/>
          <w:szCs w:val="21"/>
        </w:rPr>
        <w:t>贝基·钱伯斯</w:t>
      </w:r>
      <w:r w:rsidRPr="00DA4597">
        <w:rPr>
          <w:rFonts w:hint="eastAsia"/>
          <w:color w:val="000000"/>
          <w:szCs w:val="21"/>
        </w:rPr>
        <w:t>、</w:t>
      </w:r>
      <w:r w:rsidRPr="00BD4B89">
        <w:rPr>
          <w:rFonts w:hint="eastAsia"/>
          <w:bCs/>
          <w:color w:val="000000"/>
          <w:szCs w:val="21"/>
        </w:rPr>
        <w:t>杰夫·范德米尔</w:t>
      </w:r>
      <w:r w:rsidRPr="00DA4597">
        <w:rPr>
          <w:rFonts w:hint="eastAsia"/>
          <w:color w:val="000000"/>
          <w:szCs w:val="21"/>
        </w:rPr>
        <w:t>、</w:t>
      </w:r>
      <w:r w:rsidRPr="006E2466">
        <w:rPr>
          <w:rFonts w:hint="eastAsia"/>
          <w:bCs/>
          <w:color w:val="000000"/>
          <w:szCs w:val="21"/>
        </w:rPr>
        <w:t>奥克塔维娅·</w:t>
      </w:r>
      <w:r w:rsidRPr="006E2466">
        <w:rPr>
          <w:rFonts w:hint="eastAsia"/>
          <w:bCs/>
          <w:color w:val="000000"/>
          <w:szCs w:val="21"/>
        </w:rPr>
        <w:t>E</w:t>
      </w:r>
      <w:r w:rsidRPr="006E2466">
        <w:rPr>
          <w:rFonts w:hint="eastAsia"/>
          <w:bCs/>
          <w:color w:val="000000"/>
          <w:szCs w:val="21"/>
        </w:rPr>
        <w:t>·巴特勒</w:t>
      </w:r>
      <w:r w:rsidRPr="00DA4597">
        <w:rPr>
          <w:rFonts w:hint="eastAsia"/>
          <w:color w:val="000000"/>
          <w:szCs w:val="21"/>
        </w:rPr>
        <w:t>、</w:t>
      </w:r>
      <w:r w:rsidRPr="006E2466">
        <w:rPr>
          <w:rFonts w:hint="eastAsia"/>
          <w:bCs/>
          <w:color w:val="000000"/>
          <w:szCs w:val="21"/>
        </w:rPr>
        <w:t>特蕾茜·</w:t>
      </w:r>
      <w:r w:rsidRPr="006E2466">
        <w:rPr>
          <w:rFonts w:hint="eastAsia"/>
          <w:bCs/>
          <w:color w:val="000000"/>
          <w:szCs w:val="21"/>
        </w:rPr>
        <w:t>K.</w:t>
      </w:r>
      <w:r w:rsidRPr="006E2466">
        <w:rPr>
          <w:rFonts w:hint="eastAsia"/>
          <w:bCs/>
          <w:color w:val="000000"/>
          <w:szCs w:val="21"/>
        </w:rPr>
        <w:t>史密斯</w:t>
      </w:r>
      <w:r w:rsidRPr="00DA4597">
        <w:rPr>
          <w:rFonts w:hint="eastAsia"/>
          <w:color w:val="000000"/>
          <w:szCs w:val="21"/>
        </w:rPr>
        <w:t>等小说家和诗人的作品，他们强调人类世界与非人类世界之间的关系纽带。这一令人耳目一新的论述改变了环境人文学科，将其重新定义为一个面向公众、亟待付诸行动的领域。”</w:t>
      </w:r>
    </w:p>
    <w:p w14:paraId="70C77602" w14:textId="46D1D381" w:rsidR="00DA4597" w:rsidRPr="00DA4597" w:rsidRDefault="00DA4597" w:rsidP="00F96B15">
      <w:pPr>
        <w:ind w:firstLineChars="200" w:firstLine="420"/>
        <w:jc w:val="right"/>
        <w:rPr>
          <w:color w:val="000000"/>
          <w:szCs w:val="21"/>
        </w:rPr>
      </w:pPr>
      <w:r w:rsidRPr="00DA4597">
        <w:rPr>
          <w:rFonts w:hint="eastAsia"/>
          <w:color w:val="000000"/>
          <w:szCs w:val="21"/>
        </w:rPr>
        <w:t>——</w:t>
      </w:r>
      <w:r w:rsidR="00F96B15" w:rsidRPr="00F96B15">
        <w:rPr>
          <w:rFonts w:hint="eastAsia"/>
          <w:color w:val="000000"/>
          <w:szCs w:val="21"/>
        </w:rPr>
        <w:t>宋惠慈</w:t>
      </w:r>
      <w:r>
        <w:rPr>
          <w:rFonts w:hint="eastAsia"/>
          <w:color w:val="000000"/>
          <w:szCs w:val="21"/>
        </w:rPr>
        <w:t>（</w:t>
      </w:r>
      <w:r w:rsidRPr="00DA4597">
        <w:rPr>
          <w:color w:val="000000"/>
          <w:szCs w:val="21"/>
        </w:rPr>
        <w:t>Wai Chee Dimock</w:t>
      </w:r>
      <w:r>
        <w:rPr>
          <w:rFonts w:hint="eastAsia"/>
          <w:color w:val="000000"/>
          <w:szCs w:val="21"/>
        </w:rPr>
        <w:t>）</w:t>
      </w:r>
      <w:r w:rsidRPr="00DA4597">
        <w:rPr>
          <w:rFonts w:hint="eastAsia"/>
          <w:color w:val="000000"/>
          <w:szCs w:val="21"/>
        </w:rPr>
        <w:t>，《脆弱星球：文学与辅助生存》</w:t>
      </w:r>
      <w:r>
        <w:rPr>
          <w:rFonts w:hint="eastAsia"/>
          <w:color w:val="000000"/>
          <w:szCs w:val="21"/>
        </w:rPr>
        <w:t>（</w:t>
      </w:r>
      <w:r w:rsidRPr="00DA4597">
        <w:rPr>
          <w:i/>
          <w:color w:val="000000"/>
          <w:szCs w:val="21"/>
        </w:rPr>
        <w:t>Weak Planet: Literature and Assisted Survival</w:t>
      </w:r>
      <w:r>
        <w:rPr>
          <w:rFonts w:hint="eastAsia"/>
          <w:color w:val="000000"/>
          <w:szCs w:val="21"/>
        </w:rPr>
        <w:t>）的</w:t>
      </w:r>
      <w:r w:rsidRPr="00DA4597">
        <w:rPr>
          <w:rFonts w:hint="eastAsia"/>
          <w:color w:val="000000"/>
          <w:szCs w:val="21"/>
        </w:rPr>
        <w:t>作者</w:t>
      </w:r>
    </w:p>
    <w:p w14:paraId="2F0721F0" w14:textId="77777777" w:rsidR="00DA4597" w:rsidRPr="00DA4597" w:rsidRDefault="00DA4597" w:rsidP="00DA4597">
      <w:pPr>
        <w:ind w:firstLineChars="200" w:firstLine="420"/>
        <w:rPr>
          <w:color w:val="000000"/>
          <w:szCs w:val="21"/>
        </w:rPr>
      </w:pPr>
    </w:p>
    <w:p w14:paraId="798CA419" w14:textId="77777777" w:rsidR="00F96B15" w:rsidRDefault="00F96B15" w:rsidP="00DA4597">
      <w:pPr>
        <w:ind w:firstLineChars="200" w:firstLine="420"/>
        <w:rPr>
          <w:color w:val="000000"/>
          <w:szCs w:val="21"/>
        </w:rPr>
      </w:pPr>
      <w:r>
        <w:rPr>
          <w:rFonts w:hint="eastAsia"/>
          <w:color w:val="000000"/>
          <w:szCs w:val="21"/>
        </w:rPr>
        <w:t>“这本书描绘了渗透于当代生活的广泛数字生态，从‘重塑自然’这一技术想象到以别样生活方式展开的虚构故事世界。《新</w:t>
      </w:r>
      <w:r w:rsidR="00DA4597" w:rsidRPr="00DA4597">
        <w:rPr>
          <w:rFonts w:hint="eastAsia"/>
          <w:color w:val="000000"/>
          <w:szCs w:val="21"/>
        </w:rPr>
        <w:t>生态》</w:t>
      </w:r>
      <w:r w:rsidRPr="00F96B15">
        <w:rPr>
          <w:rFonts w:hint="eastAsia"/>
          <w:color w:val="000000"/>
          <w:szCs w:val="21"/>
        </w:rPr>
        <w:t>文笔优美、论证严谨</w:t>
      </w:r>
      <w:r w:rsidR="00DA4597" w:rsidRPr="00DA4597">
        <w:rPr>
          <w:rFonts w:hint="eastAsia"/>
          <w:color w:val="000000"/>
          <w:szCs w:val="21"/>
        </w:rPr>
        <w:t>，为我们播下了尚未</w:t>
      </w:r>
      <w:r>
        <w:rPr>
          <w:rFonts w:hint="eastAsia"/>
          <w:color w:val="000000"/>
          <w:szCs w:val="21"/>
        </w:rPr>
        <w:t>成长</w:t>
      </w:r>
      <w:r w:rsidR="00DA4597" w:rsidRPr="00DA4597">
        <w:rPr>
          <w:rFonts w:hint="eastAsia"/>
          <w:color w:val="000000"/>
          <w:szCs w:val="21"/>
        </w:rPr>
        <w:t>的未来可能性的种子。它是当下环境人文学科必不可少的读物。”</w:t>
      </w:r>
    </w:p>
    <w:p w14:paraId="7F5649CD" w14:textId="0238F81C" w:rsidR="00DA4597" w:rsidRPr="0050499B" w:rsidRDefault="00DA4597" w:rsidP="00F96B15">
      <w:pPr>
        <w:ind w:firstLineChars="200" w:firstLine="420"/>
        <w:jc w:val="right"/>
        <w:rPr>
          <w:color w:val="000000"/>
          <w:szCs w:val="21"/>
        </w:rPr>
      </w:pPr>
      <w:r w:rsidRPr="00DA4597">
        <w:rPr>
          <w:rFonts w:hint="eastAsia"/>
          <w:color w:val="000000"/>
          <w:szCs w:val="21"/>
        </w:rPr>
        <w:t>——</w:t>
      </w:r>
      <w:r w:rsidR="00F96B15" w:rsidRPr="00F96B15">
        <w:rPr>
          <w:rFonts w:hint="eastAsia"/>
          <w:color w:val="000000"/>
          <w:szCs w:val="21"/>
        </w:rPr>
        <w:t>尼克尔·斯塔罗塞尔斯基</w:t>
      </w:r>
      <w:r w:rsidR="00F96B15">
        <w:rPr>
          <w:rFonts w:hint="eastAsia"/>
          <w:color w:val="000000"/>
          <w:szCs w:val="21"/>
        </w:rPr>
        <w:t>（</w:t>
      </w:r>
      <w:r w:rsidR="00F96B15" w:rsidRPr="00F96B15">
        <w:rPr>
          <w:color w:val="000000"/>
          <w:szCs w:val="21"/>
        </w:rPr>
        <w:t xml:space="preserve">Nicole </w:t>
      </w:r>
      <w:proofErr w:type="spellStart"/>
      <w:r w:rsidR="00F96B15" w:rsidRPr="00F96B15">
        <w:rPr>
          <w:color w:val="000000"/>
          <w:szCs w:val="21"/>
        </w:rPr>
        <w:t>Starosielski</w:t>
      </w:r>
      <w:proofErr w:type="spellEnd"/>
      <w:r w:rsidR="00F96B15">
        <w:rPr>
          <w:rFonts w:hint="eastAsia"/>
          <w:color w:val="000000"/>
          <w:szCs w:val="21"/>
        </w:rPr>
        <w:t>）</w:t>
      </w:r>
      <w:r w:rsidRPr="00DA4597">
        <w:rPr>
          <w:rFonts w:hint="eastAsia"/>
          <w:color w:val="000000"/>
          <w:szCs w:val="21"/>
        </w:rPr>
        <w:t>，《海底网络》</w:t>
      </w:r>
      <w:r w:rsidR="00F96B15">
        <w:rPr>
          <w:rFonts w:hint="eastAsia"/>
          <w:color w:val="000000"/>
          <w:szCs w:val="21"/>
        </w:rPr>
        <w:t>（</w:t>
      </w:r>
      <w:r w:rsidR="00F96B15" w:rsidRPr="00F96B15">
        <w:rPr>
          <w:i/>
          <w:color w:val="000000"/>
          <w:szCs w:val="21"/>
        </w:rPr>
        <w:t>The Undersea Network</w:t>
      </w:r>
      <w:r w:rsidR="00F96B15">
        <w:rPr>
          <w:rFonts w:hint="eastAsia"/>
          <w:color w:val="000000"/>
          <w:szCs w:val="21"/>
        </w:rPr>
        <w:t>）的</w:t>
      </w:r>
      <w:r w:rsidRPr="00DA4597">
        <w:rPr>
          <w:rFonts w:hint="eastAsia"/>
          <w:color w:val="000000"/>
          <w:szCs w:val="21"/>
        </w:rPr>
        <w:t>作者</w:t>
      </w:r>
    </w:p>
    <w:p w14:paraId="7E5C6294" w14:textId="77777777" w:rsidR="00A5385A" w:rsidRDefault="00A5385A" w:rsidP="00A5385A">
      <w:pPr>
        <w:rPr>
          <w:bCs/>
          <w:color w:val="000000"/>
          <w:szCs w:val="21"/>
        </w:rPr>
      </w:pPr>
    </w:p>
    <w:p w14:paraId="5C48FAE3" w14:textId="77777777" w:rsidR="00F657B5" w:rsidRDefault="00F657B5" w:rsidP="00A5385A">
      <w:pPr>
        <w:rPr>
          <w:bCs/>
          <w:color w:val="000000"/>
          <w:szCs w:val="21"/>
        </w:rPr>
      </w:pPr>
    </w:p>
    <w:p w14:paraId="76CDC668" w14:textId="0F66AB79" w:rsidR="00F657B5" w:rsidRPr="00F657B5" w:rsidRDefault="00F657B5" w:rsidP="00F657B5">
      <w:pPr>
        <w:jc w:val="center"/>
        <w:rPr>
          <w:b/>
          <w:bCs/>
          <w:color w:val="000000"/>
          <w:sz w:val="30"/>
          <w:szCs w:val="30"/>
        </w:rPr>
      </w:pPr>
      <w:r w:rsidRPr="00F657B5">
        <w:rPr>
          <w:rFonts w:hint="eastAsia"/>
          <w:b/>
          <w:bCs/>
          <w:color w:val="000000"/>
          <w:sz w:val="30"/>
          <w:szCs w:val="30"/>
        </w:rPr>
        <w:t>《新生态：重塑自然与</w:t>
      </w:r>
      <w:r>
        <w:rPr>
          <w:rFonts w:hint="eastAsia"/>
          <w:b/>
          <w:bCs/>
          <w:color w:val="000000"/>
          <w:sz w:val="30"/>
          <w:szCs w:val="30"/>
        </w:rPr>
        <w:t>技术</w:t>
      </w:r>
      <w:r w:rsidRPr="00F657B5">
        <w:rPr>
          <w:rFonts w:hint="eastAsia"/>
          <w:b/>
          <w:bCs/>
          <w:color w:val="000000"/>
          <w:sz w:val="30"/>
          <w:szCs w:val="30"/>
        </w:rPr>
        <w:t>幻象》</w:t>
      </w:r>
    </w:p>
    <w:p w14:paraId="1BD395F0" w14:textId="77777777" w:rsidR="00F657B5" w:rsidRDefault="00F657B5" w:rsidP="00F657B5">
      <w:pPr>
        <w:jc w:val="center"/>
        <w:rPr>
          <w:b/>
          <w:bCs/>
          <w:color w:val="000000"/>
          <w:szCs w:val="21"/>
        </w:rPr>
      </w:pPr>
    </w:p>
    <w:p w14:paraId="0CF420B5" w14:textId="77777777" w:rsidR="00F657B5" w:rsidRPr="00F657B5" w:rsidRDefault="00F657B5" w:rsidP="00F657B5">
      <w:pPr>
        <w:jc w:val="center"/>
        <w:rPr>
          <w:bCs/>
          <w:color w:val="000000"/>
          <w:szCs w:val="21"/>
        </w:rPr>
      </w:pPr>
      <w:r w:rsidRPr="00F657B5">
        <w:rPr>
          <w:rFonts w:hint="eastAsia"/>
          <w:bCs/>
          <w:color w:val="000000"/>
          <w:szCs w:val="21"/>
        </w:rPr>
        <w:t>插图列表</w:t>
      </w:r>
    </w:p>
    <w:p w14:paraId="0C976CB7" w14:textId="77777777" w:rsidR="00F657B5" w:rsidRPr="00F657B5" w:rsidRDefault="00F657B5" w:rsidP="00F657B5">
      <w:pPr>
        <w:jc w:val="center"/>
        <w:rPr>
          <w:bCs/>
          <w:color w:val="000000"/>
          <w:szCs w:val="21"/>
        </w:rPr>
      </w:pPr>
    </w:p>
    <w:p w14:paraId="28325B5C" w14:textId="622BC0CD" w:rsidR="00F657B5" w:rsidRPr="00F657B5" w:rsidRDefault="00F657B5" w:rsidP="00F657B5">
      <w:pPr>
        <w:jc w:val="center"/>
        <w:rPr>
          <w:bCs/>
          <w:color w:val="000000"/>
          <w:szCs w:val="21"/>
        </w:rPr>
      </w:pPr>
      <w:r w:rsidRPr="00F657B5">
        <w:rPr>
          <w:rFonts w:hint="eastAsia"/>
          <w:bCs/>
          <w:color w:val="000000"/>
          <w:szCs w:val="21"/>
        </w:rPr>
        <w:lastRenderedPageBreak/>
        <w:t>序言</w:t>
      </w:r>
    </w:p>
    <w:p w14:paraId="2EE798B6" w14:textId="77777777" w:rsidR="00F657B5" w:rsidRPr="00F657B5" w:rsidRDefault="00F657B5" w:rsidP="00F657B5">
      <w:pPr>
        <w:jc w:val="center"/>
        <w:rPr>
          <w:bCs/>
          <w:color w:val="000000"/>
          <w:szCs w:val="21"/>
        </w:rPr>
      </w:pPr>
      <w:r w:rsidRPr="00F657B5">
        <w:rPr>
          <w:rFonts w:hint="eastAsia"/>
          <w:bCs/>
          <w:color w:val="000000"/>
          <w:szCs w:val="21"/>
        </w:rPr>
        <w:t>引言</w:t>
      </w:r>
    </w:p>
    <w:p w14:paraId="238CEDC4" w14:textId="38657335" w:rsidR="00F657B5" w:rsidRPr="00F657B5" w:rsidRDefault="00F657B5" w:rsidP="00F657B5">
      <w:pPr>
        <w:jc w:val="center"/>
        <w:rPr>
          <w:bCs/>
          <w:color w:val="000000"/>
          <w:szCs w:val="21"/>
        </w:rPr>
      </w:pPr>
      <w:r>
        <w:rPr>
          <w:bCs/>
          <w:color w:val="000000"/>
          <w:szCs w:val="21"/>
        </w:rPr>
        <w:t xml:space="preserve">1. </w:t>
      </w:r>
      <w:r w:rsidRPr="00F657B5">
        <w:rPr>
          <w:rFonts w:hint="eastAsia"/>
          <w:bCs/>
          <w:color w:val="000000"/>
          <w:szCs w:val="21"/>
        </w:rPr>
        <w:t>《不存在的女孩》</w:t>
      </w:r>
    </w:p>
    <w:p w14:paraId="708A39C3" w14:textId="0E355085" w:rsidR="00F657B5" w:rsidRPr="00F657B5" w:rsidRDefault="00F657B5" w:rsidP="00F657B5">
      <w:pPr>
        <w:jc w:val="center"/>
        <w:rPr>
          <w:bCs/>
          <w:color w:val="000000"/>
          <w:szCs w:val="21"/>
        </w:rPr>
      </w:pPr>
      <w:r>
        <w:rPr>
          <w:rFonts w:hint="eastAsia"/>
          <w:bCs/>
          <w:color w:val="000000"/>
          <w:szCs w:val="21"/>
        </w:rPr>
        <w:t>2</w:t>
      </w:r>
      <w:r>
        <w:rPr>
          <w:bCs/>
          <w:color w:val="000000"/>
          <w:szCs w:val="21"/>
        </w:rPr>
        <w:t xml:space="preserve">. </w:t>
      </w:r>
      <w:r>
        <w:rPr>
          <w:bCs/>
          <w:color w:val="000000"/>
          <w:szCs w:val="21"/>
        </w:rPr>
        <w:t>《</w:t>
      </w:r>
      <w:r>
        <w:rPr>
          <w:rFonts w:hint="eastAsia"/>
          <w:bCs/>
          <w:color w:val="000000"/>
          <w:szCs w:val="21"/>
        </w:rPr>
        <w:t>技术</w:t>
      </w:r>
      <w:r w:rsidRPr="00F657B5">
        <w:rPr>
          <w:rFonts w:hint="eastAsia"/>
          <w:bCs/>
          <w:color w:val="000000"/>
          <w:szCs w:val="21"/>
        </w:rPr>
        <w:t>的本质</w:t>
      </w:r>
      <w:r>
        <w:rPr>
          <w:bCs/>
          <w:color w:val="000000"/>
          <w:szCs w:val="21"/>
        </w:rPr>
        <w:t>》</w:t>
      </w:r>
    </w:p>
    <w:p w14:paraId="01D6EB93" w14:textId="166C816C" w:rsidR="00F657B5" w:rsidRPr="00F657B5" w:rsidRDefault="00F657B5" w:rsidP="00F657B5">
      <w:pPr>
        <w:jc w:val="center"/>
        <w:rPr>
          <w:bCs/>
          <w:color w:val="000000"/>
          <w:szCs w:val="21"/>
        </w:rPr>
      </w:pPr>
      <w:r>
        <w:rPr>
          <w:rFonts w:hint="eastAsia"/>
          <w:bCs/>
          <w:color w:val="000000"/>
          <w:szCs w:val="21"/>
        </w:rPr>
        <w:t>3</w:t>
      </w:r>
      <w:r>
        <w:rPr>
          <w:bCs/>
          <w:color w:val="000000"/>
          <w:szCs w:val="21"/>
        </w:rPr>
        <w:t xml:space="preserve">. </w:t>
      </w:r>
      <w:r>
        <w:rPr>
          <w:rFonts w:hint="eastAsia"/>
          <w:bCs/>
          <w:color w:val="000000"/>
          <w:szCs w:val="21"/>
        </w:rPr>
        <w:t>《</w:t>
      </w:r>
      <w:r w:rsidRPr="00F657B5">
        <w:rPr>
          <w:rFonts w:hint="eastAsia"/>
          <w:bCs/>
          <w:color w:val="000000"/>
          <w:szCs w:val="21"/>
        </w:rPr>
        <w:t>为荒野建造的赞美诗</w:t>
      </w:r>
      <w:r>
        <w:rPr>
          <w:rFonts w:hint="eastAsia"/>
          <w:bCs/>
          <w:color w:val="000000"/>
          <w:szCs w:val="21"/>
        </w:rPr>
        <w:t>》</w:t>
      </w:r>
    </w:p>
    <w:p w14:paraId="2D181216" w14:textId="16CFB55E" w:rsidR="00F657B5" w:rsidRPr="00F657B5" w:rsidRDefault="00F657B5" w:rsidP="00F657B5">
      <w:pPr>
        <w:jc w:val="center"/>
        <w:rPr>
          <w:bCs/>
          <w:color w:val="000000"/>
          <w:szCs w:val="21"/>
        </w:rPr>
      </w:pPr>
      <w:r>
        <w:rPr>
          <w:rFonts w:hint="eastAsia"/>
          <w:bCs/>
          <w:color w:val="000000"/>
          <w:szCs w:val="21"/>
        </w:rPr>
        <w:t>4</w:t>
      </w:r>
      <w:r>
        <w:rPr>
          <w:bCs/>
          <w:color w:val="000000"/>
          <w:szCs w:val="21"/>
        </w:rPr>
        <w:t xml:space="preserve">. </w:t>
      </w:r>
      <w:r>
        <w:rPr>
          <w:bCs/>
          <w:color w:val="000000"/>
          <w:szCs w:val="21"/>
        </w:rPr>
        <w:t>《</w:t>
      </w:r>
      <w:r w:rsidRPr="00F657B5">
        <w:rPr>
          <w:rFonts w:hint="eastAsia"/>
          <w:bCs/>
          <w:color w:val="000000"/>
          <w:szCs w:val="21"/>
        </w:rPr>
        <w:t>设计而来的荒野</w:t>
      </w:r>
      <w:r>
        <w:rPr>
          <w:bCs/>
          <w:color w:val="000000"/>
          <w:szCs w:val="21"/>
        </w:rPr>
        <w:t>》</w:t>
      </w:r>
    </w:p>
    <w:p w14:paraId="0F7AABDE" w14:textId="1A64889A" w:rsidR="00F657B5" w:rsidRPr="00F657B5" w:rsidRDefault="00F657B5" w:rsidP="00F657B5">
      <w:pPr>
        <w:jc w:val="center"/>
        <w:rPr>
          <w:bCs/>
          <w:color w:val="000000"/>
          <w:szCs w:val="21"/>
        </w:rPr>
      </w:pPr>
      <w:r>
        <w:rPr>
          <w:rFonts w:hint="eastAsia"/>
          <w:bCs/>
          <w:color w:val="000000"/>
          <w:szCs w:val="21"/>
        </w:rPr>
        <w:t>5</w:t>
      </w:r>
      <w:r>
        <w:rPr>
          <w:bCs/>
          <w:color w:val="000000"/>
          <w:szCs w:val="21"/>
        </w:rPr>
        <w:t xml:space="preserve">. </w:t>
      </w:r>
      <w:r>
        <w:rPr>
          <w:rFonts w:hint="eastAsia"/>
          <w:bCs/>
          <w:color w:val="000000"/>
          <w:szCs w:val="21"/>
        </w:rPr>
        <w:t>《</w:t>
      </w:r>
      <w:r w:rsidRPr="00F657B5">
        <w:rPr>
          <w:rFonts w:hint="eastAsia"/>
          <w:bCs/>
          <w:color w:val="000000"/>
          <w:szCs w:val="21"/>
        </w:rPr>
        <w:t>奇异之鸟</w:t>
      </w:r>
      <w:r>
        <w:rPr>
          <w:rFonts w:hint="eastAsia"/>
          <w:bCs/>
          <w:color w:val="000000"/>
          <w:szCs w:val="21"/>
        </w:rPr>
        <w:t>》</w:t>
      </w:r>
    </w:p>
    <w:p w14:paraId="70200DE8" w14:textId="0A83EA7B" w:rsidR="00F657B5" w:rsidRPr="00F657B5" w:rsidRDefault="00F657B5" w:rsidP="00F657B5">
      <w:pPr>
        <w:jc w:val="center"/>
        <w:rPr>
          <w:bCs/>
          <w:color w:val="000000"/>
          <w:szCs w:val="21"/>
        </w:rPr>
      </w:pPr>
      <w:r>
        <w:rPr>
          <w:rFonts w:hint="eastAsia"/>
          <w:bCs/>
          <w:color w:val="000000"/>
          <w:szCs w:val="21"/>
        </w:rPr>
        <w:t>6</w:t>
      </w:r>
      <w:r>
        <w:rPr>
          <w:bCs/>
          <w:color w:val="000000"/>
          <w:szCs w:val="21"/>
        </w:rPr>
        <w:t xml:space="preserve">. </w:t>
      </w:r>
      <w:r>
        <w:rPr>
          <w:bCs/>
          <w:color w:val="000000"/>
          <w:szCs w:val="21"/>
        </w:rPr>
        <w:t>《</w:t>
      </w:r>
      <w:r w:rsidRPr="00F657B5">
        <w:rPr>
          <w:rFonts w:hint="eastAsia"/>
          <w:bCs/>
          <w:color w:val="000000"/>
          <w:szCs w:val="21"/>
        </w:rPr>
        <w:t>地球</w:t>
      </w:r>
      <w:r>
        <w:rPr>
          <w:rFonts w:hint="eastAsia"/>
          <w:bCs/>
          <w:color w:val="000000"/>
          <w:szCs w:val="21"/>
        </w:rPr>
        <w:t>消失后的世界</w:t>
      </w:r>
      <w:r>
        <w:rPr>
          <w:bCs/>
          <w:color w:val="000000"/>
          <w:szCs w:val="21"/>
        </w:rPr>
        <w:t>》</w:t>
      </w:r>
    </w:p>
    <w:p w14:paraId="18C26835" w14:textId="3E8BE2D2" w:rsidR="00F657B5" w:rsidRPr="00F657B5" w:rsidRDefault="00F657B5" w:rsidP="00F657B5">
      <w:pPr>
        <w:jc w:val="center"/>
        <w:rPr>
          <w:bCs/>
          <w:color w:val="000000"/>
          <w:szCs w:val="21"/>
        </w:rPr>
      </w:pPr>
      <w:r w:rsidRPr="00F657B5">
        <w:rPr>
          <w:rFonts w:hint="eastAsia"/>
          <w:bCs/>
          <w:color w:val="000000"/>
          <w:szCs w:val="21"/>
        </w:rPr>
        <w:t>尾声</w:t>
      </w:r>
    </w:p>
    <w:p w14:paraId="4E10FE18" w14:textId="77777777" w:rsidR="00F657B5" w:rsidRDefault="00F657B5" w:rsidP="00F657B5">
      <w:pPr>
        <w:jc w:val="center"/>
        <w:rPr>
          <w:bCs/>
          <w:color w:val="000000"/>
          <w:szCs w:val="21"/>
        </w:rPr>
      </w:pPr>
    </w:p>
    <w:p w14:paraId="75247485" w14:textId="77777777" w:rsidR="00F657B5" w:rsidRPr="00F657B5" w:rsidRDefault="00F657B5" w:rsidP="00F657B5">
      <w:pPr>
        <w:jc w:val="center"/>
        <w:rPr>
          <w:bCs/>
          <w:color w:val="000000"/>
          <w:szCs w:val="21"/>
        </w:rPr>
      </w:pPr>
      <w:r w:rsidRPr="00F657B5">
        <w:rPr>
          <w:rFonts w:hint="eastAsia"/>
          <w:bCs/>
          <w:color w:val="000000"/>
          <w:szCs w:val="21"/>
        </w:rPr>
        <w:t>致谢</w:t>
      </w:r>
    </w:p>
    <w:p w14:paraId="12970629" w14:textId="77777777" w:rsidR="00F657B5" w:rsidRPr="00F657B5" w:rsidRDefault="00F657B5" w:rsidP="00F657B5">
      <w:pPr>
        <w:jc w:val="center"/>
        <w:rPr>
          <w:bCs/>
          <w:color w:val="000000"/>
          <w:szCs w:val="21"/>
        </w:rPr>
      </w:pPr>
      <w:r w:rsidRPr="00F657B5">
        <w:rPr>
          <w:rFonts w:hint="eastAsia"/>
          <w:bCs/>
          <w:color w:val="000000"/>
          <w:szCs w:val="21"/>
        </w:rPr>
        <w:t>注释</w:t>
      </w:r>
    </w:p>
    <w:p w14:paraId="46D3FF7A" w14:textId="77777777" w:rsidR="00F657B5" w:rsidRPr="00F657B5" w:rsidRDefault="00F657B5" w:rsidP="00F657B5">
      <w:pPr>
        <w:jc w:val="center"/>
        <w:rPr>
          <w:bCs/>
          <w:color w:val="000000"/>
          <w:szCs w:val="21"/>
        </w:rPr>
      </w:pPr>
      <w:r w:rsidRPr="00F657B5">
        <w:rPr>
          <w:rFonts w:hint="eastAsia"/>
          <w:bCs/>
          <w:color w:val="000000"/>
          <w:szCs w:val="21"/>
        </w:rPr>
        <w:t>参考文献</w:t>
      </w:r>
    </w:p>
    <w:p w14:paraId="1F2BE8D0" w14:textId="4DFCC815" w:rsidR="00F657B5" w:rsidRPr="00F657B5" w:rsidRDefault="00F657B5" w:rsidP="00F657B5">
      <w:pPr>
        <w:jc w:val="center"/>
        <w:rPr>
          <w:bCs/>
          <w:color w:val="000000"/>
          <w:szCs w:val="21"/>
        </w:rPr>
      </w:pPr>
      <w:r w:rsidRPr="00F657B5">
        <w:rPr>
          <w:rFonts w:hint="eastAsia"/>
          <w:bCs/>
          <w:color w:val="000000"/>
          <w:szCs w:val="21"/>
        </w:rPr>
        <w:t>索引</w:t>
      </w:r>
    </w:p>
    <w:p w14:paraId="728F381E" w14:textId="77777777" w:rsidR="00F657B5" w:rsidRPr="0050499B" w:rsidRDefault="00F657B5" w:rsidP="00A5385A">
      <w:pPr>
        <w:rPr>
          <w:bCs/>
          <w:color w:val="000000"/>
          <w:szCs w:val="21"/>
        </w:rPr>
      </w:pPr>
    </w:p>
    <w:p w14:paraId="393EC160" w14:textId="77777777" w:rsidR="00A5385A" w:rsidRPr="00DA4597"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AFDDC" w14:textId="77777777" w:rsidR="00C1274D" w:rsidRDefault="00C1274D">
      <w:r>
        <w:separator/>
      </w:r>
    </w:p>
  </w:endnote>
  <w:endnote w:type="continuationSeparator" w:id="0">
    <w:p w14:paraId="4DF1F8C3" w14:textId="77777777" w:rsidR="00C1274D" w:rsidRDefault="00C1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700EA" w14:textId="77777777" w:rsidR="00C1274D" w:rsidRDefault="00C1274D">
      <w:r>
        <w:separator/>
      </w:r>
    </w:p>
  </w:footnote>
  <w:footnote w:type="continuationSeparator" w:id="0">
    <w:p w14:paraId="08696418" w14:textId="77777777" w:rsidR="00C1274D" w:rsidRDefault="00C12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5B2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466"/>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3321"/>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4B89"/>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74D"/>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95FC1"/>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10C"/>
    <w:rsid w:val="00DA053B"/>
    <w:rsid w:val="00DA29AD"/>
    <w:rsid w:val="00DA3453"/>
    <w:rsid w:val="00DA4597"/>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056E"/>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57B5"/>
    <w:rsid w:val="00F66841"/>
    <w:rsid w:val="00F668A4"/>
    <w:rsid w:val="00F66B6F"/>
    <w:rsid w:val="00F76AFD"/>
    <w:rsid w:val="00F80E8A"/>
    <w:rsid w:val="00F96B15"/>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2195504">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0819264">
      <w:bodyDiv w:val="1"/>
      <w:marLeft w:val="0"/>
      <w:marRight w:val="0"/>
      <w:marTop w:val="0"/>
      <w:marBottom w:val="0"/>
      <w:divBdr>
        <w:top w:val="none" w:sz="0" w:space="0" w:color="auto"/>
        <w:left w:val="none" w:sz="0" w:space="0" w:color="auto"/>
        <w:bottom w:val="none" w:sz="0" w:space="0" w:color="auto"/>
        <w:right w:val="none" w:sz="0" w:space="0" w:color="auto"/>
      </w:divBdr>
      <w:divsChild>
        <w:div w:id="1518884107">
          <w:marLeft w:val="0"/>
          <w:marRight w:val="0"/>
          <w:marTop w:val="0"/>
          <w:marBottom w:val="206"/>
          <w:divBdr>
            <w:top w:val="none" w:sz="0" w:space="0" w:color="auto"/>
            <w:left w:val="none" w:sz="0" w:space="0" w:color="auto"/>
            <w:bottom w:val="none" w:sz="0" w:space="0" w:color="auto"/>
            <w:right w:val="none" w:sz="0" w:space="0" w:color="auto"/>
          </w:divBdr>
        </w:div>
        <w:div w:id="775447242">
          <w:marLeft w:val="0"/>
          <w:marRight w:val="0"/>
          <w:marTop w:val="0"/>
          <w:marBottom w:val="206"/>
          <w:divBdr>
            <w:top w:val="none" w:sz="0" w:space="0" w:color="auto"/>
            <w:left w:val="none" w:sz="0" w:space="0" w:color="auto"/>
            <w:bottom w:val="none" w:sz="0" w:space="0" w:color="auto"/>
            <w:right w:val="none" w:sz="0" w:space="0" w:color="auto"/>
          </w:divBdr>
        </w:div>
        <w:div w:id="224604775">
          <w:marLeft w:val="0"/>
          <w:marRight w:val="0"/>
          <w:marTop w:val="0"/>
          <w:marBottom w:val="0"/>
          <w:divBdr>
            <w:top w:val="none" w:sz="0" w:space="0" w:color="auto"/>
            <w:left w:val="none" w:sz="0" w:space="0" w:color="auto"/>
            <w:bottom w:val="none" w:sz="0" w:space="0" w:color="auto"/>
            <w:right w:val="none" w:sz="0" w:space="0" w:color="auto"/>
          </w:divBdr>
        </w:div>
      </w:divsChild>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4599365">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14473628">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6584213">
      <w:bodyDiv w:val="1"/>
      <w:marLeft w:val="0"/>
      <w:marRight w:val="0"/>
      <w:marTop w:val="0"/>
      <w:marBottom w:val="0"/>
      <w:divBdr>
        <w:top w:val="none" w:sz="0" w:space="0" w:color="auto"/>
        <w:left w:val="none" w:sz="0" w:space="0" w:color="auto"/>
        <w:bottom w:val="none" w:sz="0" w:space="0" w:color="auto"/>
        <w:right w:val="none" w:sz="0" w:space="0" w:color="auto"/>
      </w:divBdr>
      <w:divsChild>
        <w:div w:id="345837411">
          <w:marLeft w:val="0"/>
          <w:marRight w:val="0"/>
          <w:marTop w:val="0"/>
          <w:marBottom w:val="0"/>
          <w:divBdr>
            <w:top w:val="none" w:sz="0" w:space="0" w:color="auto"/>
            <w:left w:val="none" w:sz="0" w:space="0" w:color="auto"/>
            <w:bottom w:val="none" w:sz="0" w:space="0" w:color="auto"/>
            <w:right w:val="none" w:sz="0" w:space="0" w:color="auto"/>
          </w:divBdr>
        </w:div>
      </w:divsChild>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88482733">
      <w:bodyDiv w:val="1"/>
      <w:marLeft w:val="0"/>
      <w:marRight w:val="0"/>
      <w:marTop w:val="0"/>
      <w:marBottom w:val="0"/>
      <w:divBdr>
        <w:top w:val="none" w:sz="0" w:space="0" w:color="auto"/>
        <w:left w:val="none" w:sz="0" w:space="0" w:color="auto"/>
        <w:bottom w:val="none" w:sz="0" w:space="0" w:color="auto"/>
        <w:right w:val="none" w:sz="0" w:space="0" w:color="auto"/>
      </w:divBdr>
      <w:divsChild>
        <w:div w:id="1031489680">
          <w:marLeft w:val="0"/>
          <w:marRight w:val="0"/>
          <w:marTop w:val="0"/>
          <w:marBottom w:val="0"/>
          <w:divBdr>
            <w:top w:val="none" w:sz="0" w:space="0" w:color="auto"/>
            <w:left w:val="none" w:sz="0" w:space="0" w:color="auto"/>
            <w:bottom w:val="none" w:sz="0" w:space="0" w:color="auto"/>
            <w:right w:val="none" w:sz="0" w:space="0" w:color="auto"/>
          </w:divBdr>
        </w:div>
      </w:divsChild>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2763218">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0788067">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4819160">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7A414-026E-44B3-8EB3-8D8C4558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463</Words>
  <Characters>2642</Characters>
  <Application>Microsoft Office Word</Application>
  <DocSecurity>0</DocSecurity>
  <Lines>22</Lines>
  <Paragraphs>6</Paragraphs>
  <ScaleCrop>false</ScaleCrop>
  <Company>2ndSpAcE</Company>
  <LinksUpToDate>false</LinksUpToDate>
  <CharactersWithSpaces>3099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6</cp:revision>
  <cp:lastPrinted>2005-06-10T06:33:00Z</cp:lastPrinted>
  <dcterms:created xsi:type="dcterms:W3CDTF">2025-02-18T06:52:00Z</dcterms:created>
  <dcterms:modified xsi:type="dcterms:W3CDTF">2025-02-18T07:39:00Z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