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D4" w:rsidRDefault="00B6425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DD62D4" w:rsidRDefault="00DD62D4">
      <w:pPr>
        <w:rPr>
          <w:b/>
          <w:color w:val="000000" w:themeColor="text1"/>
          <w:szCs w:val="21"/>
        </w:rPr>
      </w:pPr>
    </w:p>
    <w:p w:rsidR="00DD62D4" w:rsidRDefault="00B6425E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17780</wp:posOffset>
            </wp:positionV>
            <wp:extent cx="1222375" cy="1877695"/>
            <wp:effectExtent l="0" t="0" r="42545" b="27305"/>
            <wp:wrapTight wrapText="bothSides">
              <wp:wrapPolygon edited="0">
                <wp:start x="0" y="0"/>
                <wp:lineTo x="0" y="21388"/>
                <wp:lineTo x="21275" y="21388"/>
                <wp:lineTo x="21275" y="0"/>
                <wp:lineTo x="0" y="0"/>
              </wp:wrapPolygon>
            </wp:wrapTight>
            <wp:docPr id="390566723" name="图片 2" descr="C:/Users/孙妍/Desktop/81yDQ7-4zCL._SL1500_.jpg81yDQ7-4zC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yDQ7-4zCL._SL1500_.jpg81yDQ7-4zC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2D4" w:rsidRDefault="00B6425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《伊拉克人莎拉什》</w:t>
      </w:r>
    </w:p>
    <w:p w:rsidR="00DD62D4" w:rsidRDefault="00B6425E">
      <w:pPr>
        <w:rPr>
          <w:b/>
          <w:bCs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proofErr w:type="spellStart"/>
      <w:r>
        <w:rPr>
          <w:rFonts w:hint="eastAsia"/>
          <w:b/>
          <w:szCs w:val="21"/>
        </w:rPr>
        <w:t>Shalash</w:t>
      </w:r>
      <w:proofErr w:type="spellEnd"/>
      <w:r>
        <w:rPr>
          <w:rFonts w:hint="eastAsia"/>
          <w:b/>
          <w:szCs w:val="21"/>
        </w:rPr>
        <w:t xml:space="preserve"> the Iraqi </w:t>
      </w:r>
      <w:r>
        <w:rPr>
          <w:rFonts w:hint="eastAsia"/>
          <w:b/>
          <w:bCs/>
        </w:rPr>
        <w:t xml:space="preserve"> </w:t>
      </w:r>
    </w:p>
    <w:p w:rsidR="00DD62D4" w:rsidRDefault="00B6425E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proofErr w:type="spellStart"/>
      <w:r>
        <w:rPr>
          <w:rFonts w:eastAsiaTheme="minorEastAsia"/>
          <w:b/>
          <w:szCs w:val="21"/>
        </w:rPr>
        <w:t>Shalash</w:t>
      </w:r>
      <w:proofErr w:type="spellEnd"/>
      <w:r>
        <w:rPr>
          <w:rFonts w:eastAsiaTheme="minorEastAsia"/>
          <w:b/>
          <w:bCs/>
          <w:szCs w:val="21"/>
        </w:rPr>
        <w:t xml:space="preserve"> </w:t>
      </w:r>
    </w:p>
    <w:p w:rsidR="00DD62D4" w:rsidRDefault="00B6425E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eastAsiaTheme="minorEastAsia"/>
          <w:b/>
          <w:szCs w:val="21"/>
        </w:rPr>
        <w:t>And Other Stories</w:t>
      </w:r>
    </w:p>
    <w:p w:rsidR="00DD62D4" w:rsidRDefault="00B6425E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 w:rsidR="0010514D">
        <w:rPr>
          <w:rFonts w:hint="eastAsia"/>
          <w:b/>
          <w:szCs w:val="21"/>
        </w:rPr>
        <w:t>Laura Gross</w:t>
      </w:r>
      <w:r>
        <w:rPr>
          <w:rFonts w:hint="eastAsia"/>
          <w:b/>
          <w:szCs w:val="21"/>
        </w:rPr>
        <w:t>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DD62D4" w:rsidRDefault="00B6425E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>374</w:t>
      </w:r>
      <w:r>
        <w:rPr>
          <w:rFonts w:eastAsiaTheme="minorEastAsia" w:hint="eastAsia"/>
          <w:b/>
          <w:szCs w:val="21"/>
        </w:rPr>
        <w:t xml:space="preserve"> </w:t>
      </w:r>
      <w:r>
        <w:rPr>
          <w:b/>
          <w:szCs w:val="21"/>
        </w:rPr>
        <w:t>页</w:t>
      </w:r>
    </w:p>
    <w:p w:rsidR="00DD62D4" w:rsidRDefault="00B6425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2023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5</w:t>
      </w:r>
      <w:r>
        <w:rPr>
          <w:rFonts w:hint="eastAsia"/>
          <w:b/>
          <w:szCs w:val="21"/>
        </w:rPr>
        <w:t>月</w:t>
      </w:r>
    </w:p>
    <w:p w:rsidR="00DD62D4" w:rsidRDefault="00B6425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DD62D4" w:rsidRDefault="00B6425E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DD62D4" w:rsidRDefault="00B6425E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 w:rsidR="0010514D">
        <w:rPr>
          <w:rFonts w:asciiTheme="minorEastAsia" w:eastAsiaTheme="minorEastAsia" w:hAnsiTheme="minorEastAsia" w:hint="eastAsia"/>
          <w:b/>
          <w:szCs w:val="21"/>
        </w:rPr>
        <w:t>历史小说</w:t>
      </w:r>
      <w:bookmarkStart w:id="0" w:name="_GoBack"/>
      <w:bookmarkEnd w:id="0"/>
    </w:p>
    <w:p w:rsidR="00DD62D4" w:rsidRDefault="00DD62D4">
      <w:pPr>
        <w:rPr>
          <w:rFonts w:eastAsiaTheme="minorEastAsia"/>
          <w:b/>
          <w:bCs/>
          <w:szCs w:val="21"/>
        </w:rPr>
      </w:pPr>
    </w:p>
    <w:p w:rsidR="00DD62D4" w:rsidRDefault="00B6425E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DD62D4" w:rsidRDefault="00DD62D4">
      <w:pPr>
        <w:rPr>
          <w:bCs/>
          <w:color w:val="000000" w:themeColor="text1"/>
          <w:szCs w:val="21"/>
        </w:rPr>
      </w:pPr>
      <w:bookmarkStart w:id="1" w:name="_Hlk175862361"/>
    </w:p>
    <w:p w:rsidR="00DD62D4" w:rsidRDefault="00B6425E">
      <w:pPr>
        <w:ind w:firstLineChars="200" w:firstLine="422"/>
        <w:jc w:val="center"/>
        <w:rPr>
          <w:b/>
          <w:color w:val="FF0000"/>
          <w:szCs w:val="21"/>
        </w:rPr>
      </w:pPr>
      <w:r>
        <w:rPr>
          <w:b/>
          <w:color w:val="FF0000"/>
          <w:szCs w:val="21"/>
        </w:rPr>
        <w:t>伊拉克人</w:t>
      </w:r>
      <w:r>
        <w:rPr>
          <w:rFonts w:hint="eastAsia"/>
          <w:b/>
          <w:color w:val="FF0000"/>
          <w:szCs w:val="21"/>
        </w:rPr>
        <w:t>莎</w:t>
      </w:r>
      <w:r>
        <w:rPr>
          <w:b/>
          <w:color w:val="FF0000"/>
          <w:szCs w:val="21"/>
        </w:rPr>
        <w:t>拉什：虚构与现实的交织讽刺</w:t>
      </w:r>
    </w:p>
    <w:p w:rsidR="00DD62D4" w:rsidRDefault="00DD62D4">
      <w:pPr>
        <w:rPr>
          <w:bCs/>
          <w:color w:val="000000" w:themeColor="text1"/>
          <w:szCs w:val="21"/>
        </w:rPr>
      </w:pPr>
    </w:p>
    <w:p w:rsidR="00DD62D4" w:rsidRDefault="00B6425E">
      <w:pPr>
        <w:ind w:firstLineChars="200" w:firstLine="420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在第二次伊拉克战争期间，一个署名为</w:t>
      </w:r>
      <w:r>
        <w:rPr>
          <w:bCs/>
          <w:color w:val="000000" w:themeColor="text1"/>
          <w:szCs w:val="21"/>
        </w:rPr>
        <w:t>“</w:t>
      </w:r>
      <w:r>
        <w:rPr>
          <w:bCs/>
          <w:color w:val="000000" w:themeColor="text1"/>
          <w:szCs w:val="21"/>
        </w:rPr>
        <w:t>伊拉克人</w:t>
      </w:r>
      <w:proofErr w:type="gramStart"/>
      <w:r>
        <w:rPr>
          <w:rFonts w:hint="eastAsia"/>
          <w:bCs/>
          <w:color w:val="000000" w:themeColor="text1"/>
          <w:szCs w:val="21"/>
        </w:rPr>
        <w:t>莎</w:t>
      </w:r>
      <w:proofErr w:type="gramEnd"/>
      <w:r>
        <w:rPr>
          <w:bCs/>
          <w:color w:val="000000" w:themeColor="text1"/>
          <w:szCs w:val="21"/>
        </w:rPr>
        <w:t>拉什</w:t>
      </w:r>
      <w:r>
        <w:rPr>
          <w:bCs/>
          <w:color w:val="000000" w:themeColor="text1"/>
          <w:szCs w:val="21"/>
        </w:rPr>
        <w:t>”</w:t>
      </w:r>
      <w:r>
        <w:rPr>
          <w:bCs/>
          <w:color w:val="000000" w:themeColor="text1"/>
          <w:szCs w:val="21"/>
        </w:rPr>
        <w:t>的</w:t>
      </w:r>
      <w:proofErr w:type="gramStart"/>
      <w:r>
        <w:rPr>
          <w:bCs/>
          <w:color w:val="000000" w:themeColor="text1"/>
          <w:szCs w:val="21"/>
        </w:rPr>
        <w:t>假名博客悄然</w:t>
      </w:r>
      <w:proofErr w:type="gramEnd"/>
      <w:r>
        <w:rPr>
          <w:bCs/>
          <w:color w:val="000000" w:themeColor="text1"/>
          <w:szCs w:val="21"/>
        </w:rPr>
        <w:t>兴起，迅速在巴格达乃至整个伊拉克社会引发了轰动。这些</w:t>
      </w:r>
      <w:proofErr w:type="gramStart"/>
      <w:r>
        <w:rPr>
          <w:bCs/>
          <w:color w:val="000000" w:themeColor="text1"/>
          <w:szCs w:val="21"/>
        </w:rPr>
        <w:t>博客文章</w:t>
      </w:r>
      <w:proofErr w:type="gramEnd"/>
      <w:r>
        <w:rPr>
          <w:bCs/>
          <w:color w:val="000000" w:themeColor="text1"/>
          <w:szCs w:val="21"/>
        </w:rPr>
        <w:t>以非凡的创造力和尖锐的讽刺，描绘了</w:t>
      </w:r>
      <w:r>
        <w:rPr>
          <w:rFonts w:hint="eastAsia"/>
          <w:bCs/>
          <w:color w:val="000000" w:themeColor="text1"/>
          <w:szCs w:val="21"/>
        </w:rPr>
        <w:t>一个</w:t>
      </w:r>
      <w:r>
        <w:rPr>
          <w:bCs/>
          <w:color w:val="000000" w:themeColor="text1"/>
          <w:szCs w:val="21"/>
        </w:rPr>
        <w:t>奇异世界，同时穿插着真实存在的政治家、牧师和将军的形象。这些文字如同黑暗中的一束光，照亮了伊拉克战后的残酷现实，让人们在绝望中找到了片刻的慰藉与欢笑。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DD62D4" w:rsidRDefault="00DD62D4">
      <w:pPr>
        <w:ind w:firstLineChars="200" w:firstLine="420"/>
        <w:rPr>
          <w:bCs/>
          <w:color w:val="000000" w:themeColor="text1"/>
          <w:szCs w:val="21"/>
        </w:rPr>
      </w:pPr>
    </w:p>
    <w:p w:rsidR="00DD62D4" w:rsidRDefault="00B6425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>
        <w:rPr>
          <w:bCs/>
          <w:color w:val="000000" w:themeColor="text1"/>
          <w:szCs w:val="21"/>
        </w:rPr>
        <w:t>不仅是一部小说，更是一部社会现象。它以一种前所未有的方式，将虚构的荒诞与现实的残酷巧妙结合，以多种形式展现了伊拉克人民在战争与动荡中的生存状态。这些文字如同一把利剑，刺破了伊拉克新常态的虚伪面纱，让人们在笑声中反思，在泪水中坚强。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DD62D4" w:rsidRDefault="00DD62D4">
      <w:pPr>
        <w:rPr>
          <w:bCs/>
          <w:color w:val="000000" w:themeColor="text1"/>
          <w:szCs w:val="21"/>
        </w:rPr>
      </w:pPr>
    </w:p>
    <w:p w:rsidR="00DD62D4" w:rsidRDefault="00B6425E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DD62D4" w:rsidRDefault="00DD62D4">
      <w:pPr>
        <w:ind w:firstLineChars="200" w:firstLine="420"/>
        <w:rPr>
          <w:color w:val="000000" w:themeColor="text1"/>
          <w:szCs w:val="21"/>
        </w:rPr>
      </w:pPr>
    </w:p>
    <w:p w:rsidR="00DD62D4" w:rsidRPr="007B70C7" w:rsidRDefault="00B6425E" w:rsidP="007B70C7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莎拉什（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Shalash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是伊拉克的一名匿名博主。在</w:t>
      </w:r>
      <w:r>
        <w:rPr>
          <w:rFonts w:hint="eastAsia"/>
          <w:color w:val="000000" w:themeColor="text1"/>
          <w:szCs w:val="21"/>
        </w:rPr>
        <w:t xml:space="preserve"> 2005 </w:t>
      </w:r>
      <w:r>
        <w:rPr>
          <w:rFonts w:hint="eastAsia"/>
          <w:color w:val="000000" w:themeColor="text1"/>
          <w:szCs w:val="21"/>
        </w:rPr>
        <w:t>年至</w:t>
      </w:r>
      <w:r>
        <w:rPr>
          <w:rFonts w:hint="eastAsia"/>
          <w:color w:val="000000" w:themeColor="text1"/>
          <w:szCs w:val="21"/>
        </w:rPr>
        <w:t xml:space="preserve"> 2006 </w:t>
      </w:r>
      <w:r>
        <w:rPr>
          <w:rFonts w:hint="eastAsia"/>
          <w:color w:val="000000" w:themeColor="text1"/>
          <w:szCs w:val="21"/>
        </w:rPr>
        <w:t>年间发表了</w:t>
      </w:r>
      <w:r>
        <w:rPr>
          <w:rFonts w:hint="eastAsia"/>
          <w:color w:val="000000" w:themeColor="text1"/>
          <w:szCs w:val="21"/>
        </w:rPr>
        <w:t xml:space="preserve"> 70 </w:t>
      </w:r>
      <w:r>
        <w:rPr>
          <w:rFonts w:hint="eastAsia"/>
          <w:color w:val="000000" w:themeColor="text1"/>
          <w:szCs w:val="21"/>
        </w:rPr>
        <w:t>篇文章，由于担心自己的安全，他至今仍保持匿名。他的讽刺文章把美国人描绘成故意无能的人，把伊拉克人描绘成愚蠢、投机取巧的走狗。他的作品在阿拉伯世界广受欢迎。莎拉什的作品使用的是巴格达迪口语方言，还加入了当地的短语和表达方式，这在出版的阿拉伯语作品中十分罕见。</w:t>
      </w:r>
    </w:p>
    <w:p w:rsidR="00DD62D4" w:rsidRDefault="00DD62D4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7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DD62D4" w:rsidRDefault="00B6425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DD62D4" w:rsidRDefault="00B6425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DD62D4" w:rsidRDefault="00B6425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2D4">
      <w:headerReference w:type="default" r:id="rId15"/>
      <w:footerReference w:type="default" r:id="rId1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1DF" w:rsidRDefault="008171DF">
      <w:r>
        <w:separator/>
      </w:r>
    </w:p>
  </w:endnote>
  <w:endnote w:type="continuationSeparator" w:id="0">
    <w:p w:rsidR="008171DF" w:rsidRDefault="0081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D4" w:rsidRDefault="00DD62D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D62D4" w:rsidRDefault="00B642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DD62D4" w:rsidRDefault="00B642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DD62D4" w:rsidRDefault="00B6425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DD62D4" w:rsidRDefault="00B6425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0514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1DF" w:rsidRDefault="008171DF">
      <w:r>
        <w:separator/>
      </w:r>
    </w:p>
  </w:footnote>
  <w:footnote w:type="continuationSeparator" w:id="0">
    <w:p w:rsidR="008171DF" w:rsidRDefault="0081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D4" w:rsidRDefault="00B6425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62D4" w:rsidRDefault="00B6425E">
    <w:pPr>
      <w:pStyle w:val="a6"/>
      <w:jc w:val="right"/>
      <w:rPr>
        <w:rFonts w:eastAsia="方正姚体"/>
        <w:b/>
        <w:bCs/>
      </w:rPr>
    </w:pPr>
    <w:bookmarkStart w:id="2" w:name="_Hlk175863842"/>
    <w:bookmarkStart w:id="3" w:name="_Hlk175863843"/>
    <w:bookmarkStart w:id="4" w:name="_Hlk175863839"/>
    <w:bookmarkStart w:id="5" w:name="_Hlk175863840"/>
    <w:bookmarkStart w:id="6" w:name="_Hlk175863844"/>
    <w:bookmarkStart w:id="7" w:name="_Hlk175863846"/>
    <w:bookmarkStart w:id="8" w:name="_Hlk175863841"/>
    <w:bookmarkStart w:id="9" w:name="_Hlk175863845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514D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B70C7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171DF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25E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62D4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EC507B5"/>
    <w:rsid w:val="15E82CCA"/>
    <w:rsid w:val="1AF119FB"/>
    <w:rsid w:val="221B4E96"/>
    <w:rsid w:val="3518359B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89A01F-64EE-4E87-B892-20CE31BD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Company>2ndSpAcE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2025-02-20T04:03:00Z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E2D6F8264F304B3B8FDE48F783D0151E_13</vt:lpwstr>
  </property>
  <property fmtid="{D5CDD505-2E9C-101B-9397-08002B2CF9AE}" pid="4" name="GrammarlyDocumentId">
    <vt:lpwstr>6384f9fc398310d53f7c1e96edb9c330b9663e79693f26b1b3b6b52e17e51920</vt:lpwstr>
  </property>
</Properties>
</file>