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075845DD" w14:textId="77777777" w:rsidR="00AE574A" w:rsidRDefault="00A14DF2">
      <w:pPr>
        <w:jc w:val="center"/>
        <w:rPr>
          <w:b/>
          <w:bCs/>
          <w:color w:val="000000"/>
          <w:sz w:val="36"/>
          <w:szCs w:val="36"/>
          <w:shd w:val="pct10" w:color="auto" w:fill="FFFFFF"/>
        </w:rPr>
      </w:pPr>
      <w:r>
        <w:rPr>
          <w:b/>
          <w:bCs/>
          <w:color w:val="000000"/>
          <w:sz w:val="36"/>
          <w:szCs w:val="36"/>
          <w:shd w:val="pct10" w:color="auto" w:fill="FFFFFF"/>
        </w:rPr>
        <w:t>新</w:t>
      </w:r>
      <w:r>
        <w:rPr>
          <w:b/>
          <w:bCs/>
          <w:color w:val="000000"/>
          <w:sz w:val="36"/>
          <w:szCs w:val="36"/>
          <w:shd w:val="pct10" w:color="auto" w:fill="FFFFFF"/>
        </w:rPr>
        <w:t xml:space="preserve"> </w:t>
      </w:r>
      <w:r>
        <w:rPr>
          <w:b/>
          <w:bCs/>
          <w:color w:val="000000"/>
          <w:sz w:val="36"/>
          <w:szCs w:val="36"/>
          <w:shd w:val="pct10" w:color="auto" w:fill="FFFFFF"/>
        </w:rPr>
        <w:t>书</w:t>
      </w:r>
      <w:r>
        <w:rPr>
          <w:b/>
          <w:bCs/>
          <w:color w:val="000000"/>
          <w:sz w:val="36"/>
          <w:szCs w:val="36"/>
          <w:shd w:val="pct10" w:color="auto" w:fill="FFFFFF"/>
        </w:rPr>
        <w:t xml:space="preserve"> </w:t>
      </w:r>
      <w:r>
        <w:rPr>
          <w:b/>
          <w:bCs/>
          <w:color w:val="000000"/>
          <w:sz w:val="36"/>
          <w:szCs w:val="36"/>
          <w:shd w:val="pct10" w:color="auto" w:fill="FFFFFF"/>
        </w:rPr>
        <w:t>推</w:t>
      </w:r>
      <w:r>
        <w:rPr>
          <w:b/>
          <w:bCs/>
          <w:color w:val="000000"/>
          <w:sz w:val="36"/>
          <w:szCs w:val="36"/>
          <w:shd w:val="pct10" w:color="auto" w:fill="FFFFFF"/>
        </w:rPr>
        <w:t xml:space="preserve"> </w:t>
      </w:r>
      <w:r>
        <w:rPr>
          <w:b/>
          <w:bCs/>
          <w:color w:val="000000"/>
          <w:sz w:val="36"/>
          <w:szCs w:val="36"/>
          <w:shd w:val="pct10" w:color="auto" w:fill="FFFFFF"/>
        </w:rPr>
        <w:t>荐</w:t>
      </w:r>
    </w:p>
    <w:p w14:paraId="607CDBCB" w14:textId="77777777" w:rsidR="00AE574A" w:rsidRDefault="00AE574A">
      <w:pPr>
        <w:tabs>
          <w:tab w:val="left" w:pos="341"/>
          <w:tab w:val="left" w:pos="5235"/>
        </w:tabs>
        <w:jc w:val="left"/>
        <w:rPr>
          <w:b/>
          <w:bCs/>
          <w:color w:val="000000"/>
          <w:szCs w:val="18"/>
        </w:rPr>
      </w:pPr>
    </w:p>
    <w:p w14:paraId="3108E789" w14:textId="0B1A43D1" w:rsidR="00AE574A" w:rsidRDefault="00AE574A">
      <w:pPr>
        <w:rPr>
          <w:b/>
          <w:color w:val="000000"/>
          <w:szCs w:val="21"/>
        </w:rPr>
      </w:pPr>
    </w:p>
    <w:p w14:paraId="3DA7336F" w14:textId="09A853CA" w:rsidR="00774233" w:rsidRPr="00774233" w:rsidRDefault="00EE010A" w:rsidP="00EE010A">
      <w:pPr>
        <w:tabs>
          <w:tab w:val="left" w:pos="341"/>
          <w:tab w:val="left" w:pos="5235"/>
        </w:tabs>
        <w:rPr>
          <w:b/>
          <w:bCs/>
          <w:color w:val="000000"/>
          <w:szCs w:val="21"/>
        </w:rPr>
      </w:pPr>
      <w:r>
        <w:rPr>
          <w:noProof/>
        </w:rPr>
        <w:drawing>
          <wp:anchor distT="0" distB="0" distL="114300" distR="114300" simplePos="0" relativeHeight="251668480" behindDoc="0" locked="0" layoutInCell="1" allowOverlap="1" wp14:anchorId="583E7060" wp14:editId="1A86316C">
            <wp:simplePos x="0" y="0"/>
            <wp:positionH relativeFrom="margin">
              <wp:posOffset>4182745</wp:posOffset>
            </wp:positionH>
            <wp:positionV relativeFrom="paragraph">
              <wp:posOffset>8255</wp:posOffset>
            </wp:positionV>
            <wp:extent cx="1210945" cy="1775460"/>
            <wp:effectExtent l="0" t="0" r="8255" b="0"/>
            <wp:wrapSquare wrapText="bothSides"/>
            <wp:docPr id="3" name="图片 3" descr="https://m.media-amazon.com/images/I/71TEVXhfhI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edia-amazon.com/images/I/71TEVXhfhIL._SL1500_.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0945" cy="1775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4233" w:rsidRPr="00774233">
        <w:rPr>
          <w:b/>
          <w:bCs/>
          <w:color w:val="000000"/>
          <w:szCs w:val="21"/>
        </w:rPr>
        <w:t>中文书名：</w:t>
      </w:r>
      <w:r w:rsidR="00774233" w:rsidRPr="00774233">
        <w:rPr>
          <w:rFonts w:hint="eastAsia"/>
          <w:b/>
          <w:bCs/>
          <w:color w:val="000000"/>
          <w:szCs w:val="21"/>
        </w:rPr>
        <w:t>《</w:t>
      </w:r>
      <w:r w:rsidRPr="00EE010A">
        <w:rPr>
          <w:rFonts w:hint="eastAsia"/>
          <w:b/>
          <w:bCs/>
          <w:color w:val="000000"/>
          <w:szCs w:val="21"/>
        </w:rPr>
        <w:t>披头士乐队与黑人音乐</w:t>
      </w:r>
      <w:r>
        <w:rPr>
          <w:rFonts w:hint="eastAsia"/>
          <w:b/>
          <w:bCs/>
          <w:color w:val="000000"/>
          <w:szCs w:val="21"/>
        </w:rPr>
        <w:t>：</w:t>
      </w:r>
      <w:r w:rsidRPr="00EE010A">
        <w:rPr>
          <w:rFonts w:hint="eastAsia"/>
          <w:b/>
          <w:bCs/>
          <w:color w:val="000000"/>
          <w:szCs w:val="21"/>
        </w:rPr>
        <w:t>后殖民理论、音乐学与混音文化</w:t>
      </w:r>
      <w:r w:rsidR="009736A9">
        <w:rPr>
          <w:rFonts w:hint="eastAsia"/>
          <w:b/>
          <w:bCs/>
          <w:color w:val="000000"/>
          <w:szCs w:val="21"/>
        </w:rPr>
        <w:t>》</w:t>
      </w:r>
    </w:p>
    <w:p w14:paraId="526CF9CC" w14:textId="55A8B60C" w:rsidR="00774233" w:rsidRPr="00774233" w:rsidRDefault="00774233" w:rsidP="00747D43">
      <w:pPr>
        <w:tabs>
          <w:tab w:val="left" w:pos="341"/>
          <w:tab w:val="left" w:pos="5235"/>
        </w:tabs>
        <w:rPr>
          <w:b/>
          <w:bCs/>
          <w:color w:val="000000"/>
          <w:szCs w:val="21"/>
        </w:rPr>
      </w:pPr>
      <w:r w:rsidRPr="00774233">
        <w:rPr>
          <w:b/>
          <w:bCs/>
          <w:color w:val="000000"/>
          <w:szCs w:val="21"/>
        </w:rPr>
        <w:t>英文书名</w:t>
      </w:r>
      <w:r w:rsidRPr="00774233">
        <w:rPr>
          <w:rFonts w:hint="eastAsia"/>
          <w:b/>
          <w:bCs/>
          <w:color w:val="000000"/>
          <w:szCs w:val="21"/>
        </w:rPr>
        <w:t>：</w:t>
      </w:r>
      <w:r w:rsidR="00F83831" w:rsidRPr="00F83831">
        <w:rPr>
          <w:b/>
          <w:bCs/>
          <w:color w:val="000000"/>
          <w:szCs w:val="21"/>
        </w:rPr>
        <w:t>THE BEATLES AND BLACK MUSIC: Post-Colonial Theory, Musicology and Remix Culture</w:t>
      </w:r>
    </w:p>
    <w:p w14:paraId="39B7E419" w14:textId="421F6429"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EE010A" w:rsidRPr="00EE010A">
        <w:rPr>
          <w:b/>
          <w:bCs/>
          <w:color w:val="000000"/>
          <w:szCs w:val="21"/>
        </w:rPr>
        <w:t xml:space="preserve">Richard Mills </w:t>
      </w:r>
      <w:hyperlink r:id="rId9" w:history="1"/>
    </w:p>
    <w:p w14:paraId="5EB65684" w14:textId="619191B4"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D82AB4" w:rsidRPr="00D82AB4">
        <w:rPr>
          <w:b/>
          <w:bCs/>
          <w:color w:val="000000"/>
          <w:szCs w:val="21"/>
        </w:rPr>
        <w:t>Bloomsbury Academic</w:t>
      </w:r>
    </w:p>
    <w:p w14:paraId="1421F214" w14:textId="66AA486C"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638DBAE2"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EE010A" w:rsidRPr="00EE010A">
        <w:rPr>
          <w:b/>
          <w:bCs/>
          <w:color w:val="000000"/>
          <w:szCs w:val="21"/>
        </w:rPr>
        <w:t>272</w:t>
      </w:r>
      <w:r w:rsidR="00D82AB4" w:rsidRPr="00D82AB4">
        <w:rPr>
          <w:rFonts w:hint="eastAsia"/>
          <w:b/>
          <w:bCs/>
          <w:color w:val="000000"/>
          <w:szCs w:val="21"/>
        </w:rPr>
        <w:t>页</w:t>
      </w:r>
    </w:p>
    <w:p w14:paraId="31380F95" w14:textId="2C97A458"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EE010A" w:rsidRPr="00EE010A">
        <w:rPr>
          <w:b/>
          <w:bCs/>
          <w:color w:val="000000"/>
          <w:szCs w:val="21"/>
        </w:rPr>
        <w:t>2025</w:t>
      </w:r>
      <w:r w:rsidR="00D82AB4" w:rsidRPr="00D82AB4">
        <w:rPr>
          <w:rFonts w:hint="eastAsia"/>
          <w:b/>
          <w:bCs/>
          <w:color w:val="000000"/>
          <w:szCs w:val="21"/>
        </w:rPr>
        <w:t>年</w:t>
      </w:r>
      <w:r w:rsidR="00EE010A">
        <w:rPr>
          <w:b/>
          <w:bCs/>
          <w:color w:val="000000"/>
          <w:szCs w:val="21"/>
        </w:rPr>
        <w:t>6</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55116F33" w:rsidR="00F347E3" w:rsidRDefault="00774233" w:rsidP="00433082">
      <w:pPr>
        <w:tabs>
          <w:tab w:val="left" w:pos="341"/>
          <w:tab w:val="left" w:pos="5235"/>
        </w:tabs>
        <w:rPr>
          <w:b/>
          <w:bCs/>
          <w:szCs w:val="21"/>
        </w:rPr>
      </w:pPr>
      <w:r w:rsidRPr="00774233">
        <w:rPr>
          <w:b/>
          <w:bCs/>
          <w:szCs w:val="21"/>
        </w:rPr>
        <w:t>类</w:t>
      </w:r>
      <w:r w:rsidRPr="00774233">
        <w:rPr>
          <w:b/>
          <w:bCs/>
          <w:szCs w:val="21"/>
        </w:rPr>
        <w:t xml:space="preserve">    </w:t>
      </w:r>
      <w:r w:rsidRPr="00774233">
        <w:rPr>
          <w:b/>
          <w:bCs/>
          <w:szCs w:val="21"/>
        </w:rPr>
        <w:t>型：</w:t>
      </w:r>
      <w:r w:rsidR="00EE010A">
        <w:rPr>
          <w:rFonts w:hint="eastAsia"/>
          <w:b/>
          <w:bCs/>
          <w:szCs w:val="21"/>
        </w:rPr>
        <w:t>音乐</w:t>
      </w:r>
    </w:p>
    <w:p w14:paraId="2922C212" w14:textId="6DF737FB" w:rsidR="00EE010A" w:rsidRPr="00EE010A" w:rsidRDefault="00EE010A" w:rsidP="00433082">
      <w:pPr>
        <w:tabs>
          <w:tab w:val="left" w:pos="341"/>
          <w:tab w:val="left" w:pos="5235"/>
        </w:tabs>
        <w:rPr>
          <w:b/>
          <w:bCs/>
          <w:color w:val="FF0000"/>
          <w:szCs w:val="21"/>
        </w:rPr>
      </w:pPr>
      <w:r w:rsidRPr="00EE010A">
        <w:rPr>
          <w:b/>
          <w:bCs/>
          <w:color w:val="FF0000"/>
          <w:szCs w:val="21"/>
        </w:rPr>
        <w:t>亚马逊畅销书排名：</w:t>
      </w:r>
    </w:p>
    <w:p w14:paraId="402B9BD5" w14:textId="03492754" w:rsidR="00EE010A" w:rsidRPr="00EE010A" w:rsidRDefault="00EE010A" w:rsidP="00433082">
      <w:pPr>
        <w:tabs>
          <w:tab w:val="left" w:pos="341"/>
          <w:tab w:val="left" w:pos="5235"/>
        </w:tabs>
        <w:rPr>
          <w:rFonts w:hint="eastAsia"/>
          <w:b/>
          <w:bCs/>
          <w:color w:val="FF0000"/>
          <w:szCs w:val="21"/>
        </w:rPr>
      </w:pPr>
      <w:r w:rsidRPr="00EE010A">
        <w:rPr>
          <w:b/>
          <w:bCs/>
          <w:color w:val="FF0000"/>
          <w:szCs w:val="21"/>
        </w:rPr>
        <w:t xml:space="preserve">#316 in </w:t>
      </w:r>
      <w:proofErr w:type="gramStart"/>
      <w:r w:rsidRPr="00EE010A">
        <w:rPr>
          <w:b/>
          <w:bCs/>
          <w:color w:val="FF0000"/>
          <w:szCs w:val="21"/>
        </w:rPr>
        <w:t>The</w:t>
      </w:r>
      <w:proofErr w:type="gramEnd"/>
      <w:r w:rsidRPr="00EE010A">
        <w:rPr>
          <w:b/>
          <w:bCs/>
          <w:color w:val="FF0000"/>
          <w:szCs w:val="21"/>
        </w:rPr>
        <w:t xml:space="preserve"> Beatles</w:t>
      </w:r>
    </w:p>
    <w:p w14:paraId="048148F7" w14:textId="77777777" w:rsidR="0048541A" w:rsidRDefault="0048541A">
      <w:pPr>
        <w:rPr>
          <w:b/>
          <w:bCs/>
          <w:color w:val="000000"/>
          <w:szCs w:val="21"/>
        </w:rPr>
      </w:pP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t>内容简介：</w:t>
      </w:r>
    </w:p>
    <w:p w14:paraId="4DA29AE2" w14:textId="77777777" w:rsidR="00AE574A" w:rsidRPr="00626B30" w:rsidRDefault="00AE574A">
      <w:pPr>
        <w:rPr>
          <w:color w:val="000000"/>
          <w:szCs w:val="21"/>
        </w:rPr>
      </w:pPr>
    </w:p>
    <w:p w14:paraId="2919023F" w14:textId="77777777" w:rsidR="00EE010A" w:rsidRPr="00EE010A" w:rsidRDefault="00EE010A" w:rsidP="00EE010A">
      <w:pPr>
        <w:ind w:firstLineChars="200" w:firstLine="422"/>
        <w:rPr>
          <w:b/>
          <w:bCs/>
          <w:color w:val="000000"/>
          <w:szCs w:val="21"/>
        </w:rPr>
      </w:pPr>
      <w:r w:rsidRPr="00EE010A">
        <w:rPr>
          <w:rFonts w:hint="eastAsia"/>
          <w:b/>
          <w:bCs/>
          <w:color w:val="000000"/>
          <w:szCs w:val="21"/>
        </w:rPr>
        <w:t>《披头士乐队与黑人音乐》讨论了黑人音乐和文化对披头士乐队的集体和个人职业生涯产生的影响。</w:t>
      </w:r>
      <w:r w:rsidRPr="00EE010A">
        <w:rPr>
          <w:rFonts w:hint="eastAsia"/>
          <w:b/>
          <w:bCs/>
          <w:color w:val="000000"/>
          <w:szCs w:val="21"/>
        </w:rPr>
        <w:t xml:space="preserve"> </w:t>
      </w:r>
    </w:p>
    <w:p w14:paraId="77606783" w14:textId="77777777" w:rsidR="00EE010A" w:rsidRDefault="00EE010A" w:rsidP="00EE010A">
      <w:pPr>
        <w:ind w:firstLineChars="200" w:firstLine="420"/>
        <w:rPr>
          <w:bCs/>
          <w:color w:val="000000"/>
          <w:szCs w:val="21"/>
        </w:rPr>
      </w:pPr>
    </w:p>
    <w:p w14:paraId="56A6D2FA" w14:textId="4181AAFE" w:rsidR="00D82AB4" w:rsidRDefault="00EE010A" w:rsidP="00EE010A">
      <w:pPr>
        <w:ind w:firstLineChars="200" w:firstLine="420"/>
        <w:rPr>
          <w:bCs/>
          <w:color w:val="000000"/>
          <w:szCs w:val="21"/>
        </w:rPr>
      </w:pPr>
      <w:r w:rsidRPr="00EE010A">
        <w:rPr>
          <w:rFonts w:hint="eastAsia"/>
          <w:bCs/>
          <w:color w:val="000000"/>
          <w:szCs w:val="21"/>
        </w:rPr>
        <w:t>这本书采用音乐学和历史学的方法，展示了利物浦的殖民历史在多大程度上</w:t>
      </w:r>
      <w:proofErr w:type="gramStart"/>
      <w:r w:rsidRPr="00EE010A">
        <w:rPr>
          <w:rFonts w:hint="eastAsia"/>
          <w:bCs/>
          <w:color w:val="000000"/>
          <w:szCs w:val="21"/>
        </w:rPr>
        <w:t>影响了披头</w:t>
      </w:r>
      <w:proofErr w:type="gramEnd"/>
      <w:r w:rsidRPr="00EE010A">
        <w:rPr>
          <w:rFonts w:hint="eastAsia"/>
          <w:bCs/>
          <w:color w:val="000000"/>
          <w:szCs w:val="21"/>
        </w:rPr>
        <w:t>士的音乐。</w:t>
      </w:r>
      <w:proofErr w:type="gramStart"/>
      <w:r w:rsidRPr="00EE010A">
        <w:rPr>
          <w:rFonts w:hint="eastAsia"/>
          <w:bCs/>
          <w:color w:val="000000"/>
          <w:szCs w:val="21"/>
        </w:rPr>
        <w:t>本书从披头</w:t>
      </w:r>
      <w:proofErr w:type="gramEnd"/>
      <w:r w:rsidRPr="00EE010A">
        <w:rPr>
          <w:rFonts w:hint="eastAsia"/>
          <w:bCs/>
          <w:color w:val="000000"/>
          <w:szCs w:val="21"/>
        </w:rPr>
        <w:t>士乐队之前的英国殖民历史的宏大叙事开始，涵盖了黑人音乐和文化对</w:t>
      </w:r>
      <w:proofErr w:type="gramStart"/>
      <w:r w:rsidRPr="00EE010A">
        <w:rPr>
          <w:rFonts w:hint="eastAsia"/>
          <w:bCs/>
          <w:color w:val="000000"/>
          <w:szCs w:val="21"/>
        </w:rPr>
        <w:t>1950</w:t>
      </w:r>
      <w:proofErr w:type="gramEnd"/>
      <w:r w:rsidRPr="00EE010A">
        <w:rPr>
          <w:rFonts w:hint="eastAsia"/>
          <w:bCs/>
          <w:color w:val="000000"/>
          <w:szCs w:val="21"/>
        </w:rPr>
        <w:t>年代披头士乐队青少年时期的影响，他们与伍德拜恩勋爵的关系，他们在</w:t>
      </w:r>
      <w:proofErr w:type="gramStart"/>
      <w:r>
        <w:rPr>
          <w:rFonts w:hint="eastAsia"/>
          <w:bCs/>
          <w:color w:val="000000"/>
          <w:szCs w:val="21"/>
        </w:rPr>
        <w:t>1960</w:t>
      </w:r>
      <w:proofErr w:type="gramEnd"/>
      <w:r w:rsidRPr="00EE010A">
        <w:rPr>
          <w:rFonts w:hint="eastAsia"/>
          <w:bCs/>
          <w:color w:val="000000"/>
          <w:szCs w:val="21"/>
        </w:rPr>
        <w:t>年代中期对美国节奏与蓝调的热爱，扩展到对后殖民英国身份的讨论，包括黑人音乐对披头士乐队遗产的持久影响以及对林戈·斯塔尔和保罗·麦卡特尼的个人事业的持续影响。</w:t>
      </w:r>
    </w:p>
    <w:p w14:paraId="2689B57B" w14:textId="77777777" w:rsidR="00EE010A" w:rsidRDefault="00EE010A" w:rsidP="00EE010A">
      <w:pPr>
        <w:ind w:firstLineChars="200" w:firstLine="420"/>
        <w:rPr>
          <w:bCs/>
          <w:color w:val="000000"/>
          <w:szCs w:val="21"/>
        </w:rPr>
      </w:pPr>
    </w:p>
    <w:p w14:paraId="0C03F60B" w14:textId="20B7600D" w:rsidR="00EE010A" w:rsidRPr="00EE010A" w:rsidRDefault="00EE010A" w:rsidP="00EE010A">
      <w:pPr>
        <w:ind w:firstLineChars="200" w:firstLine="420"/>
        <w:rPr>
          <w:rFonts w:hint="eastAsia"/>
          <w:bCs/>
          <w:color w:val="000000"/>
          <w:szCs w:val="21"/>
        </w:rPr>
      </w:pPr>
      <w:r w:rsidRPr="00EE010A">
        <w:rPr>
          <w:rFonts w:hint="eastAsia"/>
          <w:bCs/>
          <w:color w:val="000000"/>
          <w:szCs w:val="21"/>
        </w:rPr>
        <w:t>本书追溯了从</w:t>
      </w:r>
      <w:r w:rsidRPr="00EE010A">
        <w:rPr>
          <w:rFonts w:hint="eastAsia"/>
          <w:bCs/>
          <w:color w:val="000000"/>
          <w:szCs w:val="21"/>
        </w:rPr>
        <w:t>1795</w:t>
      </w:r>
      <w:r w:rsidRPr="00EE010A">
        <w:rPr>
          <w:rFonts w:hint="eastAsia"/>
          <w:bCs/>
          <w:color w:val="000000"/>
          <w:szCs w:val="21"/>
        </w:rPr>
        <w:t>年跨大西洋奴隶贸易到</w:t>
      </w:r>
      <w:r w:rsidRPr="00EE010A">
        <w:rPr>
          <w:rFonts w:hint="eastAsia"/>
          <w:bCs/>
          <w:color w:val="000000"/>
          <w:szCs w:val="21"/>
        </w:rPr>
        <w:t>20</w:t>
      </w:r>
      <w:r w:rsidRPr="00EE010A">
        <w:rPr>
          <w:rFonts w:hint="eastAsia"/>
          <w:bCs/>
          <w:color w:val="000000"/>
          <w:szCs w:val="21"/>
        </w:rPr>
        <w:t>世纪</w:t>
      </w:r>
      <w:r w:rsidRPr="00EE010A">
        <w:rPr>
          <w:rFonts w:hint="eastAsia"/>
          <w:bCs/>
          <w:color w:val="000000"/>
          <w:szCs w:val="21"/>
        </w:rPr>
        <w:t>60</w:t>
      </w:r>
      <w:r w:rsidRPr="00EE010A">
        <w:rPr>
          <w:rFonts w:hint="eastAsia"/>
          <w:bCs/>
          <w:color w:val="000000"/>
          <w:szCs w:val="21"/>
        </w:rPr>
        <w:t>年代初新兴的默西之声场景期间黑人音乐和文化对流行音乐的影响，是首部从这一重要的文化视角来探讨披头士的著作。</w:t>
      </w:r>
    </w:p>
    <w:p w14:paraId="6C974476" w14:textId="77777777" w:rsidR="002D02DB" w:rsidRPr="00EE010A" w:rsidRDefault="002D02DB" w:rsidP="008167E8">
      <w:pPr>
        <w:rPr>
          <w:bCs/>
          <w:color w:val="000000"/>
          <w:szCs w:val="21"/>
        </w:rPr>
      </w:pPr>
    </w:p>
    <w:p w14:paraId="022A5A75" w14:textId="77777777" w:rsidR="00A5385A" w:rsidRDefault="00A5385A" w:rsidP="008167E8">
      <w:pPr>
        <w:rPr>
          <w:bCs/>
          <w:color w:val="000000"/>
          <w:szCs w:val="21"/>
        </w:rPr>
      </w:pPr>
    </w:p>
    <w:p w14:paraId="6F304A7F" w14:textId="77777777" w:rsidR="00AE574A" w:rsidRDefault="00A14DF2">
      <w:pPr>
        <w:rPr>
          <w:b/>
          <w:bCs/>
          <w:color w:val="000000"/>
          <w:szCs w:val="21"/>
        </w:rPr>
      </w:pPr>
      <w:r>
        <w:rPr>
          <w:b/>
          <w:bCs/>
          <w:color w:val="000000"/>
          <w:szCs w:val="21"/>
        </w:rPr>
        <w:t>作者简介：</w:t>
      </w:r>
    </w:p>
    <w:p w14:paraId="2AA6E47F" w14:textId="77777777" w:rsidR="00A63852" w:rsidRDefault="00A63852" w:rsidP="00A63852">
      <w:pPr>
        <w:rPr>
          <w:b/>
          <w:bCs/>
          <w:color w:val="000000"/>
          <w:szCs w:val="21"/>
        </w:rPr>
      </w:pPr>
    </w:p>
    <w:p w14:paraId="5F98A770" w14:textId="0034D4DC" w:rsidR="00110405" w:rsidRDefault="00EE010A" w:rsidP="00EE010A">
      <w:pPr>
        <w:ind w:firstLineChars="200" w:firstLine="422"/>
        <w:rPr>
          <w:bCs/>
          <w:color w:val="000000"/>
          <w:szCs w:val="21"/>
        </w:rPr>
      </w:pPr>
      <w:r w:rsidRPr="00EE010A">
        <w:rPr>
          <w:rFonts w:hint="eastAsia"/>
          <w:b/>
          <w:bCs/>
          <w:color w:val="000000"/>
          <w:szCs w:val="21"/>
        </w:rPr>
        <w:t>理查德·米尔斯</w:t>
      </w:r>
      <w:r>
        <w:rPr>
          <w:rFonts w:hint="eastAsia"/>
          <w:b/>
          <w:bCs/>
          <w:color w:val="000000"/>
          <w:szCs w:val="21"/>
        </w:rPr>
        <w:t>（</w:t>
      </w:r>
      <w:r w:rsidRPr="00EE010A">
        <w:rPr>
          <w:b/>
          <w:bCs/>
          <w:color w:val="000000"/>
          <w:szCs w:val="21"/>
        </w:rPr>
        <w:t>Richard Mills</w:t>
      </w:r>
      <w:r>
        <w:rPr>
          <w:rFonts w:hint="eastAsia"/>
          <w:b/>
          <w:bCs/>
          <w:color w:val="000000"/>
          <w:szCs w:val="21"/>
        </w:rPr>
        <w:t>）</w:t>
      </w:r>
      <w:r w:rsidRPr="00EE010A">
        <w:rPr>
          <w:rFonts w:hint="eastAsia"/>
          <w:bCs/>
          <w:color w:val="000000"/>
          <w:szCs w:val="21"/>
        </w:rPr>
        <w:t>是英国特威克纳姆圣玛丽大学艺术与人文学院文化研究与屏幕媒体专业的项目主任和副教授。</w:t>
      </w:r>
      <w:r w:rsidRPr="00EE010A">
        <w:rPr>
          <w:rFonts w:hint="eastAsia"/>
          <w:bCs/>
          <w:color w:val="000000"/>
          <w:szCs w:val="21"/>
        </w:rPr>
        <w:t>他著有《披头士与粉丝文化》（</w:t>
      </w:r>
      <w:r w:rsidRPr="00EE010A">
        <w:rPr>
          <w:bCs/>
          <w:i/>
          <w:color w:val="000000"/>
          <w:szCs w:val="21"/>
        </w:rPr>
        <w:t>The Beatles and Fandom</w:t>
      </w:r>
      <w:r>
        <w:rPr>
          <w:bCs/>
          <w:color w:val="000000"/>
          <w:szCs w:val="21"/>
        </w:rPr>
        <w:t>，</w:t>
      </w:r>
      <w:r>
        <w:rPr>
          <w:rFonts w:hint="eastAsia"/>
          <w:bCs/>
          <w:color w:val="000000"/>
          <w:szCs w:val="21"/>
        </w:rPr>
        <w:t>Bloomsbury</w:t>
      </w:r>
      <w:r w:rsidRPr="00EE010A">
        <w:rPr>
          <w:rFonts w:hint="eastAsia"/>
          <w:bCs/>
          <w:color w:val="000000"/>
          <w:szCs w:val="21"/>
        </w:rPr>
        <w:t>，</w:t>
      </w:r>
      <w:r w:rsidRPr="00EE010A">
        <w:rPr>
          <w:rFonts w:hint="eastAsia"/>
          <w:bCs/>
          <w:color w:val="000000"/>
          <w:szCs w:val="21"/>
        </w:rPr>
        <w:t>2019</w:t>
      </w:r>
      <w:r w:rsidRPr="00EE010A">
        <w:rPr>
          <w:rFonts w:hint="eastAsia"/>
          <w:bCs/>
          <w:color w:val="000000"/>
          <w:szCs w:val="21"/>
        </w:rPr>
        <w:t>年），并与李·布鲁克斯</w:t>
      </w:r>
      <w:r>
        <w:rPr>
          <w:rFonts w:hint="eastAsia"/>
          <w:bCs/>
          <w:color w:val="000000"/>
          <w:szCs w:val="21"/>
        </w:rPr>
        <w:t>（</w:t>
      </w:r>
      <w:r w:rsidRPr="00EE010A">
        <w:rPr>
          <w:bCs/>
          <w:color w:val="000000"/>
          <w:szCs w:val="21"/>
        </w:rPr>
        <w:t>Lee Brooks</w:t>
      </w:r>
      <w:r>
        <w:rPr>
          <w:rFonts w:hint="eastAsia"/>
          <w:bCs/>
          <w:color w:val="000000"/>
          <w:szCs w:val="21"/>
        </w:rPr>
        <w:t>）</w:t>
      </w:r>
      <w:r w:rsidRPr="00EE010A">
        <w:rPr>
          <w:rFonts w:hint="eastAsia"/>
          <w:bCs/>
          <w:color w:val="000000"/>
          <w:szCs w:val="21"/>
        </w:rPr>
        <w:t>和马克·唐纳利</w:t>
      </w:r>
      <w:r>
        <w:rPr>
          <w:rFonts w:hint="eastAsia"/>
          <w:bCs/>
          <w:color w:val="000000"/>
          <w:szCs w:val="21"/>
        </w:rPr>
        <w:t>（</w:t>
      </w:r>
      <w:r w:rsidRPr="00EE010A">
        <w:rPr>
          <w:bCs/>
          <w:color w:val="000000"/>
          <w:szCs w:val="21"/>
        </w:rPr>
        <w:t>Mark Donnelly</w:t>
      </w:r>
      <w:r>
        <w:rPr>
          <w:rFonts w:hint="eastAsia"/>
          <w:bCs/>
          <w:color w:val="000000"/>
          <w:szCs w:val="21"/>
        </w:rPr>
        <w:t>）</w:t>
      </w:r>
      <w:r w:rsidRPr="00EE010A">
        <w:rPr>
          <w:rFonts w:hint="eastAsia"/>
          <w:bCs/>
          <w:color w:val="000000"/>
          <w:szCs w:val="21"/>
        </w:rPr>
        <w:t>共同编辑了《疯狗与英国性》（</w:t>
      </w:r>
      <w:r w:rsidRPr="00EE010A">
        <w:rPr>
          <w:bCs/>
          <w:i/>
          <w:color w:val="000000"/>
          <w:szCs w:val="21"/>
        </w:rPr>
        <w:t>Mad Dogs and Englishness</w:t>
      </w:r>
      <w:r>
        <w:rPr>
          <w:bCs/>
          <w:color w:val="000000"/>
          <w:szCs w:val="21"/>
        </w:rPr>
        <w:t>，</w:t>
      </w:r>
      <w:r>
        <w:rPr>
          <w:rFonts w:hint="eastAsia"/>
          <w:bCs/>
          <w:color w:val="000000"/>
          <w:szCs w:val="21"/>
        </w:rPr>
        <w:t>Bloomsbury</w:t>
      </w:r>
      <w:r w:rsidRPr="00EE010A">
        <w:rPr>
          <w:rFonts w:hint="eastAsia"/>
          <w:bCs/>
          <w:color w:val="000000"/>
          <w:szCs w:val="21"/>
        </w:rPr>
        <w:t>，</w:t>
      </w:r>
      <w:r w:rsidRPr="00EE010A">
        <w:rPr>
          <w:rFonts w:hint="eastAsia"/>
          <w:bCs/>
          <w:color w:val="000000"/>
          <w:szCs w:val="21"/>
        </w:rPr>
        <w:t>2017</w:t>
      </w:r>
      <w:r w:rsidRPr="00EE010A">
        <w:rPr>
          <w:rFonts w:hint="eastAsia"/>
          <w:bCs/>
          <w:color w:val="000000"/>
          <w:szCs w:val="21"/>
        </w:rPr>
        <w:t>年），还与凯蒂·卡普奇</w:t>
      </w:r>
      <w:r>
        <w:rPr>
          <w:rFonts w:hint="eastAsia"/>
          <w:bCs/>
          <w:color w:val="000000"/>
          <w:szCs w:val="21"/>
        </w:rPr>
        <w:t>（</w:t>
      </w:r>
      <w:r w:rsidRPr="00EE010A">
        <w:rPr>
          <w:bCs/>
          <w:color w:val="000000"/>
          <w:szCs w:val="21"/>
        </w:rPr>
        <w:t xml:space="preserve">Katie </w:t>
      </w:r>
      <w:proofErr w:type="spellStart"/>
      <w:r w:rsidRPr="00EE010A">
        <w:rPr>
          <w:bCs/>
          <w:color w:val="000000"/>
          <w:szCs w:val="21"/>
        </w:rPr>
        <w:t>Kapurch</w:t>
      </w:r>
      <w:proofErr w:type="spellEnd"/>
      <w:r>
        <w:rPr>
          <w:rFonts w:hint="eastAsia"/>
          <w:bCs/>
          <w:color w:val="000000"/>
          <w:szCs w:val="21"/>
        </w:rPr>
        <w:t>）</w:t>
      </w:r>
      <w:r w:rsidRPr="00EE010A">
        <w:rPr>
          <w:rFonts w:hint="eastAsia"/>
          <w:bCs/>
          <w:color w:val="000000"/>
          <w:szCs w:val="21"/>
        </w:rPr>
        <w:t>和马蒂亚斯·海曼</w:t>
      </w:r>
      <w:r>
        <w:rPr>
          <w:rFonts w:hint="eastAsia"/>
          <w:bCs/>
          <w:color w:val="000000"/>
          <w:szCs w:val="21"/>
        </w:rPr>
        <w:t>（</w:t>
      </w:r>
      <w:r w:rsidRPr="00EE010A">
        <w:rPr>
          <w:bCs/>
          <w:color w:val="000000"/>
          <w:szCs w:val="21"/>
        </w:rPr>
        <w:t xml:space="preserve">Matthias </w:t>
      </w:r>
      <w:proofErr w:type="spellStart"/>
      <w:r w:rsidRPr="00EE010A">
        <w:rPr>
          <w:bCs/>
          <w:color w:val="000000"/>
          <w:szCs w:val="21"/>
        </w:rPr>
        <w:t>Heyman</w:t>
      </w:r>
      <w:proofErr w:type="spellEnd"/>
      <w:r>
        <w:rPr>
          <w:rFonts w:hint="eastAsia"/>
          <w:bCs/>
          <w:color w:val="000000"/>
          <w:szCs w:val="21"/>
        </w:rPr>
        <w:t>）</w:t>
      </w:r>
      <w:r w:rsidRPr="00EE010A">
        <w:rPr>
          <w:rFonts w:hint="eastAsia"/>
          <w:bCs/>
          <w:color w:val="000000"/>
          <w:szCs w:val="21"/>
        </w:rPr>
        <w:t>共同编辑了《披头士与幽</w:t>
      </w:r>
      <w:r w:rsidRPr="00EE010A">
        <w:rPr>
          <w:rFonts w:hint="eastAsia"/>
          <w:bCs/>
          <w:color w:val="000000"/>
          <w:szCs w:val="21"/>
        </w:rPr>
        <w:lastRenderedPageBreak/>
        <w:t>默》（</w:t>
      </w:r>
      <w:r w:rsidRPr="00EE010A">
        <w:rPr>
          <w:bCs/>
          <w:i/>
          <w:color w:val="000000"/>
          <w:szCs w:val="21"/>
        </w:rPr>
        <w:t xml:space="preserve">The Beatles and </w:t>
      </w:r>
      <w:proofErr w:type="spellStart"/>
      <w:r w:rsidRPr="00EE010A">
        <w:rPr>
          <w:bCs/>
          <w:i/>
          <w:color w:val="000000"/>
          <w:szCs w:val="21"/>
        </w:rPr>
        <w:t>Humour</w:t>
      </w:r>
      <w:proofErr w:type="spellEnd"/>
      <w:r>
        <w:rPr>
          <w:bCs/>
          <w:color w:val="000000"/>
          <w:szCs w:val="21"/>
        </w:rPr>
        <w:t>，</w:t>
      </w:r>
      <w:r>
        <w:rPr>
          <w:rFonts w:hint="eastAsia"/>
          <w:bCs/>
          <w:color w:val="000000"/>
          <w:szCs w:val="21"/>
        </w:rPr>
        <w:t>Bloomsbury</w:t>
      </w:r>
      <w:r w:rsidRPr="00EE010A">
        <w:rPr>
          <w:rFonts w:hint="eastAsia"/>
          <w:bCs/>
          <w:color w:val="000000"/>
          <w:szCs w:val="21"/>
        </w:rPr>
        <w:t>，</w:t>
      </w:r>
      <w:r w:rsidRPr="00EE010A">
        <w:rPr>
          <w:rFonts w:hint="eastAsia"/>
          <w:bCs/>
          <w:color w:val="000000"/>
          <w:szCs w:val="21"/>
        </w:rPr>
        <w:t>2023</w:t>
      </w:r>
      <w:r w:rsidRPr="00EE010A">
        <w:rPr>
          <w:rFonts w:hint="eastAsia"/>
          <w:bCs/>
          <w:color w:val="000000"/>
          <w:szCs w:val="21"/>
        </w:rPr>
        <w:t>年）。</w:t>
      </w:r>
    </w:p>
    <w:p w14:paraId="55FBCA13" w14:textId="77777777" w:rsidR="00EE010A" w:rsidRDefault="00EE010A" w:rsidP="00EE010A">
      <w:pPr>
        <w:rPr>
          <w:bCs/>
          <w:color w:val="000000"/>
          <w:szCs w:val="21"/>
        </w:rPr>
      </w:pPr>
    </w:p>
    <w:p w14:paraId="64780806" w14:textId="77777777" w:rsidR="00EE010A" w:rsidRDefault="00EE010A" w:rsidP="00EE010A">
      <w:pPr>
        <w:rPr>
          <w:bCs/>
          <w:color w:val="000000"/>
          <w:szCs w:val="21"/>
        </w:rPr>
      </w:pPr>
    </w:p>
    <w:p w14:paraId="6BD8C95C" w14:textId="1C1D3B39" w:rsidR="00EE010A" w:rsidRPr="00EE010A" w:rsidRDefault="00EE010A" w:rsidP="00EE010A">
      <w:pPr>
        <w:rPr>
          <w:rFonts w:hint="eastAsia"/>
          <w:b/>
          <w:bCs/>
          <w:color w:val="000000"/>
          <w:szCs w:val="21"/>
        </w:rPr>
      </w:pPr>
      <w:r>
        <w:rPr>
          <w:b/>
          <w:bCs/>
          <w:color w:val="000000"/>
          <w:szCs w:val="21"/>
        </w:rPr>
        <w:t>媒体评价：</w:t>
      </w:r>
    </w:p>
    <w:p w14:paraId="37842B25" w14:textId="77777777" w:rsidR="00EE010A" w:rsidRDefault="00EE010A" w:rsidP="00EE010A">
      <w:pPr>
        <w:ind w:firstLineChars="200" w:firstLine="420"/>
        <w:rPr>
          <w:color w:val="000000"/>
          <w:szCs w:val="21"/>
        </w:rPr>
      </w:pPr>
    </w:p>
    <w:p w14:paraId="36740659" w14:textId="77777777" w:rsidR="00324E28" w:rsidRDefault="00EE010A" w:rsidP="00EE010A">
      <w:pPr>
        <w:ind w:firstLineChars="200" w:firstLine="420"/>
        <w:rPr>
          <w:color w:val="000000"/>
          <w:szCs w:val="21"/>
        </w:rPr>
      </w:pPr>
      <w:r w:rsidRPr="00EE010A">
        <w:rPr>
          <w:rFonts w:hint="eastAsia"/>
          <w:color w:val="000000"/>
          <w:szCs w:val="21"/>
        </w:rPr>
        <w:t>“读完这本书，你可能会</w:t>
      </w:r>
      <w:r w:rsidRPr="00EE010A">
        <w:rPr>
          <w:rFonts w:hint="eastAsia"/>
          <w:color w:val="000000"/>
          <w:szCs w:val="21"/>
        </w:rPr>
        <w:t>疑惑</w:t>
      </w:r>
      <w:r w:rsidRPr="00EE010A">
        <w:rPr>
          <w:rFonts w:hint="eastAsia"/>
          <w:color w:val="000000"/>
          <w:szCs w:val="21"/>
        </w:rPr>
        <w:t>为何此前没人写过这样的书。《披头士乐队与黑人音乐》填补了当前披头士研究领域的一个空白。在这部杰作中，理查德·米尔斯将这支标志性的利物浦乐队置于大英帝国余晖之下进行审视，把他们与黑人文化的关联定位为一场充满政治意味的对话。在广泛的讨论中，涉及利物浦的卡利普索音乐场景、</w:t>
      </w:r>
      <w:r w:rsidR="00324E28" w:rsidRPr="00324E28">
        <w:rPr>
          <w:color w:val="000000"/>
          <w:szCs w:val="21"/>
        </w:rPr>
        <w:t>DJ Danger Mouse</w:t>
      </w:r>
      <w:r w:rsidRPr="00EE010A">
        <w:rPr>
          <w:rFonts w:hint="eastAsia"/>
          <w:color w:val="000000"/>
          <w:szCs w:val="21"/>
        </w:rPr>
        <w:t>著名的《灰色专辑》等等诸多内容，他指出披头士乐队无疑是一种后殖民现象。米尔斯表示，约翰、保罗、乔治和林戈作为一个团体的起源及其影响力，必须放在英美式个人主义、大西洋历史以及音乐混合性概念的背景下来理解。</w:t>
      </w:r>
      <w:r w:rsidR="00324E28" w:rsidRPr="00324E28">
        <w:rPr>
          <w:rFonts w:hint="eastAsia"/>
          <w:color w:val="000000"/>
          <w:szCs w:val="21"/>
        </w:rPr>
        <w:t>最终，他巧妙地解构了披头士乐队音乐起源神话与种族的关系，同时认可了其音乐的卓越之处。”</w:t>
      </w:r>
    </w:p>
    <w:p w14:paraId="49376DEE" w14:textId="4647F79A" w:rsidR="00EE010A" w:rsidRPr="00EE010A" w:rsidRDefault="00EE010A" w:rsidP="00324E28">
      <w:pPr>
        <w:ind w:firstLineChars="200" w:firstLine="420"/>
        <w:jc w:val="right"/>
        <w:rPr>
          <w:rFonts w:hint="eastAsia"/>
          <w:color w:val="000000"/>
          <w:szCs w:val="21"/>
        </w:rPr>
      </w:pPr>
      <w:r w:rsidRPr="00EE010A">
        <w:rPr>
          <w:rFonts w:hint="eastAsia"/>
          <w:color w:val="000000"/>
          <w:szCs w:val="21"/>
        </w:rPr>
        <w:t>——马克·达菲特</w:t>
      </w:r>
      <w:r w:rsidR="00324E28">
        <w:rPr>
          <w:rFonts w:hint="eastAsia"/>
          <w:color w:val="000000"/>
          <w:szCs w:val="21"/>
        </w:rPr>
        <w:t>（</w:t>
      </w:r>
      <w:r w:rsidR="00324E28" w:rsidRPr="00324E28">
        <w:rPr>
          <w:color w:val="000000"/>
          <w:szCs w:val="21"/>
        </w:rPr>
        <w:t xml:space="preserve">Mark </w:t>
      </w:r>
      <w:proofErr w:type="spellStart"/>
      <w:r w:rsidR="00324E28" w:rsidRPr="00324E28">
        <w:rPr>
          <w:color w:val="000000"/>
          <w:szCs w:val="21"/>
        </w:rPr>
        <w:t>Duffett</w:t>
      </w:r>
      <w:proofErr w:type="spellEnd"/>
      <w:r w:rsidR="00324E28">
        <w:rPr>
          <w:rFonts w:hint="eastAsia"/>
          <w:color w:val="000000"/>
          <w:szCs w:val="21"/>
        </w:rPr>
        <w:t>）</w:t>
      </w:r>
      <w:r w:rsidRPr="00EE010A">
        <w:rPr>
          <w:rFonts w:hint="eastAsia"/>
          <w:color w:val="000000"/>
          <w:szCs w:val="21"/>
        </w:rPr>
        <w:t>，英国切斯特大学副教授</w:t>
      </w:r>
    </w:p>
    <w:p w14:paraId="6E812C5C" w14:textId="77777777" w:rsidR="00EE010A" w:rsidRPr="00EE010A" w:rsidRDefault="00EE010A" w:rsidP="00EE010A">
      <w:pPr>
        <w:ind w:firstLineChars="200" w:firstLine="420"/>
        <w:rPr>
          <w:color w:val="000000"/>
          <w:szCs w:val="21"/>
        </w:rPr>
      </w:pPr>
    </w:p>
    <w:p w14:paraId="610C9EE7" w14:textId="77777777" w:rsidR="00324E28" w:rsidRDefault="00EE010A" w:rsidP="00EE010A">
      <w:pPr>
        <w:ind w:firstLineChars="200" w:firstLine="420"/>
        <w:rPr>
          <w:color w:val="000000"/>
          <w:szCs w:val="21"/>
        </w:rPr>
      </w:pPr>
      <w:r w:rsidRPr="00EE010A">
        <w:rPr>
          <w:rFonts w:hint="eastAsia"/>
          <w:color w:val="000000"/>
          <w:szCs w:val="21"/>
        </w:rPr>
        <w:t>“理查德·米尔斯所著的《披头士乐队与黑人音乐：后殖民理论、音乐学与混音文化》对于披头士乐队的粉丝、历史学家以及音乐爱好者来说都是必读之作。米尔斯在黑人音乐与披头士乐队的文化崛起之间建立起至关重要的联系，梳理出二者之间重要的关联线索，有时也包括对立关系，正是这个‘神奇四人组’给世界留下了永恒的印记。通过这样的阐述，米尔斯让我们以全新且深刻的视角，</w:t>
      </w:r>
      <w:r w:rsidR="00324E28" w:rsidRPr="00324E28">
        <w:rPr>
          <w:rFonts w:hint="eastAsia"/>
          <w:color w:val="000000"/>
          <w:szCs w:val="21"/>
        </w:rPr>
        <w:t>看到披头士乐队与黑人音乐之间复杂多样的持续对话。</w:t>
      </w:r>
      <w:r w:rsidRPr="00EE010A">
        <w:rPr>
          <w:rFonts w:hint="eastAsia"/>
          <w:color w:val="000000"/>
          <w:szCs w:val="21"/>
        </w:rPr>
        <w:t>”</w:t>
      </w:r>
    </w:p>
    <w:p w14:paraId="2875B5E0" w14:textId="42F7444E" w:rsidR="00EE010A" w:rsidRPr="00EE010A" w:rsidRDefault="00EE010A" w:rsidP="00324E28">
      <w:pPr>
        <w:ind w:firstLineChars="200" w:firstLine="420"/>
        <w:jc w:val="right"/>
        <w:rPr>
          <w:rFonts w:hint="eastAsia"/>
          <w:color w:val="000000"/>
          <w:szCs w:val="21"/>
        </w:rPr>
      </w:pPr>
      <w:r w:rsidRPr="00EE010A">
        <w:rPr>
          <w:rFonts w:hint="eastAsia"/>
          <w:color w:val="000000"/>
          <w:szCs w:val="21"/>
        </w:rPr>
        <w:t>——肯尼斯·沃马克</w:t>
      </w:r>
      <w:r w:rsidR="00324E28">
        <w:rPr>
          <w:rFonts w:hint="eastAsia"/>
          <w:color w:val="000000"/>
          <w:szCs w:val="21"/>
        </w:rPr>
        <w:t>（</w:t>
      </w:r>
      <w:r w:rsidR="00324E28" w:rsidRPr="00324E28">
        <w:rPr>
          <w:color w:val="000000"/>
          <w:szCs w:val="21"/>
        </w:rPr>
        <w:t>Kenneth Womack</w:t>
      </w:r>
      <w:r w:rsidR="00324E28">
        <w:rPr>
          <w:rFonts w:hint="eastAsia"/>
          <w:color w:val="000000"/>
          <w:szCs w:val="21"/>
        </w:rPr>
        <w:t>）</w:t>
      </w:r>
      <w:r w:rsidRPr="00EE010A">
        <w:rPr>
          <w:rFonts w:hint="eastAsia"/>
          <w:color w:val="000000"/>
          <w:szCs w:val="21"/>
        </w:rPr>
        <w:t>，《亲历披头士传奇：马尔·埃文斯不为人知</w:t>
      </w:r>
      <w:bookmarkStart w:id="0" w:name="_GoBack"/>
      <w:bookmarkEnd w:id="0"/>
      <w:r w:rsidRPr="00EE010A">
        <w:rPr>
          <w:rFonts w:hint="eastAsia"/>
          <w:color w:val="000000"/>
          <w:szCs w:val="21"/>
        </w:rPr>
        <w:t>的故事》</w:t>
      </w:r>
      <w:r w:rsidR="00324E28">
        <w:rPr>
          <w:rFonts w:hint="eastAsia"/>
          <w:color w:val="000000"/>
          <w:szCs w:val="21"/>
        </w:rPr>
        <w:t>（</w:t>
      </w:r>
      <w:r w:rsidR="00324E28" w:rsidRPr="00324E28">
        <w:rPr>
          <w:i/>
          <w:color w:val="000000"/>
          <w:szCs w:val="21"/>
        </w:rPr>
        <w:t>Living the Beatles Legend: The Untold Story of Mal Evans</w:t>
      </w:r>
      <w:r w:rsidR="00324E28">
        <w:rPr>
          <w:rFonts w:hint="eastAsia"/>
          <w:color w:val="000000"/>
          <w:szCs w:val="21"/>
        </w:rPr>
        <w:t>）的</w:t>
      </w:r>
      <w:r w:rsidRPr="00EE010A">
        <w:rPr>
          <w:rFonts w:hint="eastAsia"/>
          <w:color w:val="000000"/>
          <w:szCs w:val="21"/>
        </w:rPr>
        <w:t>作者</w:t>
      </w:r>
    </w:p>
    <w:p w14:paraId="22A67786" w14:textId="77777777" w:rsidR="00324E28" w:rsidRDefault="00324E28" w:rsidP="00A5385A">
      <w:pPr>
        <w:rPr>
          <w:rFonts w:hint="eastAsia"/>
          <w:bCs/>
          <w:color w:val="000000"/>
          <w:szCs w:val="21"/>
        </w:rPr>
      </w:pPr>
    </w:p>
    <w:p w14:paraId="0847E68D" w14:textId="77777777" w:rsidR="00324E28" w:rsidRDefault="00324E28"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0"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1"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2"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3"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4"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5"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6"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lastRenderedPageBreak/>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DCECD8" w14:textId="77777777" w:rsidR="00B879A9" w:rsidRDefault="00B879A9">
      <w:r>
        <w:separator/>
      </w:r>
    </w:p>
  </w:endnote>
  <w:endnote w:type="continuationSeparator" w:id="0">
    <w:p w14:paraId="4C468B6D" w14:textId="77777777" w:rsidR="00B879A9" w:rsidRDefault="00B8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9A48FB" w14:textId="77777777" w:rsidR="00B879A9" w:rsidRDefault="00B879A9">
      <w:r>
        <w:separator/>
      </w:r>
    </w:p>
  </w:footnote>
  <w:footnote w:type="continuationSeparator" w:id="0">
    <w:p w14:paraId="79E78B67" w14:textId="77777777" w:rsidR="00B879A9" w:rsidRDefault="00B87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3"/>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6"/>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4"/>
  </w:num>
  <w:num w:numId="30">
    <w:abstractNumId w:val="23"/>
  </w:num>
  <w:num w:numId="31">
    <w:abstractNumId w:val="28"/>
  </w:num>
  <w:num w:numId="32">
    <w:abstractNumId w:val="35"/>
  </w:num>
  <w:num w:numId="33">
    <w:abstractNumId w:val="7"/>
  </w:num>
  <w:num w:numId="34">
    <w:abstractNumId w:val="6"/>
  </w:num>
  <w:num w:numId="35">
    <w:abstractNumId w:val="10"/>
  </w:num>
  <w:num w:numId="36">
    <w:abstractNumId w:val="16"/>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4E2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F146D"/>
    <w:rsid w:val="005F20CE"/>
    <w:rsid w:val="005F2EC6"/>
    <w:rsid w:val="005F4D4D"/>
    <w:rsid w:val="005F5420"/>
    <w:rsid w:val="005F5550"/>
    <w:rsid w:val="005F6BCF"/>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879A9"/>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010A"/>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83831"/>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C5C"/>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398">
      <w:bodyDiv w:val="1"/>
      <w:marLeft w:val="0"/>
      <w:marRight w:val="0"/>
      <w:marTop w:val="0"/>
      <w:marBottom w:val="0"/>
      <w:divBdr>
        <w:top w:val="none" w:sz="0" w:space="0" w:color="auto"/>
        <w:left w:val="none" w:sz="0" w:space="0" w:color="auto"/>
        <w:bottom w:val="none" w:sz="0" w:space="0" w:color="auto"/>
        <w:right w:val="none" w:sz="0" w:space="0" w:color="auto"/>
      </w:divBdr>
    </w:div>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799826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3106923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enguin.com.au/lookinside/spotlight.cfm?SBN=9780143009177&amp;AuthId=0000004220&amp;Page=Profile" TargetMode="External"/><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587F1-5981-4388-88AC-68E9E1954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378</Words>
  <Characters>2155</Characters>
  <Application>Microsoft Office Word</Application>
  <DocSecurity>0</DocSecurity>
  <Lines>17</Lines>
  <Paragraphs>5</Paragraphs>
  <ScaleCrop>false</ScaleCrop>
  <Company>2ndSpAcE</Company>
  <LinksUpToDate>false</LinksUpToDate>
  <CharactersWithSpaces>2528</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3</cp:revision>
  <cp:lastPrinted>2005-06-10T06:33:00Z</cp:lastPrinted>
  <dcterms:created xsi:type="dcterms:W3CDTF">2025-02-24T08:22:00Z</dcterms:created>
  <dcterms:modified xsi:type="dcterms:W3CDTF">2025-02-24T08:37:00Z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