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tabs>
          <w:tab w:val="left" w:pos="567"/>
        </w:tabs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133350</wp:posOffset>
            </wp:positionV>
            <wp:extent cx="1198880" cy="1979930"/>
            <wp:effectExtent l="0" t="0" r="1905" b="1270"/>
            <wp:wrapSquare wrapText="bothSides"/>
            <wp:docPr id="12077693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6937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59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《移情心理与排斥心理》</w:t>
      </w:r>
    </w:p>
    <w:p w14:paraId="1D7AF715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bCs/>
        </w:rPr>
        <w:t>Empathy and Resistance</w:t>
      </w:r>
    </w:p>
    <w:p w14:paraId="40D26A20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Empathie und Widerstand</w:t>
      </w:r>
    </w:p>
    <w:p w14:paraId="6A9DD1E5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Kristina Lunz</w:t>
      </w:r>
    </w:p>
    <w:p w14:paraId="4C92370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Ullstein Hardcover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代理公司：Ullstein / ANA/Winney</w:t>
      </w:r>
    </w:p>
    <w:p w14:paraId="171106EF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160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343BA7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10月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大众心理</w:t>
      </w:r>
    </w:p>
    <w:p w14:paraId="69B19BD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62FD2C79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3278AB87">
      <w:pPr>
        <w:ind w:firstLine="422" w:firstLineChars="200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“温柔和理解不是越界的邀请--即使在政治上也是如此。克里斯蒂娜·伦茨的《移情心理与排斥心理》完美地捕捉到了我们这个时代的精神”。——</w:t>
      </w:r>
      <w:r>
        <w:rPr>
          <w:b/>
          <w:color w:val="FF0000"/>
          <w:szCs w:val="21"/>
        </w:rPr>
        <w:t>Enissa Amani</w:t>
      </w:r>
    </w:p>
    <w:p w14:paraId="0412E9E9">
      <w:pPr>
        <w:ind w:firstLine="422" w:firstLineChars="200"/>
        <w:jc w:val="center"/>
        <w:rPr>
          <w:b/>
          <w:color w:val="FF0000"/>
          <w:szCs w:val="21"/>
        </w:rPr>
      </w:pPr>
    </w:p>
    <w:p w14:paraId="5A591B4E">
      <w:pPr>
        <w:ind w:firstLine="422" w:firstLineChars="200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“移情心理与排斥心理——这两种美德对于像克里斯蒂娜-伦兹这样为更美好的世界而奋斗的人来说，每天都必不可少。在她的书中，她展示了如何超越动听的言辞，真正将其付诸行动”。——</w:t>
      </w:r>
      <w:r>
        <w:rPr>
          <w:b/>
          <w:color w:val="FF0000"/>
          <w:szCs w:val="21"/>
        </w:rPr>
        <w:t>Düzen Tekkal</w:t>
      </w:r>
    </w:p>
    <w:p w14:paraId="63349D1B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4A874BE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在危机时刻，拥有清晰的道德观和坚定的价值观变得至关重要。女权活动家和政治影响人士克里斯蒂娜·伦兹（Kristina Lunz）认为，移情和反抗是确定我们的立场、展示人性和推动有意义的变革的有力工具。尽管这两种元素表面上相互对立，但在充满挑战的时代，它们却能完美地协调在一起，推动社会、文化和政治领域的进步。</w:t>
      </w:r>
    </w:p>
    <w:p w14:paraId="0BFA19CC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D935448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克里斯蒂娜从个人印象、经历和反思出发，概述了我们如何才能为建立一个更加公平的世界做出贡献。她强调了树立政治立场的重要性，同时即使在逆境中也要保持坚定。同时，她鼓励我们在出现令人信服的论点时，以开放的态度调整自己的观点。毕竟，真正的信念在于基于价值的决定，而不是僵化的意识形态。</w:t>
      </w:r>
    </w:p>
    <w:p w14:paraId="00E09137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81539A5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作家兼活动家克里斯蒂娜·伦茨（Kristina Lunz）的第一本书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The Future of Foreign Policy is Feminist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Spiegel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杂志的畅销书，并由</w:t>
      </w:r>
      <w:r>
        <w:rPr>
          <w:rFonts w:hint="eastAsia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Polity Press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翻译成英文。</w:t>
      </w:r>
    </w:p>
    <w:p w14:paraId="1DBC7CD1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66BF1440"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770281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-87630</wp:posOffset>
            </wp:positionV>
            <wp:extent cx="481330" cy="723900"/>
            <wp:effectExtent l="0" t="0" r="0" b="0"/>
            <wp:wrapSquare wrapText="bothSides"/>
            <wp:docPr id="78932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2035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克里斯蒂娜·伦茨（Kristina Lunz）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拥有伦敦大学学院和牛津大学的两个硕士学位，分别攻读全球治理和外交学。她是德国女权主义者、活动家，也是女权外交政策中心（CFFP）的创始人之一。她还曾在联合国预防极端主义领域和其他国际组织工作过。</w:t>
      </w:r>
    </w:p>
    <w:p w14:paraId="35E2AC64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4AE1C2E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目录：</w:t>
      </w:r>
    </w:p>
    <w:p w14:paraId="6BD6BBE7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 我如何找到自己的指南针 .............................................................. 7  </w:t>
      </w:r>
    </w:p>
    <w:p w14:paraId="4E3356F7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 同理心 ......................................................................................... 24  </w:t>
      </w:r>
    </w:p>
    <w:p w14:paraId="4C5ACF85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同理心并非万能药 ........................................................................... 25  </w:t>
      </w:r>
    </w:p>
    <w:p w14:paraId="2045FF91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开放性而非评判与谴责 .............................................................. 32  </w:t>
      </w:r>
    </w:p>
    <w:p w14:paraId="338EB12C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人性 ........................................................................................... 36  </w:t>
      </w:r>
    </w:p>
    <w:p w14:paraId="5C865625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成长 ........................................................................................... 40  </w:t>
      </w:r>
    </w:p>
    <w:p w14:paraId="1B553149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和平建设 ...................................................................................... 44  </w:t>
      </w:r>
    </w:p>
    <w:p w14:paraId="06B416A8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 抵抗 ......................................................................................... 56  </w:t>
      </w:r>
    </w:p>
    <w:p w14:paraId="116C835C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姐妹情谊 ...................................................................................... 60  </w:t>
      </w:r>
    </w:p>
    <w:p w14:paraId="2A68AD8D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解构很重要，建构更重要 .............................................................. 66  </w:t>
      </w:r>
    </w:p>
    <w:p w14:paraId="7F794CFA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非意识形态化的行动 ...................................................................... 75  </w:t>
      </w:r>
    </w:p>
    <w:p w14:paraId="594D6DE0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行动主义者的困境 .......................................................................... 82  </w:t>
      </w:r>
    </w:p>
    <w:p w14:paraId="251D3DF9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犬儒主义作为虚假的抵抗和智力上的懒惰 .............................................. 84  </w:t>
      </w:r>
    </w:p>
    <w:p w14:paraId="5BF7E6E5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 同理心和抵抗的工具 .............................................................. 87  </w:t>
      </w:r>
    </w:p>
    <w:p w14:paraId="2FFA243A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希望 ........................................................................................... 87  </w:t>
      </w:r>
    </w:p>
    <w:p w14:paraId="2D13B46C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知识 ........................................................................................... 94  </w:t>
      </w:r>
    </w:p>
    <w:p w14:paraId="516AB8BB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网络 ........................................................................................... 97  </w:t>
      </w:r>
    </w:p>
    <w:p w14:paraId="5EF04C67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5 顶风而行。我在动荡时期的指南针 .............................................. 101  </w:t>
      </w:r>
    </w:p>
    <w:p w14:paraId="29F7B91D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同理心并非零和博弈 .............................................................. 101  </w:t>
      </w:r>
    </w:p>
    <w:p w14:paraId="3033D60E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建设性的急切 .............................................................................. 105  </w:t>
      </w:r>
    </w:p>
    <w:p w14:paraId="20B9B243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“难缠的女人” .............................................................................. 107  </w:t>
      </w:r>
    </w:p>
    <w:p w14:paraId="77920BF7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乌托邦的意义 .............................................................................. 110  </w:t>
      </w:r>
    </w:p>
    <w:p w14:paraId="380862E0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权力与法律 ................................................................................ 112  </w:t>
      </w:r>
    </w:p>
    <w:p w14:paraId="4FD79F28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归档处理 ................................................................................... 115  </w:t>
      </w:r>
    </w:p>
    <w:p w14:paraId="084978AF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6 同理心和抵抗的女性成功故事 ...................................................... 117  </w:t>
      </w:r>
    </w:p>
    <w:p w14:paraId="1F301074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Ailbhe Smyth：爱尔兰堕胎合法化 ................................................... 118  </w:t>
      </w:r>
    </w:p>
    <w:p w14:paraId="4FBEA955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Enissa Amani：对德国选择党的明确立场 .......................................... 124  </w:t>
      </w:r>
    </w:p>
    <w:p w14:paraId="16565C02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Luisa Neubauer：为气候正义而战 ................................................... 127  </w:t>
      </w:r>
    </w:p>
    <w:p w14:paraId="7596A76E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Beatrice Fihn：实现核裁军之路 ...................................................... 130  </w:t>
      </w:r>
    </w:p>
    <w:p w14:paraId="56AE611A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Düzen Tekkal：对种族灭绝的开创性承</w:t>
      </w:r>
      <w:bookmarkStart w:id="9" w:name="_GoBack"/>
      <w:bookmarkEnd w:id="9"/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认 ........................................... 134  </w:t>
      </w:r>
    </w:p>
    <w:p w14:paraId="7C654241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7 为什么同理心和抵抗在当下如此重要 .............................................. 138  </w:t>
      </w:r>
    </w:p>
    <w:p w14:paraId="00A6AEA0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感谢 .......................................................................................... 149</w:t>
      </w:r>
    </w:p>
    <w:p w14:paraId="57847145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5"/>
    <w:bookmarkStart w:id="6" w:name="_Hlk175863843"/>
    <w:bookmarkStart w:id="7" w:name="_Hlk175863846"/>
    <w:bookmarkStart w:id="8" w:name="_Hlk175863844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8C1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35C19C3"/>
    <w:rsid w:val="1AF119FB"/>
    <w:rsid w:val="3518359B"/>
    <w:rsid w:val="57897A67"/>
    <w:rsid w:val="5DA0717E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4 字符"/>
    <w:basedOn w:val="13"/>
    <w:link w:val="4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835</Words>
  <Characters>1269</Characters>
  <Lines>12</Lines>
  <Paragraphs>3</Paragraphs>
  <TotalTime>14</TotalTime>
  <ScaleCrop>false</ScaleCrop>
  <LinksUpToDate>false</LinksUpToDate>
  <CharactersWithSpaces>1309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2025-01-09T15:32:00Z</dcterms:created>
  <dc:creator>Image</dc:creator>
  <cp:lastModifiedBy>SEER</cp:lastModifiedBy>
  <cp:lastPrinted>2004-04-23T07:06:00Z</cp:lastPrinted>
  <dcterms:modified xsi:type="dcterms:W3CDTF">2025-02-26T09:50:56Z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