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354C7D89">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posOffset>4314190</wp:posOffset>
            </wp:positionH>
            <wp:positionV relativeFrom="margin">
              <wp:posOffset>771525</wp:posOffset>
            </wp:positionV>
            <wp:extent cx="1102995" cy="1581785"/>
            <wp:effectExtent l="0" t="0" r="1905" b="184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02995" cy="1581785"/>
                    </a:xfrm>
                    <a:prstGeom prst="rect">
                      <a:avLst/>
                    </a:prstGeom>
                  </pic:spPr>
                </pic:pic>
              </a:graphicData>
            </a:graphic>
          </wp:anchor>
        </w:drawing>
      </w:r>
    </w:p>
    <w:p w14:paraId="5278B87A">
      <w:pPr>
        <w:rPr>
          <w:b/>
          <w:color w:val="000000"/>
          <w:szCs w:val="21"/>
        </w:rPr>
      </w:pPr>
      <w:r>
        <w:rPr>
          <w:b/>
          <w:color w:val="000000"/>
          <w:szCs w:val="21"/>
        </w:rPr>
        <w:t>中文书名：</w:t>
      </w:r>
      <w:r>
        <w:rPr>
          <w:rFonts w:hint="eastAsia"/>
          <w:b/>
          <w:color w:val="000000"/>
          <w:szCs w:val="21"/>
          <w:lang w:eastAsia="zh-CN"/>
        </w:rPr>
        <w:t>《告别犹豫：直觉决策的艺术》</w:t>
      </w:r>
    </w:p>
    <w:p w14:paraId="7C49F3A3">
      <w:pPr>
        <w:rPr>
          <w:b/>
          <w:color w:val="000000"/>
          <w:szCs w:val="21"/>
        </w:rPr>
      </w:pPr>
      <w:r>
        <w:rPr>
          <w:b/>
          <w:color w:val="000000"/>
          <w:szCs w:val="21"/>
        </w:rPr>
        <w:t>英文书名：</w:t>
      </w:r>
      <w:r>
        <w:rPr>
          <w:rFonts w:hint="default"/>
          <w:b/>
          <w:color w:val="000000"/>
          <w:szCs w:val="21"/>
        </w:rPr>
        <w:t>THE OVERTHINKER'S GUIDE TO MAKING DECISIONS</w:t>
      </w:r>
      <w:r>
        <w:rPr>
          <w:rFonts w:hint="eastAsia"/>
          <w:b/>
          <w:color w:val="000000"/>
          <w:szCs w:val="21"/>
          <w:lang w:val="en-US" w:eastAsia="zh-CN"/>
        </w:rPr>
        <w:t>:</w:t>
      </w:r>
      <w:r>
        <w:rPr>
          <w:rFonts w:hint="default"/>
          <w:b/>
          <w:color w:val="000000"/>
          <w:szCs w:val="21"/>
        </w:rPr>
        <w:t xml:space="preserve">  Let Your Intuition Move You Forward Without Fear</w:t>
      </w:r>
    </w:p>
    <w:p w14:paraId="3C14B3D1">
      <w:pPr>
        <w:rPr>
          <w:b/>
          <w:color w:val="000000"/>
          <w:szCs w:val="21"/>
        </w:rPr>
      </w:pPr>
      <w:r>
        <w:rPr>
          <w:b/>
          <w:color w:val="000000"/>
          <w:szCs w:val="21"/>
        </w:rPr>
        <w:t>作    者：</w:t>
      </w:r>
      <w:r>
        <w:rPr>
          <w:rFonts w:hint="default"/>
          <w:b/>
          <w:color w:val="000000"/>
          <w:szCs w:val="21"/>
        </w:rPr>
        <w:t>Joseph Nguyen</w:t>
      </w:r>
    </w:p>
    <w:p w14:paraId="01433FA8">
      <w:pPr>
        <w:rPr>
          <w:rFonts w:hint="eastAsia" w:eastAsia="宋体"/>
          <w:b/>
          <w:color w:val="000000"/>
          <w:szCs w:val="21"/>
          <w:lang w:val="en-US" w:eastAsia="zh-CN"/>
        </w:rPr>
      </w:pPr>
      <w:r>
        <w:rPr>
          <w:b/>
          <w:color w:val="000000"/>
          <w:szCs w:val="21"/>
        </w:rPr>
        <w:t>出 版 社：</w:t>
      </w:r>
      <w:r>
        <w:rPr>
          <w:rFonts w:hint="eastAsia"/>
          <w:b/>
          <w:color w:val="000000"/>
          <w:szCs w:val="21"/>
          <w:lang w:val="en-US" w:eastAsia="zh-CN"/>
        </w:rPr>
        <w:t>S&amp;S</w:t>
      </w:r>
    </w:p>
    <w:p w14:paraId="0BEDC4A2">
      <w:pPr>
        <w:rPr>
          <w:rFonts w:hint="default" w:eastAsia="宋体"/>
          <w:b/>
          <w:color w:val="000000"/>
          <w:szCs w:val="21"/>
          <w:lang w:val="en-US" w:eastAsia="zh-CN"/>
        </w:rPr>
      </w:pPr>
      <w:r>
        <w:rPr>
          <w:b/>
          <w:color w:val="000000"/>
          <w:szCs w:val="21"/>
        </w:rPr>
        <w:t>代理公司</w:t>
      </w:r>
      <w:r>
        <w:rPr>
          <w:rFonts w:hint="eastAsia"/>
          <w:b/>
          <w:color w:val="000000"/>
          <w:szCs w:val="21"/>
          <w:lang w:eastAsia="zh-CN"/>
        </w:rPr>
        <w:t>：</w:t>
      </w:r>
      <w:r>
        <w:rPr>
          <w:rFonts w:hint="eastAsia"/>
          <w:b/>
          <w:color w:val="000000"/>
          <w:szCs w:val="21"/>
          <w:lang w:val="en-US" w:eastAsia="zh-CN"/>
        </w:rPr>
        <w:t>UTA</w:t>
      </w:r>
      <w:r>
        <w:rPr>
          <w:rFonts w:hint="eastAsia"/>
          <w:b/>
          <w:color w:val="000000"/>
          <w:szCs w:val="21"/>
        </w:rPr>
        <w:t>/</w:t>
      </w:r>
      <w:r>
        <w:rPr>
          <w:b/>
          <w:color w:val="000000"/>
          <w:szCs w:val="21"/>
        </w:rPr>
        <w:t>ANA/</w:t>
      </w:r>
      <w:r>
        <w:rPr>
          <w:rFonts w:hint="eastAsia"/>
          <w:b/>
          <w:color w:val="000000"/>
          <w:szCs w:val="21"/>
          <w:lang w:val="en-US" w:eastAsia="zh-CN"/>
        </w:rPr>
        <w:t>Jessica</w:t>
      </w:r>
    </w:p>
    <w:p w14:paraId="3B9D41F6">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待定</w:t>
      </w:r>
    </w:p>
    <w:p w14:paraId="1AF847CF">
      <w:pPr>
        <w:rPr>
          <w:rFonts w:hint="default" w:eastAsia="宋体"/>
          <w:b/>
          <w:color w:val="000000"/>
          <w:szCs w:val="21"/>
          <w:lang w:val="en-US" w:eastAsia="zh-CN"/>
        </w:rPr>
      </w:pPr>
      <w:r>
        <w:rPr>
          <w:b/>
          <w:color w:val="000000"/>
          <w:szCs w:val="21"/>
        </w:rPr>
        <w:t>出版时间：</w:t>
      </w:r>
      <w:r>
        <w:rPr>
          <w:rFonts w:hint="eastAsia"/>
          <w:b/>
          <w:color w:val="000000"/>
          <w:szCs w:val="21"/>
          <w:lang w:val="en-US" w:eastAsia="zh-CN"/>
        </w:rPr>
        <w:t>2025年11月</w:t>
      </w:r>
    </w:p>
    <w:p w14:paraId="41E78C4B">
      <w:pPr>
        <w:rPr>
          <w:b/>
          <w:color w:val="000000"/>
          <w:szCs w:val="21"/>
        </w:rPr>
      </w:pPr>
      <w:r>
        <w:rPr>
          <w:b/>
          <w:color w:val="000000"/>
          <w:szCs w:val="21"/>
        </w:rPr>
        <w:t>代理地区：中国大陆、台湾</w:t>
      </w:r>
    </w:p>
    <w:p w14:paraId="6AFDE6A5">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大纲和样章</w:t>
      </w:r>
    </w:p>
    <w:p w14:paraId="1D70FD4D">
      <w:pPr>
        <w:rPr>
          <w:rFonts w:hint="default" w:eastAsia="宋体"/>
          <w:b/>
          <w:bCs/>
          <w:color w:val="000000"/>
          <w:szCs w:val="21"/>
          <w:lang w:val="en-US" w:eastAsia="zh-CN"/>
        </w:rPr>
      </w:pPr>
      <w:r>
        <w:rPr>
          <w:b/>
          <w:color w:val="000000"/>
          <w:szCs w:val="21"/>
        </w:rPr>
        <w:t>类    型：</w:t>
      </w:r>
      <w:r>
        <w:rPr>
          <w:rFonts w:hint="eastAsia"/>
          <w:b/>
          <w:color w:val="000000"/>
          <w:szCs w:val="21"/>
          <w:lang w:val="en-US" w:eastAsia="zh-CN"/>
        </w:rPr>
        <w:t>心灵励志</w:t>
      </w:r>
    </w:p>
    <w:p w14:paraId="12B22960">
      <w:pPr>
        <w:rPr>
          <w:b/>
          <w:bCs/>
          <w:color w:val="000000"/>
          <w:szCs w:val="21"/>
        </w:rPr>
      </w:pPr>
    </w:p>
    <w:p w14:paraId="57E9F668">
      <w:pPr>
        <w:rPr>
          <w:b/>
          <w:bCs/>
          <w:color w:val="000000"/>
          <w:szCs w:val="21"/>
        </w:rPr>
      </w:pPr>
      <w:r>
        <w:rPr>
          <w:b/>
          <w:bCs/>
          <w:color w:val="000000"/>
          <w:szCs w:val="21"/>
        </w:rPr>
        <w:t>内容简介：</w:t>
      </w:r>
    </w:p>
    <w:p w14:paraId="50B78974">
      <w:pPr>
        <w:rPr>
          <w:b/>
          <w:bCs/>
          <w:color w:val="000000"/>
          <w:szCs w:val="21"/>
        </w:rPr>
      </w:pPr>
    </w:p>
    <w:p w14:paraId="5B0367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r>
        <w:rPr>
          <w:rFonts w:hint="eastAsia" w:ascii="Segoe UI" w:hAnsi="Segoe UI" w:eastAsia="Segoe UI" w:cs="Segoe UI"/>
          <w:b w:val="0"/>
          <w:bCs w:val="0"/>
          <w:i w:val="0"/>
          <w:iCs w:val="0"/>
          <w:caps w:val="0"/>
          <w:color w:val="0D0D0D"/>
          <w:spacing w:val="0"/>
          <w:sz w:val="21"/>
          <w:szCs w:val="21"/>
          <w:shd w:val="clear" w:fill="FFFFFF"/>
        </w:rPr>
        <w:t>一本帮助你摆脱焦虑，做出清晰决策的实用指南</w:t>
      </w:r>
    </w:p>
    <w:p w14:paraId="564980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p>
    <w:p w14:paraId="06D46E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r>
        <w:rPr>
          <w:rFonts w:hint="eastAsia" w:ascii="Segoe UI" w:hAnsi="Segoe UI" w:eastAsia="Segoe UI" w:cs="Segoe UI"/>
          <w:b w:val="0"/>
          <w:bCs w:val="0"/>
          <w:i w:val="0"/>
          <w:iCs w:val="0"/>
          <w:caps w:val="0"/>
          <w:color w:val="0D0D0D"/>
          <w:spacing w:val="0"/>
          <w:sz w:val="21"/>
          <w:szCs w:val="21"/>
          <w:shd w:val="clear" w:fill="FFFFFF"/>
        </w:rPr>
        <w:t>我们内心深处总是能直觉地知道该做什么。然而，当焦虑和外界影响所驱使的纷乱思绪笼罩我们时，我们往往会陷入困境，不知所措。每一天，那些饱受焦虑和思绪纷扰之苦的人在面对我们所有人都必须做的事情时，都会感到格外困难：做决定。无论是大事还是小事，我们都希望能在平静和清晰中走出犹豫不决的状态，但许多人却很难做到这一点。恐惧和怀疑不断涌入，使得任何行动都变得不可能。</w:t>
      </w:r>
    </w:p>
    <w:p w14:paraId="6BF11F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p>
    <w:p w14:paraId="66FCF3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r>
        <w:rPr>
          <w:rFonts w:hint="eastAsia" w:ascii="Segoe UI" w:hAnsi="Segoe UI" w:eastAsia="Segoe UI" w:cs="Segoe UI"/>
          <w:b w:val="0"/>
          <w:bCs w:val="0"/>
          <w:i w:val="0"/>
          <w:iCs w:val="0"/>
          <w:caps w:val="0"/>
          <w:color w:val="0D0D0D"/>
          <w:spacing w:val="0"/>
          <w:sz w:val="21"/>
          <w:szCs w:val="21"/>
          <w:shd w:val="clear" w:fill="FFFFFF"/>
        </w:rPr>
        <w:t>正如《不要相信你所想的一切》</w:t>
      </w:r>
      <w:r>
        <w:rPr>
          <w:rFonts w:hint="eastAsia" w:ascii="Segoe UI" w:hAnsi="Segoe UI" w:cs="Segoe UI"/>
          <w:b w:val="0"/>
          <w:bCs w:val="0"/>
          <w:i w:val="0"/>
          <w:iCs w:val="0"/>
          <w:caps w:val="0"/>
          <w:color w:val="0D0D0D"/>
          <w:spacing w:val="0"/>
          <w:sz w:val="21"/>
          <w:szCs w:val="21"/>
          <w:shd w:val="clear" w:fill="FFFFFF"/>
          <w:lang w:eastAsia="zh-CN"/>
        </w:rPr>
        <w:t>（</w:t>
      </w:r>
      <w:r>
        <w:rPr>
          <w:rFonts w:hint="eastAsia" w:ascii="Segoe UI" w:hAnsi="Segoe UI" w:cs="Segoe UI"/>
          <w:b w:val="0"/>
          <w:bCs w:val="0"/>
          <w:i/>
          <w:iCs/>
          <w:caps w:val="0"/>
          <w:color w:val="0D0D0D"/>
          <w:spacing w:val="0"/>
          <w:sz w:val="21"/>
          <w:szCs w:val="21"/>
          <w:shd w:val="clear" w:fill="FFFFFF"/>
          <w:lang w:eastAsia="zh-CN"/>
        </w:rPr>
        <w:t>Don't Believe Everything You Think</w:t>
      </w:r>
      <w:r>
        <w:rPr>
          <w:rFonts w:hint="eastAsia" w:ascii="Segoe UI" w:hAnsi="Segoe UI" w:cs="Segoe UI"/>
          <w:b w:val="0"/>
          <w:bCs w:val="0"/>
          <w:i w:val="0"/>
          <w:iCs w:val="0"/>
          <w:caps w:val="0"/>
          <w:color w:val="0D0D0D"/>
          <w:spacing w:val="0"/>
          <w:sz w:val="21"/>
          <w:szCs w:val="21"/>
          <w:shd w:val="clear" w:fill="FFFFFF"/>
          <w:lang w:eastAsia="zh-CN"/>
        </w:rPr>
        <w:t>）</w:t>
      </w:r>
      <w:r>
        <w:rPr>
          <w:rFonts w:hint="eastAsia" w:ascii="Segoe UI" w:hAnsi="Segoe UI" w:eastAsia="Segoe UI" w:cs="Segoe UI"/>
          <w:b w:val="0"/>
          <w:bCs w:val="0"/>
          <w:i w:val="0"/>
          <w:iCs w:val="0"/>
          <w:caps w:val="0"/>
          <w:color w:val="0D0D0D"/>
          <w:spacing w:val="0"/>
          <w:sz w:val="21"/>
          <w:szCs w:val="21"/>
          <w:shd w:val="clear" w:fill="FFFFFF"/>
        </w:rPr>
        <w:t>已经为超过一百万读者提供了慰藉，这本日记本邀请你超越理性的理解，进入实际应用。通过一系列精心设计的练习和工具，你将学会如何信任自己的直觉，并在日常生活中做出更清晰、更自信的决策。</w:t>
      </w:r>
    </w:p>
    <w:p w14:paraId="635855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p>
    <w:p w14:paraId="512C1D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bCs/>
          <w:i w:val="0"/>
          <w:iCs w:val="0"/>
          <w:caps w:val="0"/>
          <w:color w:val="0D0D0D"/>
          <w:spacing w:val="0"/>
          <w:sz w:val="21"/>
          <w:szCs w:val="21"/>
          <w:shd w:val="clear" w:fill="FFFFFF"/>
        </w:rPr>
      </w:pPr>
      <w:r>
        <w:rPr>
          <w:rFonts w:hint="eastAsia" w:ascii="Segoe UI" w:hAnsi="Segoe UI" w:eastAsia="Segoe UI" w:cs="Segoe UI"/>
          <w:b/>
          <w:bCs/>
          <w:i w:val="0"/>
          <w:iCs w:val="0"/>
          <w:caps w:val="0"/>
          <w:color w:val="0D0D0D"/>
          <w:spacing w:val="0"/>
          <w:sz w:val="21"/>
          <w:szCs w:val="21"/>
          <w:shd w:val="clear" w:fill="FFFFFF"/>
        </w:rPr>
        <w:t>在这本日记本中，你将发现：</w:t>
      </w:r>
    </w:p>
    <w:p w14:paraId="628413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p>
    <w:p w14:paraId="1D7B4F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r>
        <w:rPr>
          <w:rFonts w:hint="eastAsia" w:ascii="Segoe UI" w:hAnsi="Segoe UI" w:eastAsia="Segoe UI" w:cs="Segoe UI"/>
          <w:b/>
          <w:bCs/>
          <w:i w:val="0"/>
          <w:iCs w:val="0"/>
          <w:caps w:val="0"/>
          <w:color w:val="0D0D0D"/>
          <w:spacing w:val="0"/>
          <w:sz w:val="21"/>
          <w:szCs w:val="21"/>
          <w:shd w:val="clear" w:fill="FFFFFF"/>
        </w:rPr>
        <w:t>原创文章：</w:t>
      </w:r>
      <w:r>
        <w:rPr>
          <w:rFonts w:hint="eastAsia" w:ascii="Segoe UI" w:hAnsi="Segoe UI" w:eastAsia="Segoe UI" w:cs="Segoe UI"/>
          <w:b w:val="0"/>
          <w:bCs w:val="0"/>
          <w:i w:val="0"/>
          <w:iCs w:val="0"/>
          <w:caps w:val="0"/>
          <w:color w:val="0D0D0D"/>
          <w:spacing w:val="0"/>
          <w:sz w:val="21"/>
          <w:szCs w:val="21"/>
          <w:shd w:val="clear" w:fill="FFFFFF"/>
        </w:rPr>
        <w:t>作者的一篇原创文章，阐明了清晰决策的路径，并提供了“如何使用这本书”的背景和入门指导。</w:t>
      </w:r>
    </w:p>
    <w:p w14:paraId="0DF7AF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p>
    <w:p w14:paraId="5FE66F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r>
        <w:rPr>
          <w:rFonts w:hint="eastAsia" w:ascii="Segoe UI" w:hAnsi="Segoe UI" w:eastAsia="Segoe UI" w:cs="Segoe UI"/>
          <w:b/>
          <w:bCs/>
          <w:i w:val="0"/>
          <w:iCs w:val="0"/>
          <w:caps w:val="0"/>
          <w:color w:val="0D0D0D"/>
          <w:spacing w:val="0"/>
          <w:sz w:val="21"/>
          <w:szCs w:val="21"/>
          <w:shd w:val="clear" w:fill="FFFFFF"/>
        </w:rPr>
        <w:t>实用练习：</w:t>
      </w:r>
      <w:r>
        <w:rPr>
          <w:rFonts w:hint="eastAsia" w:ascii="Segoe UI" w:hAnsi="Segoe UI" w:eastAsia="Segoe UI" w:cs="Segoe UI"/>
          <w:b w:val="0"/>
          <w:bCs w:val="0"/>
          <w:i w:val="0"/>
          <w:iCs w:val="0"/>
          <w:caps w:val="0"/>
          <w:color w:val="0D0D0D"/>
          <w:spacing w:val="0"/>
          <w:sz w:val="21"/>
          <w:szCs w:val="21"/>
          <w:shd w:val="clear" w:fill="FFFFFF"/>
        </w:rPr>
        <w:t>帮助你构建决策框架、识别恐惧、找到感受的根源、解锁直觉并采取行动的练习。逐步引导读者简洁地写下你所提出问题的答案，引导他们做出决定。</w:t>
      </w:r>
    </w:p>
    <w:p w14:paraId="09F7FC8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p>
    <w:p w14:paraId="5E3C71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r>
        <w:rPr>
          <w:rFonts w:hint="eastAsia" w:ascii="Segoe UI" w:hAnsi="Segoe UI" w:eastAsia="Segoe UI" w:cs="Segoe UI"/>
          <w:b/>
          <w:bCs/>
          <w:i w:val="0"/>
          <w:iCs w:val="0"/>
          <w:caps w:val="0"/>
          <w:color w:val="0D0D0D"/>
          <w:spacing w:val="0"/>
          <w:sz w:val="21"/>
          <w:szCs w:val="21"/>
          <w:shd w:val="clear" w:fill="FFFFFF"/>
        </w:rPr>
        <w:t>记录空间：</w:t>
      </w:r>
      <w:r>
        <w:rPr>
          <w:rFonts w:hint="eastAsia" w:ascii="Segoe UI" w:hAnsi="Segoe UI" w:eastAsia="Segoe UI" w:cs="Segoe UI"/>
          <w:b w:val="0"/>
          <w:bCs w:val="0"/>
          <w:i w:val="0"/>
          <w:iCs w:val="0"/>
          <w:caps w:val="0"/>
          <w:color w:val="0D0D0D"/>
          <w:spacing w:val="0"/>
          <w:sz w:val="21"/>
          <w:szCs w:val="21"/>
          <w:shd w:val="clear" w:fill="FFFFFF"/>
        </w:rPr>
        <w:t>记录答案和做笔记的空间。理念是让人们真正使用这本书。记录答案是他们的正念练习的一部分，这样以后，读者可以回顾并看到那些使他们陷入瘫痪性犹豫不决（“分析瘫痪”）的思维模式，并帮助他们成长到一种无思状态，从而在直觉行为中感到更加自信。</w:t>
      </w:r>
    </w:p>
    <w:p w14:paraId="6EFEF2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p>
    <w:p w14:paraId="46F517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r>
        <w:rPr>
          <w:rFonts w:hint="eastAsia" w:ascii="Segoe UI" w:hAnsi="Segoe UI" w:eastAsia="Segoe UI" w:cs="Segoe UI"/>
          <w:b/>
          <w:bCs/>
          <w:i w:val="0"/>
          <w:iCs w:val="0"/>
          <w:caps w:val="0"/>
          <w:color w:val="0D0D0D"/>
          <w:spacing w:val="0"/>
          <w:sz w:val="21"/>
          <w:szCs w:val="21"/>
          <w:shd w:val="clear" w:fill="FFFFFF"/>
        </w:rPr>
        <w:t>励志名言：</w:t>
      </w:r>
      <w:r>
        <w:rPr>
          <w:rFonts w:hint="eastAsia" w:ascii="Segoe UI" w:hAnsi="Segoe UI" w:eastAsia="Segoe UI" w:cs="Segoe UI"/>
          <w:b w:val="0"/>
          <w:bCs w:val="0"/>
          <w:i w:val="0"/>
          <w:iCs w:val="0"/>
          <w:caps w:val="0"/>
          <w:color w:val="0D0D0D"/>
          <w:spacing w:val="0"/>
          <w:sz w:val="21"/>
          <w:szCs w:val="21"/>
          <w:shd w:val="clear" w:fill="FFFFFF"/>
        </w:rPr>
        <w:t>在这些页面之间，穿插着来自政治、灵性、艺术等领域杰出人物的励志名言。</w:t>
      </w:r>
    </w:p>
    <w:p w14:paraId="699F36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p>
    <w:p w14:paraId="24A86C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r>
        <w:rPr>
          <w:rFonts w:hint="eastAsia" w:ascii="Segoe UI" w:hAnsi="Segoe UI" w:eastAsia="Segoe UI" w:cs="Segoe UI"/>
          <w:b/>
          <w:bCs/>
          <w:i w:val="0"/>
          <w:iCs w:val="0"/>
          <w:caps w:val="0"/>
          <w:color w:val="0D0D0D"/>
          <w:spacing w:val="0"/>
          <w:sz w:val="21"/>
          <w:szCs w:val="21"/>
          <w:shd w:val="clear" w:fill="FFFFFF"/>
        </w:rPr>
        <w:t>精选诗歌与智慧：</w:t>
      </w:r>
      <w:r>
        <w:rPr>
          <w:rFonts w:hint="eastAsia" w:ascii="Segoe UI" w:hAnsi="Segoe UI" w:eastAsia="Segoe UI" w:cs="Segoe UI"/>
          <w:b w:val="0"/>
          <w:bCs w:val="0"/>
          <w:i w:val="0"/>
          <w:iCs w:val="0"/>
          <w:caps w:val="0"/>
          <w:color w:val="0D0D0D"/>
          <w:spacing w:val="0"/>
          <w:sz w:val="21"/>
          <w:szCs w:val="21"/>
          <w:shd w:val="clear" w:fill="FFFFFF"/>
        </w:rPr>
        <w:t>作者精选的诗歌，以及来自政治、灵性和艺术领域杰出人物的关于决策哲学和技巧的永恒智慧。</w:t>
      </w:r>
    </w:p>
    <w:p w14:paraId="387B7E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p>
    <w:p w14:paraId="57F1F6A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val="0"/>
          <w:bCs w:val="0"/>
          <w:i w:val="0"/>
          <w:iCs w:val="0"/>
          <w:caps w:val="0"/>
          <w:color w:val="0D0D0D"/>
          <w:spacing w:val="0"/>
          <w:sz w:val="21"/>
          <w:szCs w:val="21"/>
          <w:shd w:val="clear" w:fill="FFFFFF"/>
        </w:rPr>
      </w:pPr>
      <w:r>
        <w:rPr>
          <w:rFonts w:hint="eastAsia" w:ascii="Segoe UI" w:hAnsi="Segoe UI" w:eastAsia="Segoe UI" w:cs="Segoe UI"/>
          <w:b w:val="0"/>
          <w:bCs w:val="0"/>
          <w:i w:val="0"/>
          <w:iCs w:val="0"/>
          <w:caps w:val="0"/>
          <w:color w:val="0D0D0D"/>
          <w:spacing w:val="0"/>
          <w:sz w:val="21"/>
          <w:szCs w:val="21"/>
          <w:shd w:val="clear" w:fill="FFFFFF"/>
        </w:rPr>
        <w:t>《告别犹豫》不仅是一本日记本，更是一本帮助你摆脱焦虑、做出清晰决策的实用指南。无论你是在面对职业选择、人际关系还是日常琐事，这本书都将为你提供所需的工具和洞察力，帮助你在直觉的引导下，找到内心的平静与自信。</w:t>
      </w:r>
    </w:p>
    <w:p w14:paraId="427C31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b/>
          <w:bCs/>
          <w:i w:val="0"/>
          <w:iCs w:val="0"/>
          <w:caps w:val="0"/>
          <w:color w:val="0D0D0D"/>
          <w:spacing w:val="0"/>
          <w:sz w:val="21"/>
          <w:szCs w:val="21"/>
          <w:shd w:val="clear" w:fill="FFFFFF"/>
          <w:lang w:val="en-US" w:eastAsia="zh-CN"/>
        </w:rPr>
      </w:pPr>
    </w:p>
    <w:p w14:paraId="1AFD3148">
      <w:pPr>
        <w:keepNext w:val="0"/>
        <w:keepLines w:val="0"/>
        <w:pageBreakBefore w:val="0"/>
        <w:widowControl w:val="0"/>
        <w:kinsoku/>
        <w:wordWrap/>
        <w:overflowPunct/>
        <w:topLinePunct w:val="0"/>
        <w:autoSpaceDE/>
        <w:autoSpaceDN/>
        <w:bidi w:val="0"/>
        <w:adjustRightInd/>
        <w:snapToGrid/>
        <w:textAlignment w:val="auto"/>
        <w:rPr>
          <w:rFonts w:hint="eastAsia" w:ascii="Segoe UI" w:hAnsi="Segoe UI" w:eastAsia="Segoe UI" w:cs="Segoe UI"/>
          <w:b/>
          <w:bCs/>
          <w:i w:val="0"/>
          <w:iCs w:val="0"/>
          <w:caps w:val="0"/>
          <w:color w:val="0D0D0D"/>
          <w:spacing w:val="0"/>
          <w:sz w:val="21"/>
          <w:szCs w:val="21"/>
          <w:shd w:val="clear" w:fill="FFFFFF"/>
          <w:lang w:val="en-US" w:eastAsia="zh-CN"/>
        </w:rPr>
      </w:pPr>
      <w:r>
        <w:rPr>
          <w:rFonts w:hint="eastAsia" w:ascii="Segoe UI" w:hAnsi="Segoe UI" w:eastAsia="Segoe UI" w:cs="Segoe UI"/>
          <w:b/>
          <w:bCs/>
          <w:i w:val="0"/>
          <w:iCs w:val="0"/>
          <w:caps w:val="0"/>
          <w:color w:val="0D0D0D"/>
          <w:spacing w:val="0"/>
          <w:sz w:val="21"/>
          <w:szCs w:val="21"/>
          <w:shd w:val="clear" w:fill="FFFFFF"/>
          <w:lang w:val="en-US" w:eastAsia="zh-CN"/>
        </w:rPr>
        <w:t>书籍目录：</w:t>
      </w:r>
    </w:p>
    <w:p w14:paraId="73207A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b/>
          <w:bCs/>
          <w:i w:val="0"/>
          <w:iCs w:val="0"/>
          <w:caps w:val="0"/>
          <w:color w:val="0D0D0D"/>
          <w:spacing w:val="0"/>
          <w:sz w:val="21"/>
          <w:szCs w:val="21"/>
          <w:shd w:val="clear" w:fill="FFFFFF"/>
          <w:lang w:val="en-US" w:eastAsia="zh-CN"/>
        </w:rPr>
      </w:pPr>
    </w:p>
    <w:p w14:paraId="6A0B18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如何使用这个日志和工作簿</w:t>
      </w:r>
    </w:p>
    <w:p w14:paraId="76FB57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p>
    <w:p w14:paraId="79DCA6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一个结束痛苦的指南</w:t>
      </w:r>
    </w:p>
    <w:p w14:paraId="148FCB20">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造成所有痛苦的根源</w:t>
      </w:r>
    </w:p>
    <w:p w14:paraId="0E16723E">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如何放弃思考</w:t>
      </w:r>
    </w:p>
    <w:p w14:paraId="741DB2DA">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潜在的障碍和解决方案</w:t>
      </w:r>
    </w:p>
    <w:p w14:paraId="26285E4F">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如果处于一种不思考的状态，你如何知道该做什么？</w:t>
      </w:r>
    </w:p>
    <w:p w14:paraId="0172A1F5">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如何通过不思考的决策指导来做出决策</w:t>
      </w:r>
    </w:p>
    <w:p w14:paraId="3E27B63B">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恐惧中和过程</w:t>
      </w:r>
    </w:p>
    <w:p w14:paraId="3CB7641E">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恐惧中和指南</w:t>
      </w:r>
    </w:p>
    <w:p w14:paraId="3AF1F1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p>
    <w:p w14:paraId="4957A7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外部集成指南</w:t>
      </w:r>
    </w:p>
    <w:p w14:paraId="0B14647E">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设计一个不需要思考的环境</w:t>
      </w:r>
    </w:p>
    <w:p w14:paraId="204193AF">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删除思维触发器</w:t>
      </w:r>
    </w:p>
    <w:p w14:paraId="006207E9">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创造一个不去思考的环境</w:t>
      </w:r>
    </w:p>
    <w:p w14:paraId="3CF580AA">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将非思维应用到工作中</w:t>
      </w:r>
    </w:p>
    <w:p w14:paraId="2A8AB744">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p>
    <w:p w14:paraId="535449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eastAsia" w:ascii="Segoe UI" w:hAnsi="Segoe UI" w:eastAsia="Segoe UI" w:cs="Segoe UI"/>
          <w:b w:val="0"/>
          <w:bCs w:val="0"/>
          <w:i w:val="0"/>
          <w:iCs w:val="0"/>
          <w:caps w:val="0"/>
          <w:color w:val="0D0D0D"/>
          <w:spacing w:val="0"/>
          <w:sz w:val="21"/>
          <w:szCs w:val="21"/>
          <w:shd w:val="clear" w:fill="FFFFFF"/>
          <w:lang w:val="en-US" w:eastAsia="zh-CN"/>
        </w:rPr>
        <w:t>日记</w:t>
      </w:r>
    </w:p>
    <w:p w14:paraId="353CEDA0">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val="0"/>
          <w:bCs w:val="0"/>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每日意向</w:t>
      </w:r>
    </w:p>
    <w:p w14:paraId="0FABA06C">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default" w:ascii="Segoe UI" w:hAnsi="Segoe UI" w:eastAsia="Segoe UI" w:cs="Segoe UI"/>
          <w:b/>
          <w:bCs/>
          <w:i w:val="0"/>
          <w:iCs w:val="0"/>
          <w:caps w:val="0"/>
          <w:color w:val="0D0D0D"/>
          <w:spacing w:val="0"/>
          <w:sz w:val="21"/>
          <w:szCs w:val="21"/>
          <w:shd w:val="clear" w:fill="FFFFFF"/>
          <w:lang w:val="en-US" w:eastAsia="zh-CN"/>
        </w:rPr>
      </w:pPr>
      <w:r>
        <w:rPr>
          <w:rFonts w:hint="default" w:ascii="Segoe UI" w:hAnsi="Segoe UI" w:eastAsia="Segoe UI" w:cs="Segoe UI"/>
          <w:b w:val="0"/>
          <w:bCs w:val="0"/>
          <w:i w:val="0"/>
          <w:iCs w:val="0"/>
          <w:caps w:val="0"/>
          <w:color w:val="0D0D0D"/>
          <w:spacing w:val="0"/>
          <w:sz w:val="21"/>
          <w:szCs w:val="21"/>
          <w:shd w:val="clear" w:fill="FFFFFF"/>
          <w:lang w:val="en-US" w:eastAsia="zh-CN"/>
        </w:rPr>
        <w:t>每日</w:t>
      </w:r>
      <w:r>
        <w:rPr>
          <w:rFonts w:hint="eastAsia" w:ascii="Segoe UI" w:hAnsi="Segoe UI" w:eastAsia="Segoe UI" w:cs="Segoe UI"/>
          <w:b w:val="0"/>
          <w:bCs w:val="0"/>
          <w:i w:val="0"/>
          <w:iCs w:val="0"/>
          <w:caps w:val="0"/>
          <w:color w:val="0D0D0D"/>
          <w:spacing w:val="0"/>
          <w:sz w:val="21"/>
          <w:szCs w:val="21"/>
          <w:shd w:val="clear" w:fill="FFFFFF"/>
          <w:lang w:val="en-US" w:eastAsia="zh-CN"/>
        </w:rPr>
        <w:t>反思</w:t>
      </w:r>
      <w:bookmarkStart w:id="2" w:name="_GoBack"/>
      <w:bookmarkEnd w:id="2"/>
    </w:p>
    <w:p w14:paraId="510D908E">
      <w:pPr>
        <w:keepNext w:val="0"/>
        <w:keepLines w:val="0"/>
        <w:pageBreakBefore w:val="0"/>
        <w:widowControl w:val="0"/>
        <w:kinsoku/>
        <w:wordWrap/>
        <w:overflowPunct/>
        <w:topLinePunct w:val="0"/>
        <w:autoSpaceDE/>
        <w:autoSpaceDN/>
        <w:bidi w:val="0"/>
        <w:adjustRightInd/>
        <w:snapToGrid/>
        <w:textAlignment w:val="auto"/>
        <w:rPr>
          <w:rFonts w:hint="default" w:ascii="Segoe UI" w:hAnsi="Segoe UI" w:eastAsia="Segoe UI" w:cs="Segoe UI"/>
          <w:b/>
          <w:bCs/>
          <w:i w:val="0"/>
          <w:iCs w:val="0"/>
          <w:caps w:val="0"/>
          <w:color w:val="0D0D0D"/>
          <w:spacing w:val="0"/>
          <w:sz w:val="21"/>
          <w:szCs w:val="21"/>
          <w:shd w:val="clear" w:fill="FFFFFF"/>
          <w:lang w:val="en-US" w:eastAsia="zh-CN"/>
        </w:rPr>
      </w:pPr>
    </w:p>
    <w:p w14:paraId="5D4432F8">
      <w:pPr>
        <w:rPr>
          <w:b/>
          <w:bCs/>
          <w:color w:val="000000"/>
          <w:szCs w:val="21"/>
        </w:rPr>
      </w:pPr>
      <w:r>
        <w:rPr>
          <w:b/>
          <w:bCs/>
          <w:color w:val="000000"/>
          <w:szCs w:val="21"/>
        </w:rPr>
        <w:t>作者简介：</w:t>
      </w:r>
    </w:p>
    <w:p w14:paraId="040949F8">
      <w:pPr>
        <w:rPr>
          <w:b/>
          <w:bCs/>
          <w:color w:val="000000"/>
          <w:szCs w:val="21"/>
        </w:rPr>
      </w:pPr>
      <w:r>
        <w:rPr>
          <w:rFonts w:ascii="宋体" w:hAnsi="宋体" w:cs="宋体"/>
          <w:kern w:val="0"/>
          <w:sz w:val="24"/>
        </w:rPr>
        <w:fldChar w:fldCharType="begin"/>
      </w:r>
      <w:r>
        <w:rPr>
          <w:rFonts w:ascii="宋体" w:hAnsi="宋体" w:cs="宋体"/>
          <w:kern w:val="0"/>
          <w:sz w:val="24"/>
        </w:rPr>
        <w:instrText xml:space="preserve"> INCLUDEPICTURE "http://www.nurnberg.com.cn/upload/202312/20/202312201325305796.jpg" \* MERGEFORMATINET </w:instrText>
      </w:r>
      <w:r>
        <w:rPr>
          <w:rFonts w:ascii="宋体" w:hAnsi="宋体" w:cs="宋体"/>
          <w:kern w:val="0"/>
          <w:sz w:val="24"/>
        </w:rPr>
        <w:fldChar w:fldCharType="end"/>
      </w:r>
    </w:p>
    <w:p w14:paraId="29E584DF">
      <w:pPr>
        <w:shd w:val="clear" w:color="auto" w:fill="FFFFFF"/>
        <w:ind w:firstLine="422" w:firstLineChars="200"/>
        <w:rPr>
          <w:rFonts w:hint="eastAsia"/>
          <w:b/>
          <w:bCs/>
          <w:color w:val="000000"/>
          <w:kern w:val="0"/>
          <w:szCs w:val="21"/>
          <w:shd w:val="clear" w:color="auto" w:fill="FFFFFF"/>
        </w:rPr>
      </w:pPr>
      <w:bookmarkStart w:id="0" w:name="OLE_LINK43"/>
      <w:bookmarkStart w:id="1" w:name="OLE_LINK38"/>
      <w:r>
        <w:rPr>
          <w:rFonts w:hint="eastAsia"/>
          <w:b/>
          <w:bCs/>
          <w:color w:val="000000"/>
          <w:kern w:val="0"/>
          <w:szCs w:val="21"/>
          <w:shd w:val="clear" w:color="auto" w:fill="FFFFFF"/>
        </w:rPr>
        <w:t>约瑟夫·阮（Joseph Nguyen）</w:t>
      </w:r>
      <w:r>
        <w:rPr>
          <w:rFonts w:hint="eastAsia"/>
          <w:b w:val="0"/>
          <w:bCs w:val="0"/>
          <w:color w:val="000000"/>
          <w:kern w:val="0"/>
          <w:szCs w:val="21"/>
          <w:shd w:val="clear" w:color="auto" w:fill="FFFFFF"/>
        </w:rPr>
        <w:t>是国际畅销书《不要相信你所想的一切》（Don't Believe Everything You Think）的作者。他是一位作家，致力于帮助他人认识到超越自身思维和条件限制的真实自我，从而过上免于心理和情感痛苦的丰盛生活。当他不忙于陪伴家人和宠物（三只他过敏的猫）时，他会把时间用于写作、教学、演讲和分享永恒的智慧，帮助人们从内心发现自己的神性，并意识到他们自己就是一生都在寻找的答案。</w:t>
      </w:r>
    </w:p>
    <w:p w14:paraId="4EC9F3F8">
      <w:pPr>
        <w:shd w:val="clear" w:color="auto" w:fill="FFFFFF"/>
        <w:rPr>
          <w:rFonts w:hint="eastAsia"/>
          <w:b/>
          <w:bCs/>
          <w:color w:val="000000"/>
          <w:kern w:val="0"/>
          <w:szCs w:val="21"/>
          <w:shd w:val="clear" w:color="auto" w:fill="FFFFFF"/>
        </w:rPr>
      </w:pPr>
    </w:p>
    <w:p w14:paraId="05292C33">
      <w:pPr>
        <w:shd w:val="clear" w:color="auto" w:fill="FFFFFF"/>
        <w:rPr>
          <w:color w:val="000000"/>
          <w:szCs w:val="21"/>
        </w:rPr>
      </w:pPr>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20B060402020202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226FA"/>
    <w:rsid w:val="00030D63"/>
    <w:rsid w:val="00040304"/>
    <w:rsid w:val="0006022D"/>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691"/>
    <w:rsid w:val="00132921"/>
    <w:rsid w:val="00133C63"/>
    <w:rsid w:val="00134987"/>
    <w:rsid w:val="00146F1E"/>
    <w:rsid w:val="001630DE"/>
    <w:rsid w:val="00163F80"/>
    <w:rsid w:val="00167007"/>
    <w:rsid w:val="001737CB"/>
    <w:rsid w:val="00193733"/>
    <w:rsid w:val="00195D6F"/>
    <w:rsid w:val="001B2196"/>
    <w:rsid w:val="001B679D"/>
    <w:rsid w:val="001C6D65"/>
    <w:rsid w:val="001D0115"/>
    <w:rsid w:val="001D0FAF"/>
    <w:rsid w:val="001D4E4F"/>
    <w:rsid w:val="001F0F15"/>
    <w:rsid w:val="001F353C"/>
    <w:rsid w:val="002068EA"/>
    <w:rsid w:val="002156D8"/>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430A"/>
    <w:rsid w:val="00336416"/>
    <w:rsid w:val="00340C73"/>
    <w:rsid w:val="00341881"/>
    <w:rsid w:val="0034331D"/>
    <w:rsid w:val="003514A6"/>
    <w:rsid w:val="00357F6D"/>
    <w:rsid w:val="00362AFD"/>
    <w:rsid w:val="003646A1"/>
    <w:rsid w:val="003702ED"/>
    <w:rsid w:val="00374360"/>
    <w:rsid w:val="003803C5"/>
    <w:rsid w:val="00383E17"/>
    <w:rsid w:val="00387E71"/>
    <w:rsid w:val="003935E9"/>
    <w:rsid w:val="0039543C"/>
    <w:rsid w:val="003A3601"/>
    <w:rsid w:val="003A7E9F"/>
    <w:rsid w:val="003C524C"/>
    <w:rsid w:val="003D49B4"/>
    <w:rsid w:val="003F20E5"/>
    <w:rsid w:val="003F4DC2"/>
    <w:rsid w:val="003F745B"/>
    <w:rsid w:val="004039C9"/>
    <w:rsid w:val="00422383"/>
    <w:rsid w:val="00427236"/>
    <w:rsid w:val="00434A9C"/>
    <w:rsid w:val="00435906"/>
    <w:rsid w:val="0045656A"/>
    <w:rsid w:val="004655CB"/>
    <w:rsid w:val="00482ED9"/>
    <w:rsid w:val="00485E2E"/>
    <w:rsid w:val="00486E31"/>
    <w:rsid w:val="004C4664"/>
    <w:rsid w:val="004D5ADA"/>
    <w:rsid w:val="004F6FDA"/>
    <w:rsid w:val="0050133A"/>
    <w:rsid w:val="00506E39"/>
    <w:rsid w:val="00507886"/>
    <w:rsid w:val="00512B81"/>
    <w:rsid w:val="00516879"/>
    <w:rsid w:val="0052501E"/>
    <w:rsid w:val="00527595"/>
    <w:rsid w:val="00531E34"/>
    <w:rsid w:val="00542854"/>
    <w:rsid w:val="0054434C"/>
    <w:rsid w:val="005508BD"/>
    <w:rsid w:val="00553CE6"/>
    <w:rsid w:val="00554EB4"/>
    <w:rsid w:val="00564FD9"/>
    <w:rsid w:val="00567B1C"/>
    <w:rsid w:val="0057440F"/>
    <w:rsid w:val="0059166F"/>
    <w:rsid w:val="005B2CF5"/>
    <w:rsid w:val="005B444D"/>
    <w:rsid w:val="005B6445"/>
    <w:rsid w:val="005C244E"/>
    <w:rsid w:val="005C27DC"/>
    <w:rsid w:val="005D0625"/>
    <w:rsid w:val="005D167F"/>
    <w:rsid w:val="005D3FD9"/>
    <w:rsid w:val="005D743E"/>
    <w:rsid w:val="005E31E5"/>
    <w:rsid w:val="005E73F1"/>
    <w:rsid w:val="005F2EC6"/>
    <w:rsid w:val="005F4D4D"/>
    <w:rsid w:val="005F5420"/>
    <w:rsid w:val="00616A0F"/>
    <w:rsid w:val="006176AA"/>
    <w:rsid w:val="00620154"/>
    <w:rsid w:val="006217CF"/>
    <w:rsid w:val="0064373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725E"/>
    <w:rsid w:val="00867DE0"/>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752CA"/>
    <w:rsid w:val="009836C5"/>
    <w:rsid w:val="00995581"/>
    <w:rsid w:val="00996023"/>
    <w:rsid w:val="009A1093"/>
    <w:rsid w:val="009B01A7"/>
    <w:rsid w:val="009B3943"/>
    <w:rsid w:val="009C66BB"/>
    <w:rsid w:val="009D09AC"/>
    <w:rsid w:val="009D7EA7"/>
    <w:rsid w:val="009E5739"/>
    <w:rsid w:val="009F251D"/>
    <w:rsid w:val="00A10823"/>
    <w:rsid w:val="00A10F0C"/>
    <w:rsid w:val="00A1225E"/>
    <w:rsid w:val="00A32C68"/>
    <w:rsid w:val="00A45A3D"/>
    <w:rsid w:val="00A47186"/>
    <w:rsid w:val="00A54A8E"/>
    <w:rsid w:val="00A62162"/>
    <w:rsid w:val="00A64444"/>
    <w:rsid w:val="00A71EAE"/>
    <w:rsid w:val="00A72798"/>
    <w:rsid w:val="00A866EC"/>
    <w:rsid w:val="00A90D6D"/>
    <w:rsid w:val="00A90FC8"/>
    <w:rsid w:val="00A91D49"/>
    <w:rsid w:val="00AB060D"/>
    <w:rsid w:val="00AB7588"/>
    <w:rsid w:val="00AB762B"/>
    <w:rsid w:val="00AC7610"/>
    <w:rsid w:val="00AD1193"/>
    <w:rsid w:val="00AD23A3"/>
    <w:rsid w:val="00AF0671"/>
    <w:rsid w:val="00B057F1"/>
    <w:rsid w:val="00B1279F"/>
    <w:rsid w:val="00B254DB"/>
    <w:rsid w:val="00B262C1"/>
    <w:rsid w:val="00B46E7C"/>
    <w:rsid w:val="00B47582"/>
    <w:rsid w:val="00B54288"/>
    <w:rsid w:val="00B5540C"/>
    <w:rsid w:val="00B5587F"/>
    <w:rsid w:val="00B57758"/>
    <w:rsid w:val="00B62889"/>
    <w:rsid w:val="00B63D45"/>
    <w:rsid w:val="00B648F3"/>
    <w:rsid w:val="00B6616C"/>
    <w:rsid w:val="00B71C53"/>
    <w:rsid w:val="00B72388"/>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2F6A"/>
    <w:rsid w:val="00BF39E0"/>
    <w:rsid w:val="00BF410E"/>
    <w:rsid w:val="00BF523C"/>
    <w:rsid w:val="00C01700"/>
    <w:rsid w:val="00C061D1"/>
    <w:rsid w:val="00C117A9"/>
    <w:rsid w:val="00C1399B"/>
    <w:rsid w:val="00C16D2E"/>
    <w:rsid w:val="00C26CFF"/>
    <w:rsid w:val="00C308BC"/>
    <w:rsid w:val="00C40DC8"/>
    <w:rsid w:val="00C60B95"/>
    <w:rsid w:val="00C71DBF"/>
    <w:rsid w:val="00C835AD"/>
    <w:rsid w:val="00C9021F"/>
    <w:rsid w:val="00CA1DDF"/>
    <w:rsid w:val="00CB6027"/>
    <w:rsid w:val="00CC69DA"/>
    <w:rsid w:val="00CD3036"/>
    <w:rsid w:val="00CD409A"/>
    <w:rsid w:val="00CE7576"/>
    <w:rsid w:val="00CF29A3"/>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431F"/>
    <w:rsid w:val="00DB3297"/>
    <w:rsid w:val="00DB7D8F"/>
    <w:rsid w:val="00DF0BB7"/>
    <w:rsid w:val="00E00CC0"/>
    <w:rsid w:val="00E132E9"/>
    <w:rsid w:val="00E15659"/>
    <w:rsid w:val="00E232C0"/>
    <w:rsid w:val="00E43598"/>
    <w:rsid w:val="00E509A5"/>
    <w:rsid w:val="00E54E5E"/>
    <w:rsid w:val="00E557C1"/>
    <w:rsid w:val="00E65115"/>
    <w:rsid w:val="00E725A1"/>
    <w:rsid w:val="00EA3BF2"/>
    <w:rsid w:val="00EA6987"/>
    <w:rsid w:val="00EA74CC"/>
    <w:rsid w:val="00EB27B1"/>
    <w:rsid w:val="00EC129D"/>
    <w:rsid w:val="00ED1D72"/>
    <w:rsid w:val="00EE4676"/>
    <w:rsid w:val="00EF60DB"/>
    <w:rsid w:val="00F022BA"/>
    <w:rsid w:val="00F033EC"/>
    <w:rsid w:val="00F03A0A"/>
    <w:rsid w:val="00F05A6A"/>
    <w:rsid w:val="00F25456"/>
    <w:rsid w:val="00F26218"/>
    <w:rsid w:val="00F331B4"/>
    <w:rsid w:val="00F34420"/>
    <w:rsid w:val="00F34483"/>
    <w:rsid w:val="00F349FA"/>
    <w:rsid w:val="00F41AC5"/>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9954EB8"/>
    <w:rsid w:val="0AA822B2"/>
    <w:rsid w:val="0C1B0437"/>
    <w:rsid w:val="0CC53C5B"/>
    <w:rsid w:val="0FDA1211"/>
    <w:rsid w:val="1264528F"/>
    <w:rsid w:val="12D17378"/>
    <w:rsid w:val="12D81E34"/>
    <w:rsid w:val="1300260E"/>
    <w:rsid w:val="14117386"/>
    <w:rsid w:val="14410444"/>
    <w:rsid w:val="14C12F5A"/>
    <w:rsid w:val="162057B7"/>
    <w:rsid w:val="17594F22"/>
    <w:rsid w:val="185A7C04"/>
    <w:rsid w:val="1AD528E9"/>
    <w:rsid w:val="1BFF73B7"/>
    <w:rsid w:val="21DC5EE4"/>
    <w:rsid w:val="256B5BB0"/>
    <w:rsid w:val="273146EB"/>
    <w:rsid w:val="27321C92"/>
    <w:rsid w:val="286A24EC"/>
    <w:rsid w:val="287303E4"/>
    <w:rsid w:val="28FD455E"/>
    <w:rsid w:val="291C72C0"/>
    <w:rsid w:val="294F1F48"/>
    <w:rsid w:val="2C5142E1"/>
    <w:rsid w:val="2FBB5323"/>
    <w:rsid w:val="30DC13F0"/>
    <w:rsid w:val="32252923"/>
    <w:rsid w:val="33F86541"/>
    <w:rsid w:val="362D6CBA"/>
    <w:rsid w:val="368055A2"/>
    <w:rsid w:val="36B36BBA"/>
    <w:rsid w:val="36B97AE5"/>
    <w:rsid w:val="3747596F"/>
    <w:rsid w:val="38D64782"/>
    <w:rsid w:val="38EA0260"/>
    <w:rsid w:val="3A133C1C"/>
    <w:rsid w:val="3C5067EE"/>
    <w:rsid w:val="3C563F4C"/>
    <w:rsid w:val="3C70398D"/>
    <w:rsid w:val="3DAC00D1"/>
    <w:rsid w:val="45083B8C"/>
    <w:rsid w:val="4603463C"/>
    <w:rsid w:val="468C3169"/>
    <w:rsid w:val="494B7BFF"/>
    <w:rsid w:val="4A392FB7"/>
    <w:rsid w:val="4E87411E"/>
    <w:rsid w:val="4E9F4AB7"/>
    <w:rsid w:val="52C442F7"/>
    <w:rsid w:val="53F32DF7"/>
    <w:rsid w:val="564055B9"/>
    <w:rsid w:val="59296817"/>
    <w:rsid w:val="59885EF4"/>
    <w:rsid w:val="59F00E16"/>
    <w:rsid w:val="5A1E61D2"/>
    <w:rsid w:val="5B1E422F"/>
    <w:rsid w:val="5CDD0BB5"/>
    <w:rsid w:val="5E0C3542"/>
    <w:rsid w:val="5E572DEB"/>
    <w:rsid w:val="5E8E14C4"/>
    <w:rsid w:val="600B17C6"/>
    <w:rsid w:val="60197BB5"/>
    <w:rsid w:val="605753D1"/>
    <w:rsid w:val="621F6849"/>
    <w:rsid w:val="661D5426"/>
    <w:rsid w:val="674455A4"/>
    <w:rsid w:val="68202442"/>
    <w:rsid w:val="6A370475"/>
    <w:rsid w:val="6B191110"/>
    <w:rsid w:val="6CAE6A95"/>
    <w:rsid w:val="6E9A5873"/>
    <w:rsid w:val="714C3AC4"/>
    <w:rsid w:val="724427AD"/>
    <w:rsid w:val="726463C9"/>
    <w:rsid w:val="72682163"/>
    <w:rsid w:val="72A93CF0"/>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1260</Words>
  <Characters>1392</Characters>
  <Lines>13</Lines>
  <Paragraphs>3</Paragraphs>
  <TotalTime>19</TotalTime>
  <ScaleCrop>false</ScaleCrop>
  <LinksUpToDate>false</LinksUpToDate>
  <CharactersWithSpaces>1430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2024-11-01T12:25:00Z</dcterms:created>
  <dc:creator>Image</dc:creator>
  <cp:lastModifiedBy>Lynn</cp:lastModifiedBy>
  <cp:lastPrinted>2005-06-10T06:33:00Z</cp:lastPrinted>
  <dcterms:modified xsi:type="dcterms:W3CDTF">2025-03-04T06:20:04Z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238E742E055F41A0ACA70697EF02C7D3_13</vt:lpwstr>
  </property>
  <property fmtid="{D5CDD505-2E9C-101B-9397-08002B2CF9AE}" pid="4" name="KSOTemplateDocerSaveRecord">
    <vt:lpwstr>eyJoZGlkIjoiYjQ3ZmE5Yzc2ZTU1NGI3NTlmNGJmYjAyNWQ2YzMzY2YiLCJ1c2VySWQiOiIyMjU0OTIyMjcifQ==</vt:lpwstr>
  </property>
</Properties>
</file>