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35FD421" w:rsidR="00AE574A" w:rsidRDefault="00AE574A">
      <w:pPr>
        <w:rPr>
          <w:b/>
          <w:color w:val="000000"/>
          <w:szCs w:val="21"/>
        </w:rPr>
      </w:pPr>
    </w:p>
    <w:p w14:paraId="3DA7336F" w14:textId="2FEFD8D4" w:rsidR="00774233" w:rsidRPr="00774233" w:rsidRDefault="008920AF"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436C294A" wp14:editId="63ED8D24">
            <wp:simplePos x="0" y="0"/>
            <wp:positionH relativeFrom="margin">
              <wp:align>right</wp:align>
            </wp:positionH>
            <wp:positionV relativeFrom="paragraph">
              <wp:posOffset>8255</wp:posOffset>
            </wp:positionV>
            <wp:extent cx="1422400" cy="2133600"/>
            <wp:effectExtent l="0" t="0" r="6350" b="0"/>
            <wp:wrapSquare wrapText="bothSides"/>
            <wp:docPr id="4" name="图片 4" descr="https://m.media-amazon.com/images/I/71tKqExPVq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tKqExPVq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8920AF">
        <w:rPr>
          <w:rFonts w:hint="eastAsia"/>
          <w:b/>
          <w:bCs/>
          <w:color w:val="000000"/>
          <w:szCs w:val="21"/>
        </w:rPr>
        <w:t>领导力科学：</w:t>
      </w:r>
      <w:r>
        <w:rPr>
          <w:rFonts w:hint="eastAsia"/>
          <w:b/>
          <w:bCs/>
          <w:color w:val="000000"/>
          <w:szCs w:val="21"/>
        </w:rPr>
        <w:t>扩大</w:t>
      </w:r>
      <w:r w:rsidRPr="008920AF">
        <w:rPr>
          <w:rFonts w:hint="eastAsia"/>
          <w:b/>
          <w:bCs/>
          <w:color w:val="000000"/>
          <w:szCs w:val="21"/>
        </w:rPr>
        <w:t>影响力的九种方式</w:t>
      </w:r>
      <w:r w:rsidR="009736A9">
        <w:rPr>
          <w:rFonts w:hint="eastAsia"/>
          <w:b/>
          <w:bCs/>
          <w:color w:val="000000"/>
          <w:szCs w:val="21"/>
        </w:rPr>
        <w:t>》</w:t>
      </w:r>
    </w:p>
    <w:p w14:paraId="526CF9CC" w14:textId="0124586F"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A2764" w:rsidRPr="007A2764">
        <w:rPr>
          <w:b/>
          <w:bCs/>
          <w:color w:val="000000"/>
          <w:szCs w:val="21"/>
        </w:rPr>
        <w:t>THE SCIENCE OF LEADERSHIP: Nine Ways to Expand Your Impact</w:t>
      </w:r>
    </w:p>
    <w:p w14:paraId="39B7E419" w14:textId="3FBAECA8"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920AF" w:rsidRPr="008920AF">
        <w:rPr>
          <w:b/>
          <w:bCs/>
          <w:color w:val="000000"/>
          <w:szCs w:val="21"/>
        </w:rPr>
        <w:t xml:space="preserve">Jeffrey Hull &amp; Margaret Moore </w:t>
      </w:r>
      <w:hyperlink r:id="rId9" w:history="1"/>
    </w:p>
    <w:p w14:paraId="5EB65684" w14:textId="25394E9A"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8920AF" w:rsidRPr="008920AF">
        <w:rPr>
          <w:b/>
          <w:bCs/>
          <w:color w:val="000000"/>
          <w:szCs w:val="21"/>
        </w:rPr>
        <w:t>Berrett</w:t>
      </w:r>
      <w:proofErr w:type="spellEnd"/>
      <w:r w:rsidR="008920AF" w:rsidRPr="008920AF">
        <w:rPr>
          <w:b/>
          <w:bCs/>
          <w:color w:val="000000"/>
          <w:szCs w:val="21"/>
        </w:rPr>
        <w:t>-Koehler</w:t>
      </w:r>
      <w:r w:rsidR="008920AF">
        <w:rPr>
          <w:b/>
          <w:bCs/>
          <w:color w:val="000000"/>
          <w:szCs w:val="21"/>
        </w:rPr>
        <w:t xml:space="preserve"> Publishers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A07B29B"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920AF" w:rsidRPr="008920AF">
        <w:rPr>
          <w:b/>
          <w:bCs/>
          <w:color w:val="000000"/>
          <w:szCs w:val="21"/>
        </w:rPr>
        <w:t>288</w:t>
      </w:r>
      <w:r w:rsidR="00A60347">
        <w:rPr>
          <w:rFonts w:hint="eastAsia"/>
          <w:b/>
          <w:bCs/>
          <w:color w:val="000000"/>
          <w:szCs w:val="21"/>
        </w:rPr>
        <w:t>页</w:t>
      </w:r>
    </w:p>
    <w:p w14:paraId="31380F95" w14:textId="138E307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8920AF">
        <w:rPr>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AE6BC7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920AF">
        <w:rPr>
          <w:rFonts w:hint="eastAsia"/>
          <w:b/>
          <w:bCs/>
          <w:szCs w:val="21"/>
        </w:rPr>
        <w:t>经管</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11A296A" w14:textId="6A953616" w:rsidR="008920AF" w:rsidRPr="008920AF" w:rsidRDefault="008920AF" w:rsidP="008920AF">
      <w:pPr>
        <w:ind w:firstLineChars="200" w:firstLine="422"/>
        <w:rPr>
          <w:rFonts w:hint="eastAsia"/>
          <w:b/>
          <w:bCs/>
          <w:color w:val="000000"/>
          <w:szCs w:val="21"/>
        </w:rPr>
      </w:pPr>
      <w:r w:rsidRPr="008920AF">
        <w:rPr>
          <w:rFonts w:hint="eastAsia"/>
          <w:b/>
          <w:bCs/>
          <w:color w:val="000000"/>
          <w:szCs w:val="21"/>
        </w:rPr>
        <w:t>解锁卓越领导力的科学奥秘：掌握</w:t>
      </w:r>
      <w:r w:rsidRPr="008920AF">
        <w:rPr>
          <w:rFonts w:hint="eastAsia"/>
          <w:b/>
          <w:bCs/>
          <w:color w:val="000000"/>
          <w:szCs w:val="21"/>
        </w:rPr>
        <w:t>九种</w:t>
      </w:r>
      <w:r w:rsidRPr="008920AF">
        <w:rPr>
          <w:rFonts w:hint="eastAsia"/>
          <w:b/>
          <w:bCs/>
          <w:color w:val="000000"/>
          <w:szCs w:val="21"/>
        </w:rPr>
        <w:t>强大框架，在当今复杂的商业世界中激发灵感、推动创新、蓬勃发展。这是通往以人为本的成功之路！</w:t>
      </w:r>
    </w:p>
    <w:p w14:paraId="43B3AE3C" w14:textId="77777777" w:rsidR="008920AF" w:rsidRPr="008920AF" w:rsidRDefault="008920AF" w:rsidP="008920AF">
      <w:pPr>
        <w:ind w:firstLineChars="200" w:firstLine="420"/>
        <w:rPr>
          <w:bCs/>
          <w:color w:val="000000"/>
          <w:szCs w:val="21"/>
        </w:rPr>
      </w:pPr>
    </w:p>
    <w:p w14:paraId="5F300EC2" w14:textId="4D04629C" w:rsidR="008920AF" w:rsidRPr="008920AF" w:rsidRDefault="008920AF" w:rsidP="008920AF">
      <w:pPr>
        <w:ind w:firstLineChars="200" w:firstLine="420"/>
        <w:rPr>
          <w:rFonts w:hint="eastAsia"/>
          <w:bCs/>
          <w:color w:val="000000"/>
          <w:szCs w:val="21"/>
        </w:rPr>
      </w:pPr>
      <w:r w:rsidRPr="008920AF">
        <w:rPr>
          <w:rFonts w:hint="eastAsia"/>
          <w:bCs/>
          <w:color w:val="000000"/>
          <w:szCs w:val="21"/>
        </w:rPr>
        <w:t>《领导力科学：扩大影响力的九种方式》</w:t>
      </w:r>
      <w:r w:rsidRPr="008920AF">
        <w:rPr>
          <w:rFonts w:hint="eastAsia"/>
          <w:bCs/>
          <w:color w:val="000000"/>
          <w:szCs w:val="21"/>
        </w:rPr>
        <w:t>开创性地整合了有研究支撑的领导力框架，为经验丰富的领导者和有抱负的</w:t>
      </w:r>
      <w:r w:rsidRPr="008920AF">
        <w:rPr>
          <w:rFonts w:hint="eastAsia"/>
          <w:bCs/>
          <w:color w:val="000000"/>
          <w:szCs w:val="21"/>
        </w:rPr>
        <w:t>新兴领导者</w:t>
      </w:r>
      <w:r w:rsidRPr="008920AF">
        <w:rPr>
          <w:rFonts w:hint="eastAsia"/>
          <w:bCs/>
          <w:color w:val="000000"/>
          <w:szCs w:val="21"/>
        </w:rPr>
        <w:t>提供了全面指南。本书作者杰弗里·赫尔</w:t>
      </w:r>
      <w:r>
        <w:rPr>
          <w:rFonts w:hint="eastAsia"/>
          <w:bCs/>
          <w:color w:val="000000"/>
          <w:szCs w:val="21"/>
        </w:rPr>
        <w:t>（</w:t>
      </w:r>
      <w:r w:rsidRPr="008920AF">
        <w:rPr>
          <w:bCs/>
          <w:color w:val="000000"/>
          <w:szCs w:val="21"/>
        </w:rPr>
        <w:t>Jeffrey Hull</w:t>
      </w:r>
      <w:r>
        <w:rPr>
          <w:rFonts w:hint="eastAsia"/>
          <w:bCs/>
          <w:color w:val="000000"/>
          <w:szCs w:val="21"/>
        </w:rPr>
        <w:t>）</w:t>
      </w:r>
      <w:r w:rsidRPr="008920AF">
        <w:rPr>
          <w:rFonts w:hint="eastAsia"/>
          <w:bCs/>
          <w:color w:val="000000"/>
          <w:szCs w:val="21"/>
        </w:rPr>
        <w:t>和</w:t>
      </w:r>
      <w:r w:rsidRPr="008920AF">
        <w:rPr>
          <w:rFonts w:hint="eastAsia"/>
          <w:bCs/>
          <w:color w:val="000000"/>
          <w:szCs w:val="21"/>
        </w:rPr>
        <w:t>玛格丽特·摩尔</w:t>
      </w:r>
      <w:r>
        <w:rPr>
          <w:rFonts w:hint="eastAsia"/>
          <w:bCs/>
          <w:color w:val="000000"/>
          <w:szCs w:val="21"/>
        </w:rPr>
        <w:t>（</w:t>
      </w:r>
      <w:r w:rsidRPr="008920AF">
        <w:rPr>
          <w:bCs/>
          <w:color w:val="000000"/>
          <w:szCs w:val="21"/>
        </w:rPr>
        <w:t>Margaret Moore</w:t>
      </w:r>
      <w:r>
        <w:rPr>
          <w:rFonts w:hint="eastAsia"/>
          <w:bCs/>
          <w:color w:val="000000"/>
          <w:szCs w:val="21"/>
        </w:rPr>
        <w:t>）</w:t>
      </w:r>
      <w:r w:rsidRPr="008920AF">
        <w:rPr>
          <w:rFonts w:hint="eastAsia"/>
          <w:bCs/>
          <w:color w:val="000000"/>
          <w:szCs w:val="21"/>
        </w:rPr>
        <w:t>是</w:t>
      </w:r>
      <w:r w:rsidRPr="008920AF">
        <w:rPr>
          <w:bCs/>
          <w:color w:val="000000"/>
          <w:szCs w:val="21"/>
        </w:rPr>
        <w:t>Institute of Coaching</w:t>
      </w:r>
      <w:r w:rsidRPr="008920AF">
        <w:rPr>
          <w:rFonts w:hint="eastAsia"/>
          <w:bCs/>
          <w:color w:val="000000"/>
          <w:szCs w:val="21"/>
        </w:rPr>
        <w:t>的联合创始人，他们凭借丰富的</w:t>
      </w:r>
      <w:r>
        <w:rPr>
          <w:rFonts w:hint="eastAsia"/>
          <w:bCs/>
          <w:color w:val="000000"/>
          <w:szCs w:val="21"/>
        </w:rPr>
        <w:t>实践</w:t>
      </w:r>
      <w:r w:rsidRPr="008920AF">
        <w:rPr>
          <w:rFonts w:hint="eastAsia"/>
          <w:bCs/>
          <w:color w:val="000000"/>
          <w:szCs w:val="21"/>
        </w:rPr>
        <w:t>经验和学术研究，针对当今复杂的商业格局，为领导力发展提供了切实可行且易于理解的路线图。</w:t>
      </w:r>
    </w:p>
    <w:p w14:paraId="51B315F2" w14:textId="77777777" w:rsidR="008920AF" w:rsidRPr="008920AF" w:rsidRDefault="008920AF" w:rsidP="008920AF">
      <w:pPr>
        <w:ind w:firstLineChars="200" w:firstLine="420"/>
        <w:rPr>
          <w:bCs/>
          <w:color w:val="000000"/>
          <w:szCs w:val="21"/>
        </w:rPr>
      </w:pPr>
    </w:p>
    <w:p w14:paraId="5E5DCD36" w14:textId="3567DB42" w:rsidR="008920AF" w:rsidRDefault="008920AF" w:rsidP="008920AF">
      <w:pPr>
        <w:ind w:firstLineChars="200" w:firstLine="420"/>
        <w:rPr>
          <w:bCs/>
          <w:color w:val="000000"/>
          <w:szCs w:val="21"/>
        </w:rPr>
      </w:pPr>
      <w:r w:rsidRPr="008920AF">
        <w:rPr>
          <w:rFonts w:hint="eastAsia"/>
          <w:bCs/>
          <w:color w:val="000000"/>
          <w:szCs w:val="21"/>
        </w:rPr>
        <w:t>本书引入了独特的“卓越领导力之树”模型，</w:t>
      </w:r>
      <w:r>
        <w:rPr>
          <w:rFonts w:hint="eastAsia"/>
          <w:bCs/>
          <w:color w:val="000000"/>
          <w:szCs w:val="21"/>
        </w:rPr>
        <w:t>整合</w:t>
      </w:r>
      <w:r w:rsidRPr="008920AF">
        <w:rPr>
          <w:rFonts w:hint="eastAsia"/>
          <w:bCs/>
          <w:color w:val="000000"/>
          <w:szCs w:val="21"/>
        </w:rPr>
        <w:t>了九种关键方法：</w:t>
      </w:r>
    </w:p>
    <w:p w14:paraId="3C47CEAB" w14:textId="77777777" w:rsidR="008920AF" w:rsidRPr="008920AF" w:rsidRDefault="008920AF" w:rsidP="008920AF">
      <w:pPr>
        <w:ind w:firstLineChars="200" w:firstLine="420"/>
        <w:rPr>
          <w:rFonts w:hint="eastAsia"/>
          <w:bCs/>
          <w:color w:val="000000"/>
          <w:szCs w:val="21"/>
        </w:rPr>
      </w:pPr>
    </w:p>
    <w:p w14:paraId="4F968AD3" w14:textId="3166868B" w:rsidR="008920AF" w:rsidRPr="00FA5B6A" w:rsidRDefault="008920AF" w:rsidP="00FA5B6A">
      <w:pPr>
        <w:pStyle w:val="ac"/>
        <w:numPr>
          <w:ilvl w:val="0"/>
          <w:numId w:val="38"/>
        </w:numPr>
        <w:ind w:firstLineChars="0"/>
        <w:rPr>
          <w:rFonts w:hint="eastAsia"/>
          <w:bCs/>
          <w:color w:val="000000"/>
          <w:szCs w:val="21"/>
        </w:rPr>
      </w:pPr>
      <w:r w:rsidRPr="00FA5B6A">
        <w:rPr>
          <w:rFonts w:hint="eastAsia"/>
          <w:bCs/>
          <w:color w:val="000000"/>
          <w:szCs w:val="21"/>
        </w:rPr>
        <w:t>自觉</w:t>
      </w:r>
      <w:r w:rsidRPr="00FA5B6A">
        <w:rPr>
          <w:rFonts w:hint="eastAsia"/>
          <w:bCs/>
          <w:color w:val="000000"/>
          <w:szCs w:val="21"/>
        </w:rPr>
        <w:t>型</w:t>
      </w:r>
      <w:r w:rsidRPr="00FA5B6A">
        <w:rPr>
          <w:rFonts w:hint="eastAsia"/>
          <w:bCs/>
          <w:color w:val="000000"/>
          <w:szCs w:val="21"/>
        </w:rPr>
        <w:t>领导</w:t>
      </w:r>
    </w:p>
    <w:p w14:paraId="7DFD268F" w14:textId="5698FC89" w:rsidR="008920AF" w:rsidRPr="00FA5B6A" w:rsidRDefault="008920AF" w:rsidP="00FA5B6A">
      <w:pPr>
        <w:pStyle w:val="ac"/>
        <w:numPr>
          <w:ilvl w:val="0"/>
          <w:numId w:val="38"/>
        </w:numPr>
        <w:ind w:firstLineChars="0"/>
        <w:rPr>
          <w:rFonts w:hint="eastAsia"/>
          <w:bCs/>
          <w:color w:val="000000"/>
          <w:szCs w:val="21"/>
        </w:rPr>
      </w:pPr>
      <w:r w:rsidRPr="00FA5B6A">
        <w:rPr>
          <w:rFonts w:hint="eastAsia"/>
          <w:bCs/>
          <w:color w:val="000000"/>
          <w:szCs w:val="21"/>
        </w:rPr>
        <w:t>真实型领导</w:t>
      </w:r>
    </w:p>
    <w:p w14:paraId="50929E88" w14:textId="77777777" w:rsidR="00E20B88" w:rsidRDefault="00E20B88" w:rsidP="00FA5B6A">
      <w:pPr>
        <w:pStyle w:val="ac"/>
        <w:numPr>
          <w:ilvl w:val="0"/>
          <w:numId w:val="38"/>
        </w:numPr>
        <w:ind w:firstLineChars="0"/>
        <w:rPr>
          <w:bCs/>
          <w:color w:val="000000"/>
          <w:szCs w:val="21"/>
        </w:rPr>
      </w:pPr>
      <w:r w:rsidRPr="00FA5B6A">
        <w:rPr>
          <w:rFonts w:hint="eastAsia"/>
          <w:bCs/>
          <w:color w:val="000000"/>
          <w:szCs w:val="21"/>
        </w:rPr>
        <w:t>敏捷型领导</w:t>
      </w:r>
    </w:p>
    <w:p w14:paraId="3A3D3FCE" w14:textId="77777777" w:rsidR="00E20B88" w:rsidRDefault="00E20B88" w:rsidP="00FA5B6A">
      <w:pPr>
        <w:pStyle w:val="ac"/>
        <w:numPr>
          <w:ilvl w:val="0"/>
          <w:numId w:val="38"/>
        </w:numPr>
        <w:ind w:firstLineChars="0"/>
        <w:rPr>
          <w:bCs/>
          <w:color w:val="000000"/>
          <w:szCs w:val="21"/>
        </w:rPr>
      </w:pPr>
      <w:r w:rsidRPr="00FA5B6A">
        <w:rPr>
          <w:rFonts w:hint="eastAsia"/>
          <w:bCs/>
          <w:color w:val="000000"/>
          <w:szCs w:val="21"/>
        </w:rPr>
        <w:t>关系型领导</w:t>
      </w:r>
    </w:p>
    <w:p w14:paraId="2CA43481" w14:textId="5AC595FB" w:rsidR="008920AF" w:rsidRPr="00FA5B6A" w:rsidRDefault="008920AF" w:rsidP="00FA5B6A">
      <w:pPr>
        <w:pStyle w:val="ac"/>
        <w:numPr>
          <w:ilvl w:val="0"/>
          <w:numId w:val="38"/>
        </w:numPr>
        <w:ind w:firstLineChars="0"/>
        <w:rPr>
          <w:rFonts w:hint="eastAsia"/>
          <w:bCs/>
          <w:color w:val="000000"/>
          <w:szCs w:val="21"/>
        </w:rPr>
      </w:pPr>
      <w:r w:rsidRPr="00FA5B6A">
        <w:rPr>
          <w:rFonts w:hint="eastAsia"/>
          <w:bCs/>
          <w:color w:val="000000"/>
          <w:szCs w:val="21"/>
        </w:rPr>
        <w:t>积极型领导</w:t>
      </w:r>
    </w:p>
    <w:p w14:paraId="327F0F7B" w14:textId="1E80844C" w:rsidR="008920AF" w:rsidRPr="00FA5B6A" w:rsidRDefault="008920AF" w:rsidP="00FA5B6A">
      <w:pPr>
        <w:pStyle w:val="ac"/>
        <w:numPr>
          <w:ilvl w:val="0"/>
          <w:numId w:val="38"/>
        </w:numPr>
        <w:ind w:firstLineChars="0"/>
        <w:rPr>
          <w:rFonts w:hint="eastAsia"/>
          <w:bCs/>
          <w:color w:val="000000"/>
          <w:szCs w:val="21"/>
        </w:rPr>
      </w:pPr>
      <w:proofErr w:type="gramStart"/>
      <w:r w:rsidRPr="00FA5B6A">
        <w:rPr>
          <w:rFonts w:hint="eastAsia"/>
          <w:bCs/>
          <w:color w:val="000000"/>
          <w:szCs w:val="21"/>
        </w:rPr>
        <w:t>共情型</w:t>
      </w:r>
      <w:r w:rsidRPr="00FA5B6A">
        <w:rPr>
          <w:rFonts w:hint="eastAsia"/>
          <w:bCs/>
          <w:color w:val="000000"/>
          <w:szCs w:val="21"/>
        </w:rPr>
        <w:t>领导</w:t>
      </w:r>
      <w:proofErr w:type="gramEnd"/>
    </w:p>
    <w:p w14:paraId="381800E3" w14:textId="1B96CB2F" w:rsidR="008920AF" w:rsidRPr="00E20B88" w:rsidRDefault="00E20B88" w:rsidP="00E20B88">
      <w:pPr>
        <w:pStyle w:val="ac"/>
        <w:numPr>
          <w:ilvl w:val="0"/>
          <w:numId w:val="38"/>
        </w:numPr>
        <w:ind w:firstLineChars="0"/>
        <w:rPr>
          <w:rFonts w:hint="eastAsia"/>
          <w:bCs/>
          <w:color w:val="000000"/>
          <w:szCs w:val="21"/>
        </w:rPr>
      </w:pPr>
      <w:r>
        <w:rPr>
          <w:bCs/>
          <w:color w:val="000000"/>
          <w:szCs w:val="21"/>
        </w:rPr>
        <w:t>共享型领导</w:t>
      </w:r>
    </w:p>
    <w:p w14:paraId="3EE156E7" w14:textId="0BE6C9A1" w:rsidR="008920AF" w:rsidRPr="00FA5B6A" w:rsidRDefault="008920AF" w:rsidP="00FA5B6A">
      <w:pPr>
        <w:pStyle w:val="ac"/>
        <w:numPr>
          <w:ilvl w:val="0"/>
          <w:numId w:val="38"/>
        </w:numPr>
        <w:ind w:firstLineChars="0"/>
        <w:rPr>
          <w:rFonts w:hint="eastAsia"/>
          <w:bCs/>
          <w:color w:val="000000"/>
          <w:szCs w:val="21"/>
        </w:rPr>
      </w:pPr>
      <w:r w:rsidRPr="00FA5B6A">
        <w:rPr>
          <w:rFonts w:hint="eastAsia"/>
          <w:bCs/>
          <w:color w:val="000000"/>
          <w:szCs w:val="21"/>
        </w:rPr>
        <w:t>服务型领导</w:t>
      </w:r>
    </w:p>
    <w:p w14:paraId="65CFC065" w14:textId="7EC10FF1" w:rsidR="008920AF" w:rsidRPr="00FA5B6A" w:rsidRDefault="00E20B88" w:rsidP="00FA5B6A">
      <w:pPr>
        <w:pStyle w:val="ac"/>
        <w:numPr>
          <w:ilvl w:val="0"/>
          <w:numId w:val="38"/>
        </w:numPr>
        <w:ind w:firstLineChars="0"/>
        <w:rPr>
          <w:rFonts w:hint="eastAsia"/>
          <w:bCs/>
          <w:color w:val="000000"/>
          <w:szCs w:val="21"/>
        </w:rPr>
      </w:pPr>
      <w:r w:rsidRPr="00FA5B6A">
        <w:rPr>
          <w:rFonts w:hint="eastAsia"/>
          <w:bCs/>
          <w:color w:val="000000"/>
          <w:szCs w:val="21"/>
        </w:rPr>
        <w:t>变革型领导</w:t>
      </w:r>
    </w:p>
    <w:p w14:paraId="5475D542" w14:textId="77777777" w:rsidR="008920AF" w:rsidRPr="008920AF" w:rsidRDefault="008920AF" w:rsidP="008920AF">
      <w:pPr>
        <w:ind w:firstLineChars="200" w:firstLine="420"/>
        <w:rPr>
          <w:bCs/>
          <w:color w:val="000000"/>
          <w:szCs w:val="21"/>
        </w:rPr>
      </w:pPr>
    </w:p>
    <w:p w14:paraId="56A6D2FA" w14:textId="67989A01" w:rsidR="00D82AB4" w:rsidRDefault="008920AF" w:rsidP="008920AF">
      <w:pPr>
        <w:ind w:firstLineChars="200" w:firstLine="420"/>
        <w:rPr>
          <w:bCs/>
          <w:color w:val="000000"/>
          <w:szCs w:val="21"/>
        </w:rPr>
      </w:pPr>
      <w:r w:rsidRPr="008920AF">
        <w:rPr>
          <w:rFonts w:hint="eastAsia"/>
          <w:bCs/>
          <w:color w:val="000000"/>
          <w:szCs w:val="21"/>
        </w:rPr>
        <w:t>书中通过真实案例分析、可操作步骤以及指导小贴士对每个框架进行深入探讨，弥合了前</w:t>
      </w:r>
      <w:proofErr w:type="gramStart"/>
      <w:r w:rsidRPr="008920AF">
        <w:rPr>
          <w:rFonts w:hint="eastAsia"/>
          <w:bCs/>
          <w:color w:val="000000"/>
          <w:szCs w:val="21"/>
        </w:rPr>
        <w:lastRenderedPageBreak/>
        <w:t>沿领导</w:t>
      </w:r>
      <w:proofErr w:type="gramEnd"/>
      <w:r w:rsidRPr="008920AF">
        <w:rPr>
          <w:rFonts w:hint="eastAsia"/>
          <w:bCs/>
          <w:color w:val="000000"/>
          <w:szCs w:val="21"/>
        </w:rPr>
        <w:t>力理论与日常应用之间的差距。赫尔和摩尔强调，在快速变化和充满不确定性的时代，迫切需要以人为本的领导力，这种领导力将员工福祉放在首位，</w:t>
      </w:r>
      <w:r w:rsidR="00FA5B6A">
        <w:rPr>
          <w:rFonts w:hint="eastAsia"/>
          <w:bCs/>
          <w:color w:val="000000"/>
          <w:szCs w:val="21"/>
        </w:rPr>
        <w:t>注重</w:t>
      </w:r>
      <w:r w:rsidRPr="008920AF">
        <w:rPr>
          <w:rFonts w:hint="eastAsia"/>
          <w:bCs/>
          <w:color w:val="000000"/>
          <w:szCs w:val="21"/>
        </w:rPr>
        <w:t>培养韧性，并激发最佳表现。本书将多年的学术研究提炼为实用智慧，为读者提供了真诚、</w:t>
      </w:r>
      <w:proofErr w:type="gramStart"/>
      <w:r w:rsidR="00FA5B6A">
        <w:rPr>
          <w:rFonts w:hint="eastAsia"/>
          <w:bCs/>
          <w:color w:val="000000"/>
          <w:szCs w:val="21"/>
        </w:rPr>
        <w:t>共情</w:t>
      </w:r>
      <w:r w:rsidRPr="008920AF">
        <w:rPr>
          <w:rFonts w:hint="eastAsia"/>
          <w:bCs/>
          <w:color w:val="000000"/>
          <w:szCs w:val="21"/>
        </w:rPr>
        <w:t>且高效</w:t>
      </w:r>
      <w:proofErr w:type="gramEnd"/>
      <w:r w:rsidRPr="008920AF">
        <w:rPr>
          <w:rFonts w:hint="eastAsia"/>
          <w:bCs/>
          <w:color w:val="000000"/>
          <w:szCs w:val="21"/>
        </w:rPr>
        <w:t>领导的工具。无论你是企业高管、新兴领导者还是专业教练，《领导力科学》都能提供宝贵见解，</w:t>
      </w:r>
      <w:r w:rsidR="00FA5B6A" w:rsidRPr="00FA5B6A">
        <w:rPr>
          <w:rFonts w:hint="eastAsia"/>
          <w:bCs/>
          <w:color w:val="000000"/>
          <w:szCs w:val="21"/>
        </w:rPr>
        <w:t>帮助你在当今动态的商业环境中成长、适应并</w:t>
      </w:r>
      <w:r w:rsidRPr="008920AF">
        <w:rPr>
          <w:rFonts w:hint="eastAsia"/>
          <w:bCs/>
          <w:color w:val="000000"/>
          <w:szCs w:val="21"/>
        </w:rPr>
        <w:t>取得成功。</w:t>
      </w:r>
    </w:p>
    <w:p w14:paraId="6C974476" w14:textId="77777777" w:rsidR="002D02DB" w:rsidRDefault="002D02DB" w:rsidP="008167E8">
      <w:pPr>
        <w:rPr>
          <w:bCs/>
          <w:color w:val="000000"/>
          <w:szCs w:val="21"/>
        </w:rPr>
      </w:pPr>
    </w:p>
    <w:p w14:paraId="37D7A7D9" w14:textId="77777777" w:rsidR="007438DD" w:rsidRDefault="007438DD" w:rsidP="008167E8">
      <w:pPr>
        <w:rPr>
          <w:bCs/>
          <w:color w:val="000000"/>
          <w:szCs w:val="21"/>
        </w:rPr>
      </w:pPr>
    </w:p>
    <w:p w14:paraId="674EF86F" w14:textId="4D17FE11" w:rsidR="007438DD" w:rsidRPr="007438DD" w:rsidRDefault="007438DD" w:rsidP="008167E8">
      <w:pPr>
        <w:rPr>
          <w:b/>
          <w:bCs/>
          <w:color w:val="000000"/>
          <w:szCs w:val="21"/>
        </w:rPr>
      </w:pPr>
      <w:r w:rsidRPr="007438DD">
        <w:rPr>
          <w:b/>
          <w:bCs/>
          <w:color w:val="000000"/>
          <w:szCs w:val="21"/>
        </w:rPr>
        <w:t>营销亮点：</w:t>
      </w:r>
    </w:p>
    <w:p w14:paraId="2C7ABD53" w14:textId="77777777" w:rsidR="007438DD" w:rsidRDefault="007438DD" w:rsidP="008167E8">
      <w:pPr>
        <w:rPr>
          <w:bCs/>
          <w:color w:val="000000"/>
          <w:szCs w:val="21"/>
        </w:rPr>
      </w:pPr>
    </w:p>
    <w:p w14:paraId="436C85A3" w14:textId="6711B63E" w:rsidR="007438DD" w:rsidRPr="007438DD" w:rsidRDefault="007438DD" w:rsidP="007438DD">
      <w:pPr>
        <w:pStyle w:val="ac"/>
        <w:numPr>
          <w:ilvl w:val="0"/>
          <w:numId w:val="39"/>
        </w:numPr>
        <w:ind w:firstLineChars="0"/>
        <w:rPr>
          <w:rFonts w:hint="eastAsia"/>
          <w:bCs/>
          <w:color w:val="000000"/>
          <w:szCs w:val="21"/>
        </w:rPr>
      </w:pPr>
      <w:r w:rsidRPr="007438DD">
        <w:rPr>
          <w:rFonts w:hint="eastAsia"/>
          <w:b/>
          <w:bCs/>
          <w:color w:val="000000"/>
          <w:szCs w:val="21"/>
        </w:rPr>
        <w:t>目标</w:t>
      </w:r>
      <w:r w:rsidRPr="007438DD">
        <w:rPr>
          <w:rFonts w:hint="eastAsia"/>
          <w:b/>
          <w:bCs/>
          <w:color w:val="000000"/>
          <w:szCs w:val="21"/>
        </w:rPr>
        <w:t>读者群体不断壮大：</w:t>
      </w:r>
      <w:r w:rsidRPr="007438DD">
        <w:rPr>
          <w:rFonts w:hint="eastAsia"/>
          <w:bCs/>
          <w:color w:val="000000"/>
          <w:szCs w:val="21"/>
        </w:rPr>
        <w:t>据</w:t>
      </w:r>
      <w:r w:rsidRPr="007438DD">
        <w:rPr>
          <w:rFonts w:hint="eastAsia"/>
          <w:bCs/>
          <w:color w:val="000000"/>
          <w:szCs w:val="21"/>
        </w:rPr>
        <w:t>IOC</w:t>
      </w:r>
      <w:r w:rsidRPr="007438DD">
        <w:rPr>
          <w:rFonts w:hint="eastAsia"/>
          <w:bCs/>
          <w:color w:val="000000"/>
          <w:szCs w:val="21"/>
        </w:rPr>
        <w:t>称，自</w:t>
      </w:r>
      <w:r w:rsidRPr="007438DD">
        <w:rPr>
          <w:rFonts w:hint="eastAsia"/>
          <w:bCs/>
          <w:color w:val="000000"/>
          <w:szCs w:val="21"/>
        </w:rPr>
        <w:t>2019</w:t>
      </w:r>
      <w:r w:rsidRPr="007438DD">
        <w:rPr>
          <w:rFonts w:hint="eastAsia"/>
          <w:bCs/>
          <w:color w:val="000000"/>
          <w:szCs w:val="21"/>
        </w:rPr>
        <w:t>年以来，</w:t>
      </w:r>
      <w:r w:rsidRPr="007438DD">
        <w:rPr>
          <w:rFonts w:hint="eastAsia"/>
          <w:bCs/>
          <w:color w:val="000000"/>
          <w:szCs w:val="21"/>
        </w:rPr>
        <w:t>认证</w:t>
      </w:r>
      <w:r w:rsidRPr="007438DD">
        <w:rPr>
          <w:rFonts w:hint="eastAsia"/>
          <w:bCs/>
          <w:color w:val="000000"/>
          <w:szCs w:val="21"/>
        </w:rPr>
        <w:t>教练的数量增长了</w:t>
      </w:r>
      <w:r w:rsidRPr="007438DD">
        <w:rPr>
          <w:rFonts w:hint="eastAsia"/>
          <w:bCs/>
          <w:color w:val="000000"/>
          <w:szCs w:val="21"/>
        </w:rPr>
        <w:t>55%</w:t>
      </w:r>
      <w:r w:rsidRPr="007438DD">
        <w:rPr>
          <w:rFonts w:hint="eastAsia"/>
          <w:bCs/>
          <w:color w:val="000000"/>
          <w:szCs w:val="21"/>
        </w:rPr>
        <w:t>，预计还将持续迅猛增长。</w:t>
      </w:r>
      <w:r w:rsidRPr="007438DD">
        <w:rPr>
          <w:rFonts w:hint="eastAsia"/>
          <w:bCs/>
          <w:color w:val="000000"/>
          <w:szCs w:val="21"/>
        </w:rPr>
        <w:t>作为</w:t>
      </w:r>
      <w:r w:rsidRPr="007438DD">
        <w:rPr>
          <w:rFonts w:hint="eastAsia"/>
          <w:bCs/>
          <w:color w:val="000000"/>
          <w:szCs w:val="21"/>
        </w:rPr>
        <w:t>IOC</w:t>
      </w:r>
      <w:r w:rsidRPr="007438DD">
        <w:rPr>
          <w:rFonts w:hint="eastAsia"/>
          <w:bCs/>
          <w:color w:val="000000"/>
          <w:szCs w:val="21"/>
        </w:rPr>
        <w:t>创始人之作，本书将</w:t>
      </w:r>
      <w:r w:rsidRPr="007438DD">
        <w:rPr>
          <w:rFonts w:hint="eastAsia"/>
          <w:bCs/>
          <w:color w:val="000000"/>
          <w:szCs w:val="21"/>
        </w:rPr>
        <w:t>成为现任及未来企业教练的重要读物。</w:t>
      </w:r>
    </w:p>
    <w:p w14:paraId="354F9C2D" w14:textId="77777777" w:rsidR="007438DD" w:rsidRPr="007438DD" w:rsidRDefault="007438DD" w:rsidP="007438DD">
      <w:pPr>
        <w:rPr>
          <w:bCs/>
          <w:color w:val="000000"/>
          <w:szCs w:val="21"/>
        </w:rPr>
      </w:pPr>
    </w:p>
    <w:p w14:paraId="4A273BA5" w14:textId="77777777" w:rsidR="007438DD" w:rsidRPr="007438DD" w:rsidRDefault="007438DD" w:rsidP="007438DD">
      <w:pPr>
        <w:pStyle w:val="ac"/>
        <w:numPr>
          <w:ilvl w:val="0"/>
          <w:numId w:val="39"/>
        </w:numPr>
        <w:ind w:firstLineChars="0"/>
        <w:rPr>
          <w:rFonts w:hint="eastAsia"/>
          <w:bCs/>
          <w:color w:val="000000"/>
          <w:szCs w:val="21"/>
        </w:rPr>
      </w:pPr>
      <w:r w:rsidRPr="007438DD">
        <w:rPr>
          <w:rFonts w:hint="eastAsia"/>
          <w:b/>
          <w:bCs/>
          <w:color w:val="000000"/>
          <w:szCs w:val="21"/>
        </w:rPr>
        <w:t>受众广泛：</w:t>
      </w:r>
      <w:r w:rsidRPr="007438DD">
        <w:rPr>
          <w:rFonts w:hint="eastAsia"/>
          <w:bCs/>
          <w:color w:val="000000"/>
          <w:szCs w:val="21"/>
        </w:rPr>
        <w:t>本书面向各类组织中的各级领导者，以及培训和辅助领导者的教练们。</w:t>
      </w:r>
    </w:p>
    <w:p w14:paraId="5E2805DA" w14:textId="77777777" w:rsidR="007438DD" w:rsidRPr="007438DD" w:rsidRDefault="007438DD" w:rsidP="007438DD">
      <w:pPr>
        <w:rPr>
          <w:bCs/>
          <w:color w:val="000000"/>
          <w:szCs w:val="21"/>
        </w:rPr>
      </w:pPr>
    </w:p>
    <w:p w14:paraId="40755F07" w14:textId="42242A45" w:rsidR="007438DD" w:rsidRPr="007438DD" w:rsidRDefault="007438DD" w:rsidP="007438DD">
      <w:pPr>
        <w:pStyle w:val="ac"/>
        <w:numPr>
          <w:ilvl w:val="0"/>
          <w:numId w:val="39"/>
        </w:numPr>
        <w:ind w:firstLineChars="0"/>
        <w:rPr>
          <w:rFonts w:hint="eastAsia"/>
          <w:bCs/>
          <w:color w:val="000000"/>
          <w:szCs w:val="21"/>
        </w:rPr>
      </w:pPr>
      <w:r w:rsidRPr="007438DD">
        <w:rPr>
          <w:rFonts w:hint="eastAsia"/>
          <w:b/>
          <w:bCs/>
          <w:color w:val="000000"/>
          <w:szCs w:val="21"/>
        </w:rPr>
        <w:t>旗舰著作：</w:t>
      </w:r>
      <w:r w:rsidRPr="007438DD">
        <w:rPr>
          <w:rFonts w:hint="eastAsia"/>
          <w:bCs/>
          <w:color w:val="000000"/>
          <w:szCs w:val="21"/>
        </w:rPr>
        <w:t>本书</w:t>
      </w:r>
      <w:r w:rsidRPr="007438DD">
        <w:rPr>
          <w:rFonts w:hint="eastAsia"/>
          <w:bCs/>
          <w:color w:val="000000"/>
          <w:szCs w:val="21"/>
        </w:rPr>
        <w:t>是</w:t>
      </w:r>
      <w:r w:rsidRPr="007438DD">
        <w:rPr>
          <w:rFonts w:hint="eastAsia"/>
          <w:bCs/>
          <w:color w:val="000000"/>
          <w:szCs w:val="21"/>
        </w:rPr>
        <w:t>I</w:t>
      </w:r>
      <w:r w:rsidRPr="007438DD">
        <w:rPr>
          <w:bCs/>
          <w:color w:val="000000"/>
          <w:szCs w:val="21"/>
        </w:rPr>
        <w:t>OC</w:t>
      </w:r>
      <w:r w:rsidRPr="007438DD">
        <w:rPr>
          <w:rFonts w:hint="eastAsia"/>
          <w:bCs/>
          <w:color w:val="000000"/>
          <w:szCs w:val="21"/>
        </w:rPr>
        <w:t>的旗舰出版物。该</w:t>
      </w:r>
      <w:r w:rsidRPr="007438DD">
        <w:rPr>
          <w:rFonts w:hint="eastAsia"/>
          <w:bCs/>
          <w:color w:val="000000"/>
          <w:szCs w:val="21"/>
        </w:rPr>
        <w:t>组织</w:t>
      </w:r>
      <w:r w:rsidRPr="007438DD">
        <w:rPr>
          <w:rFonts w:hint="eastAsia"/>
          <w:bCs/>
          <w:color w:val="000000"/>
          <w:szCs w:val="21"/>
        </w:rPr>
        <w:t>将科学与教练理念相结合，为其</w:t>
      </w:r>
      <w:r w:rsidRPr="007438DD">
        <w:rPr>
          <w:rFonts w:hint="eastAsia"/>
          <w:bCs/>
          <w:color w:val="000000"/>
          <w:szCs w:val="21"/>
        </w:rPr>
        <w:t>5000</w:t>
      </w:r>
      <w:r w:rsidRPr="007438DD">
        <w:rPr>
          <w:rFonts w:hint="eastAsia"/>
          <w:bCs/>
          <w:color w:val="000000"/>
          <w:szCs w:val="21"/>
        </w:rPr>
        <w:t>名会员以及另外</w:t>
      </w:r>
      <w:r w:rsidRPr="007438DD">
        <w:rPr>
          <w:rFonts w:hint="eastAsia"/>
          <w:bCs/>
          <w:color w:val="000000"/>
          <w:szCs w:val="21"/>
        </w:rPr>
        <w:t>30000</w:t>
      </w:r>
      <w:r w:rsidRPr="007438DD">
        <w:rPr>
          <w:rFonts w:hint="eastAsia"/>
          <w:bCs/>
          <w:color w:val="000000"/>
          <w:szCs w:val="21"/>
        </w:rPr>
        <w:t>名邮件订阅者提供课程、研讨会及其他资源，其中很多活动都是与哈佛大学合作开展的。</w:t>
      </w:r>
    </w:p>
    <w:p w14:paraId="71CB596B" w14:textId="77777777" w:rsidR="007438DD" w:rsidRPr="007438DD" w:rsidRDefault="007438DD" w:rsidP="007438DD">
      <w:pPr>
        <w:rPr>
          <w:bCs/>
          <w:color w:val="000000"/>
          <w:szCs w:val="21"/>
        </w:rPr>
      </w:pPr>
    </w:p>
    <w:p w14:paraId="213261D2" w14:textId="759A1DDE" w:rsidR="007438DD" w:rsidRPr="007438DD" w:rsidRDefault="007438DD" w:rsidP="007438DD">
      <w:pPr>
        <w:pStyle w:val="ac"/>
        <w:numPr>
          <w:ilvl w:val="0"/>
          <w:numId w:val="39"/>
        </w:numPr>
        <w:ind w:firstLineChars="0"/>
        <w:rPr>
          <w:rFonts w:hint="eastAsia"/>
          <w:bCs/>
          <w:color w:val="000000"/>
          <w:szCs w:val="21"/>
        </w:rPr>
      </w:pPr>
      <w:r w:rsidRPr="007438DD">
        <w:rPr>
          <w:rFonts w:hint="eastAsia"/>
          <w:b/>
          <w:bCs/>
          <w:color w:val="000000"/>
          <w:szCs w:val="21"/>
        </w:rPr>
        <w:t>庞大销售基础：</w:t>
      </w:r>
      <w:r w:rsidRPr="007438DD">
        <w:rPr>
          <w:rFonts w:hint="eastAsia"/>
          <w:bCs/>
          <w:color w:val="000000"/>
          <w:szCs w:val="21"/>
        </w:rPr>
        <w:t>I</w:t>
      </w:r>
      <w:r w:rsidRPr="007438DD">
        <w:rPr>
          <w:bCs/>
          <w:color w:val="000000"/>
          <w:szCs w:val="21"/>
        </w:rPr>
        <w:t>OC</w:t>
      </w:r>
      <w:r w:rsidRPr="007438DD">
        <w:rPr>
          <w:rFonts w:hint="eastAsia"/>
          <w:bCs/>
          <w:color w:val="000000"/>
          <w:szCs w:val="21"/>
        </w:rPr>
        <w:t>的</w:t>
      </w:r>
      <w:r w:rsidRPr="007438DD">
        <w:rPr>
          <w:rFonts w:hint="eastAsia"/>
          <w:bCs/>
          <w:color w:val="000000"/>
          <w:szCs w:val="21"/>
        </w:rPr>
        <w:t>5000</w:t>
      </w:r>
      <w:r w:rsidRPr="007438DD">
        <w:rPr>
          <w:rFonts w:hint="eastAsia"/>
          <w:bCs/>
          <w:color w:val="000000"/>
          <w:szCs w:val="21"/>
        </w:rPr>
        <w:t>名会员以及另外</w:t>
      </w:r>
      <w:r w:rsidRPr="007438DD">
        <w:rPr>
          <w:rFonts w:hint="eastAsia"/>
          <w:bCs/>
          <w:color w:val="000000"/>
          <w:szCs w:val="21"/>
        </w:rPr>
        <w:t>30000</w:t>
      </w:r>
      <w:r w:rsidRPr="007438DD">
        <w:rPr>
          <w:rFonts w:hint="eastAsia"/>
          <w:bCs/>
          <w:color w:val="000000"/>
          <w:szCs w:val="21"/>
        </w:rPr>
        <w:t>名每两周接收一次邮件推广的订阅者将构成本书的核心受众群体，他们会把这本书推荐给数万名其他领导者和教练。</w:t>
      </w:r>
    </w:p>
    <w:p w14:paraId="24DF8A2F" w14:textId="77777777" w:rsidR="007438DD" w:rsidRPr="007438DD" w:rsidRDefault="007438DD" w:rsidP="007438DD">
      <w:pPr>
        <w:rPr>
          <w:bCs/>
          <w:color w:val="000000"/>
          <w:szCs w:val="21"/>
        </w:rPr>
      </w:pPr>
    </w:p>
    <w:p w14:paraId="1E85A2EB" w14:textId="0BBBF847" w:rsidR="007438DD" w:rsidRPr="007438DD" w:rsidRDefault="007438DD" w:rsidP="007438DD">
      <w:pPr>
        <w:pStyle w:val="ac"/>
        <w:numPr>
          <w:ilvl w:val="0"/>
          <w:numId w:val="39"/>
        </w:numPr>
        <w:ind w:firstLineChars="0"/>
        <w:rPr>
          <w:rFonts w:hint="eastAsia"/>
          <w:bCs/>
          <w:color w:val="000000"/>
          <w:szCs w:val="21"/>
        </w:rPr>
      </w:pPr>
      <w:r w:rsidRPr="007438DD">
        <w:rPr>
          <w:rFonts w:hint="eastAsia"/>
          <w:b/>
          <w:bCs/>
          <w:color w:val="000000"/>
          <w:szCs w:val="21"/>
        </w:rPr>
        <w:t>顶尖作者：</w:t>
      </w:r>
      <w:r w:rsidRPr="007438DD">
        <w:rPr>
          <w:rFonts w:hint="eastAsia"/>
          <w:bCs/>
          <w:color w:val="000000"/>
          <w:szCs w:val="21"/>
        </w:rPr>
        <w:t>赫尔和摩尔分别担任</w:t>
      </w:r>
      <w:r w:rsidRPr="007438DD">
        <w:rPr>
          <w:rFonts w:hint="eastAsia"/>
          <w:bCs/>
          <w:color w:val="000000"/>
          <w:szCs w:val="21"/>
        </w:rPr>
        <w:t>I</w:t>
      </w:r>
      <w:r w:rsidRPr="007438DD">
        <w:rPr>
          <w:bCs/>
          <w:color w:val="000000"/>
          <w:szCs w:val="21"/>
        </w:rPr>
        <w:t>OC</w:t>
      </w:r>
      <w:r w:rsidRPr="007438DD">
        <w:rPr>
          <w:rFonts w:hint="eastAsia"/>
          <w:bCs/>
          <w:color w:val="000000"/>
          <w:szCs w:val="21"/>
        </w:rPr>
        <w:t>的执行董事和董事会主席，二人于</w:t>
      </w:r>
      <w:r w:rsidRPr="007438DD">
        <w:rPr>
          <w:rFonts w:hint="eastAsia"/>
          <w:bCs/>
          <w:color w:val="000000"/>
          <w:szCs w:val="21"/>
        </w:rPr>
        <w:t>2009</w:t>
      </w:r>
      <w:r w:rsidRPr="007438DD">
        <w:rPr>
          <w:rFonts w:hint="eastAsia"/>
          <w:bCs/>
          <w:color w:val="000000"/>
          <w:szCs w:val="21"/>
        </w:rPr>
        <w:t>年共同创立了该</w:t>
      </w:r>
      <w:r w:rsidRPr="007438DD">
        <w:rPr>
          <w:rFonts w:hint="eastAsia"/>
          <w:bCs/>
          <w:color w:val="000000"/>
          <w:szCs w:val="21"/>
        </w:rPr>
        <w:t>组织</w:t>
      </w:r>
      <w:r w:rsidRPr="007438DD">
        <w:rPr>
          <w:rFonts w:hint="eastAsia"/>
          <w:bCs/>
          <w:color w:val="000000"/>
          <w:szCs w:val="21"/>
        </w:rPr>
        <w:t>。</w:t>
      </w:r>
      <w:r w:rsidRPr="007438DD">
        <w:rPr>
          <w:rFonts w:hint="eastAsia"/>
          <w:bCs/>
          <w:color w:val="000000"/>
          <w:szCs w:val="21"/>
        </w:rPr>
        <w:t>他们之前的著作累计</w:t>
      </w:r>
      <w:r w:rsidRPr="007438DD">
        <w:rPr>
          <w:rFonts w:hint="eastAsia"/>
          <w:bCs/>
          <w:color w:val="000000"/>
          <w:szCs w:val="21"/>
        </w:rPr>
        <w:t>销量超过</w:t>
      </w:r>
      <w:r w:rsidRPr="007438DD">
        <w:rPr>
          <w:rFonts w:hint="eastAsia"/>
          <w:bCs/>
          <w:color w:val="000000"/>
          <w:szCs w:val="21"/>
        </w:rPr>
        <w:t>13</w:t>
      </w:r>
      <w:r w:rsidRPr="007438DD">
        <w:rPr>
          <w:rFonts w:hint="eastAsia"/>
          <w:bCs/>
          <w:color w:val="000000"/>
          <w:szCs w:val="21"/>
        </w:rPr>
        <w:t>万册。</w:t>
      </w:r>
    </w:p>
    <w:p w14:paraId="3FAA1CC2" w14:textId="77777777" w:rsidR="007438DD" w:rsidRPr="00FA5B6A" w:rsidRDefault="007438DD" w:rsidP="008167E8">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373FD33A" w:rsidR="00A63852" w:rsidRDefault="00A63852" w:rsidP="00A63852">
      <w:pPr>
        <w:rPr>
          <w:b/>
          <w:bCs/>
          <w:color w:val="000000"/>
          <w:szCs w:val="21"/>
        </w:rPr>
      </w:pPr>
    </w:p>
    <w:p w14:paraId="5F98A770" w14:textId="734D5ACE" w:rsidR="00110405" w:rsidRDefault="00307B31" w:rsidP="00A5385A">
      <w:pPr>
        <w:ind w:firstLineChars="200" w:firstLine="420"/>
        <w:rPr>
          <w:bCs/>
          <w:color w:val="000000"/>
          <w:szCs w:val="21"/>
        </w:rPr>
      </w:pPr>
      <w:r>
        <w:rPr>
          <w:noProof/>
        </w:rPr>
        <w:drawing>
          <wp:anchor distT="0" distB="0" distL="114300" distR="114300" simplePos="0" relativeHeight="251660288" behindDoc="0" locked="0" layoutInCell="1" allowOverlap="1" wp14:anchorId="3E871CE1" wp14:editId="632D10A4">
            <wp:simplePos x="0" y="0"/>
            <wp:positionH relativeFrom="margin">
              <wp:posOffset>967740</wp:posOffset>
            </wp:positionH>
            <wp:positionV relativeFrom="paragraph">
              <wp:posOffset>8255</wp:posOffset>
            </wp:positionV>
            <wp:extent cx="937260" cy="937260"/>
            <wp:effectExtent l="0" t="0" r="0" b="0"/>
            <wp:wrapSquare wrapText="bothSides"/>
            <wp:docPr id="6" name="图片 6" descr="Jeffrey W.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ffrey W. Hu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89B9F9" wp14:editId="53365A81">
            <wp:simplePos x="0" y="0"/>
            <wp:positionH relativeFrom="margin">
              <wp:align>left</wp:align>
            </wp:positionH>
            <wp:positionV relativeFrom="paragraph">
              <wp:posOffset>8255</wp:posOffset>
            </wp:positionV>
            <wp:extent cx="936000" cy="936000"/>
            <wp:effectExtent l="0" t="0" r="0" b="0"/>
            <wp:wrapSquare wrapText="bothSides"/>
            <wp:docPr id="5" name="图片 5" descr="Margaret Moore M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garet Moore MB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2D3" w:rsidRPr="00A222D3">
        <w:rPr>
          <w:rFonts w:hint="eastAsia"/>
          <w:b/>
          <w:bCs/>
          <w:color w:val="000000"/>
          <w:szCs w:val="21"/>
        </w:rPr>
        <w:t>杰弗里·赫尔（</w:t>
      </w:r>
      <w:r w:rsidR="00A222D3" w:rsidRPr="00A222D3">
        <w:rPr>
          <w:rFonts w:hint="eastAsia"/>
          <w:b/>
          <w:bCs/>
          <w:color w:val="000000"/>
          <w:szCs w:val="21"/>
        </w:rPr>
        <w:t>Jeffrey Hull</w:t>
      </w:r>
      <w:r w:rsidR="00A222D3" w:rsidRPr="00A222D3">
        <w:rPr>
          <w:rFonts w:hint="eastAsia"/>
          <w:b/>
          <w:bCs/>
          <w:color w:val="000000"/>
          <w:szCs w:val="21"/>
        </w:rPr>
        <w:t>）</w:t>
      </w:r>
      <w:r w:rsidR="00A222D3" w:rsidRPr="00A222D3">
        <w:rPr>
          <w:rFonts w:hint="eastAsia"/>
          <w:bCs/>
          <w:color w:val="000000"/>
          <w:szCs w:val="21"/>
        </w:rPr>
        <w:t>是</w:t>
      </w:r>
      <w:r w:rsidR="00A222D3" w:rsidRPr="00A222D3">
        <w:rPr>
          <w:rFonts w:hint="eastAsia"/>
          <w:bCs/>
          <w:color w:val="000000"/>
          <w:szCs w:val="21"/>
        </w:rPr>
        <w:t>Institute of Coaching</w:t>
      </w:r>
      <w:r w:rsidR="00A222D3">
        <w:rPr>
          <w:rFonts w:hint="eastAsia"/>
          <w:bCs/>
          <w:color w:val="000000"/>
          <w:szCs w:val="21"/>
        </w:rPr>
        <w:t>（</w:t>
      </w:r>
      <w:r w:rsidR="00A222D3">
        <w:rPr>
          <w:rFonts w:hint="eastAsia"/>
          <w:bCs/>
          <w:color w:val="000000"/>
          <w:szCs w:val="21"/>
        </w:rPr>
        <w:t>I</w:t>
      </w:r>
      <w:r w:rsidR="00A222D3">
        <w:rPr>
          <w:bCs/>
          <w:color w:val="000000"/>
          <w:szCs w:val="21"/>
        </w:rPr>
        <w:t>OC</w:t>
      </w:r>
      <w:r w:rsidR="00A222D3">
        <w:rPr>
          <w:rFonts w:hint="eastAsia"/>
          <w:bCs/>
          <w:color w:val="000000"/>
          <w:szCs w:val="21"/>
        </w:rPr>
        <w:t>）</w:t>
      </w:r>
      <w:r w:rsidR="00A222D3" w:rsidRPr="00A222D3">
        <w:rPr>
          <w:rFonts w:hint="eastAsia"/>
          <w:bCs/>
          <w:color w:val="000000"/>
          <w:szCs w:val="21"/>
        </w:rPr>
        <w:t>的执行董事，</w:t>
      </w:r>
      <w:r w:rsidR="00A222D3" w:rsidRPr="00A222D3">
        <w:rPr>
          <w:rFonts w:hint="eastAsia"/>
          <w:b/>
          <w:bCs/>
          <w:color w:val="000000"/>
          <w:szCs w:val="21"/>
        </w:rPr>
        <w:t>玛格丽特·摩尔（</w:t>
      </w:r>
      <w:r w:rsidR="00A222D3" w:rsidRPr="00A222D3">
        <w:rPr>
          <w:rFonts w:hint="eastAsia"/>
          <w:b/>
          <w:bCs/>
          <w:color w:val="000000"/>
          <w:szCs w:val="21"/>
        </w:rPr>
        <w:t>Margaret Moore</w:t>
      </w:r>
      <w:r w:rsidR="00A222D3" w:rsidRPr="00A222D3">
        <w:rPr>
          <w:rFonts w:hint="eastAsia"/>
          <w:b/>
          <w:bCs/>
          <w:color w:val="000000"/>
          <w:szCs w:val="21"/>
        </w:rPr>
        <w:t>）</w:t>
      </w:r>
      <w:r w:rsidR="00A222D3" w:rsidRPr="00A222D3">
        <w:rPr>
          <w:rFonts w:hint="eastAsia"/>
          <w:bCs/>
          <w:color w:val="000000"/>
          <w:szCs w:val="21"/>
        </w:rPr>
        <w:t>是该</w:t>
      </w:r>
      <w:r>
        <w:rPr>
          <w:rFonts w:hint="eastAsia"/>
          <w:bCs/>
          <w:color w:val="000000"/>
          <w:szCs w:val="21"/>
        </w:rPr>
        <w:t>组织</w:t>
      </w:r>
      <w:r w:rsidR="00A222D3" w:rsidRPr="00A222D3">
        <w:rPr>
          <w:rFonts w:hint="eastAsia"/>
          <w:bCs/>
          <w:color w:val="000000"/>
          <w:szCs w:val="21"/>
        </w:rPr>
        <w:t>的董事会主席，二人于</w:t>
      </w:r>
      <w:r w:rsidR="00A222D3" w:rsidRPr="00A222D3">
        <w:rPr>
          <w:rFonts w:hint="eastAsia"/>
          <w:bCs/>
          <w:color w:val="000000"/>
          <w:szCs w:val="21"/>
        </w:rPr>
        <w:t>2009</w:t>
      </w:r>
      <w:r w:rsidR="00A222D3" w:rsidRPr="00A222D3">
        <w:rPr>
          <w:rFonts w:hint="eastAsia"/>
          <w:bCs/>
          <w:color w:val="000000"/>
          <w:szCs w:val="21"/>
        </w:rPr>
        <w:t>年共同创立了</w:t>
      </w:r>
      <w:r>
        <w:rPr>
          <w:rFonts w:hint="eastAsia"/>
          <w:bCs/>
          <w:color w:val="000000"/>
          <w:szCs w:val="21"/>
        </w:rPr>
        <w:t>I</w:t>
      </w:r>
      <w:r>
        <w:rPr>
          <w:bCs/>
          <w:color w:val="000000"/>
          <w:szCs w:val="21"/>
        </w:rPr>
        <w:t>OC</w:t>
      </w:r>
      <w:r w:rsidR="00A222D3" w:rsidRPr="00A222D3">
        <w:rPr>
          <w:rFonts w:hint="eastAsia"/>
          <w:bCs/>
          <w:color w:val="000000"/>
          <w:szCs w:val="21"/>
        </w:rPr>
        <w:t>。摩尔还是</w:t>
      </w:r>
      <w:proofErr w:type="spellStart"/>
      <w:r w:rsidR="00A222D3" w:rsidRPr="00A222D3">
        <w:rPr>
          <w:rFonts w:hint="eastAsia"/>
          <w:bCs/>
          <w:color w:val="000000"/>
          <w:szCs w:val="21"/>
        </w:rPr>
        <w:t>Wellcoaches</w:t>
      </w:r>
      <w:proofErr w:type="spellEnd"/>
      <w:r w:rsidR="00A222D3" w:rsidRPr="00A222D3">
        <w:rPr>
          <w:rFonts w:hint="eastAsia"/>
          <w:bCs/>
          <w:color w:val="000000"/>
          <w:szCs w:val="21"/>
        </w:rPr>
        <w:t xml:space="preserve"> Corporation</w:t>
      </w:r>
      <w:r w:rsidR="00A222D3" w:rsidRPr="00A222D3">
        <w:rPr>
          <w:rFonts w:hint="eastAsia"/>
          <w:bCs/>
          <w:color w:val="000000"/>
          <w:szCs w:val="21"/>
        </w:rPr>
        <w:t>的创始人，该公司已培训了超过</w:t>
      </w:r>
      <w:r w:rsidR="00A222D3" w:rsidRPr="00A222D3">
        <w:rPr>
          <w:rFonts w:hint="eastAsia"/>
          <w:bCs/>
          <w:color w:val="000000"/>
          <w:szCs w:val="21"/>
        </w:rPr>
        <w:t>15000</w:t>
      </w:r>
      <w:r w:rsidR="00A222D3" w:rsidRPr="00A222D3">
        <w:rPr>
          <w:rFonts w:hint="eastAsia"/>
          <w:bCs/>
          <w:color w:val="000000"/>
          <w:szCs w:val="21"/>
        </w:rPr>
        <w:t>名教练。赫尔和摩尔每年都会在美国及全球各地面向成千上万的领导者和教练发表演讲。赫尔和摩尔此前所著书籍合计销量超过</w:t>
      </w:r>
      <w:r w:rsidR="00A222D3" w:rsidRPr="00A222D3">
        <w:rPr>
          <w:rFonts w:hint="eastAsia"/>
          <w:bCs/>
          <w:color w:val="000000"/>
          <w:szCs w:val="21"/>
        </w:rPr>
        <w:t>13</w:t>
      </w:r>
      <w:r w:rsidR="00A222D3" w:rsidRPr="00A222D3">
        <w:rPr>
          <w:rFonts w:hint="eastAsia"/>
          <w:bCs/>
          <w:color w:val="000000"/>
          <w:szCs w:val="21"/>
        </w:rPr>
        <w:t>万册，其中包括《灵活应变》（</w:t>
      </w:r>
      <w:r w:rsidR="00A222D3" w:rsidRPr="00307B31">
        <w:rPr>
          <w:rFonts w:hint="eastAsia"/>
          <w:bCs/>
          <w:i/>
          <w:color w:val="000000"/>
          <w:szCs w:val="21"/>
        </w:rPr>
        <w:t>Flex</w:t>
      </w:r>
      <w:r w:rsidR="00A222D3" w:rsidRPr="00A222D3">
        <w:rPr>
          <w:rFonts w:hint="eastAsia"/>
          <w:bCs/>
          <w:color w:val="000000"/>
          <w:szCs w:val="21"/>
        </w:rPr>
        <w:t>）、《转变思维》（</w:t>
      </w:r>
      <w:r w:rsidR="00A222D3" w:rsidRPr="00307B31">
        <w:rPr>
          <w:rFonts w:hint="eastAsia"/>
          <w:bCs/>
          <w:i/>
          <w:color w:val="000000"/>
          <w:szCs w:val="21"/>
        </w:rPr>
        <w:t>Shift</w:t>
      </w:r>
      <w:r w:rsidR="00A222D3" w:rsidRPr="00A222D3">
        <w:rPr>
          <w:rFonts w:hint="eastAsia"/>
          <w:bCs/>
          <w:color w:val="000000"/>
          <w:szCs w:val="21"/>
        </w:rPr>
        <w:t>）、《教练心理学手册》（</w:t>
      </w:r>
      <w:r w:rsidR="00A222D3" w:rsidRPr="00307B31">
        <w:rPr>
          <w:rFonts w:hint="eastAsia"/>
          <w:bCs/>
          <w:i/>
          <w:color w:val="000000"/>
          <w:szCs w:val="21"/>
        </w:rPr>
        <w:t>Coaching Psychology Manual</w:t>
      </w:r>
      <w:r w:rsidR="00A222D3" w:rsidRPr="00A222D3">
        <w:rPr>
          <w:rFonts w:hint="eastAsia"/>
          <w:bCs/>
          <w:color w:val="000000"/>
          <w:szCs w:val="21"/>
        </w:rPr>
        <w:t>）、《整理思绪，规划人生》（</w:t>
      </w:r>
      <w:r w:rsidR="00A222D3" w:rsidRPr="00307B31">
        <w:rPr>
          <w:rFonts w:hint="eastAsia"/>
          <w:bCs/>
          <w:i/>
          <w:color w:val="000000"/>
          <w:szCs w:val="21"/>
        </w:rPr>
        <w:t>Organize Your Mind, Organize Your Life</w:t>
      </w:r>
      <w:r w:rsidR="00A222D3" w:rsidRPr="00A222D3">
        <w:rPr>
          <w:rFonts w:hint="eastAsia"/>
          <w:bCs/>
          <w:color w:val="000000"/>
          <w:szCs w:val="21"/>
        </w:rPr>
        <w:t>）以及《梳理情绪，优化生活》（</w:t>
      </w:r>
      <w:r w:rsidR="00A222D3" w:rsidRPr="00307B31">
        <w:rPr>
          <w:rFonts w:hint="eastAsia"/>
          <w:bCs/>
          <w:i/>
          <w:color w:val="000000"/>
          <w:szCs w:val="21"/>
        </w:rPr>
        <w:t>Organize Your Emotions, Optimize Your Life</w:t>
      </w:r>
      <w:r w:rsidR="00A222D3" w:rsidRPr="00A222D3">
        <w:rPr>
          <w:rFonts w:hint="eastAsia"/>
          <w:bCs/>
          <w:color w:val="000000"/>
          <w:szCs w:val="21"/>
        </w:rPr>
        <w:t>）。</w:t>
      </w:r>
    </w:p>
    <w:p w14:paraId="52E45F95" w14:textId="77777777" w:rsidR="00307B31" w:rsidRDefault="00307B31" w:rsidP="00E20B88">
      <w:pPr>
        <w:rPr>
          <w:bCs/>
          <w:color w:val="000000"/>
          <w:szCs w:val="21"/>
        </w:rPr>
      </w:pPr>
    </w:p>
    <w:p w14:paraId="56B0F121" w14:textId="77777777" w:rsidR="00E20B88" w:rsidRDefault="00E20B88" w:rsidP="00E20B88">
      <w:pPr>
        <w:rPr>
          <w:bCs/>
          <w:color w:val="000000"/>
          <w:szCs w:val="21"/>
        </w:rPr>
      </w:pPr>
    </w:p>
    <w:p w14:paraId="5D1F602B" w14:textId="3926589D" w:rsidR="00E20B88" w:rsidRPr="00E20B88" w:rsidRDefault="00E20B88" w:rsidP="00E20B88">
      <w:pPr>
        <w:rPr>
          <w:rFonts w:hint="eastAsia"/>
          <w:b/>
          <w:bCs/>
          <w:color w:val="000000"/>
          <w:szCs w:val="21"/>
        </w:rPr>
      </w:pPr>
      <w:r>
        <w:rPr>
          <w:b/>
          <w:bCs/>
          <w:color w:val="000000"/>
          <w:szCs w:val="21"/>
        </w:rPr>
        <w:t>媒体评价：</w:t>
      </w:r>
    </w:p>
    <w:p w14:paraId="1E33C893" w14:textId="77777777" w:rsidR="00307B31" w:rsidRDefault="00307B31" w:rsidP="00A5385A">
      <w:pPr>
        <w:ind w:firstLineChars="200" w:firstLine="420"/>
        <w:rPr>
          <w:color w:val="000000"/>
          <w:szCs w:val="21"/>
        </w:rPr>
      </w:pPr>
    </w:p>
    <w:p w14:paraId="6553F30C" w14:textId="77777777" w:rsidR="00E20B88" w:rsidRPr="00E20B88" w:rsidRDefault="00E20B88" w:rsidP="00E20B88">
      <w:pPr>
        <w:ind w:firstLineChars="200" w:firstLine="420"/>
        <w:rPr>
          <w:rFonts w:hint="eastAsia"/>
          <w:color w:val="000000"/>
          <w:szCs w:val="21"/>
        </w:rPr>
      </w:pPr>
      <w:r w:rsidRPr="00E20B88">
        <w:rPr>
          <w:rFonts w:hint="eastAsia"/>
          <w:color w:val="000000"/>
          <w:szCs w:val="21"/>
        </w:rPr>
        <w:t>“作为经验丰富的企业教练，赫尔和摩尔深知改变领导思维模式和行为所需的要素。他们将领导力研究提炼为九种可付诸行动的能力，助力领导者实现这一目标。”</w:t>
      </w:r>
    </w:p>
    <w:p w14:paraId="60A012F6" w14:textId="23050217" w:rsidR="00E20B88" w:rsidRPr="00E20B88" w:rsidRDefault="00E20B88" w:rsidP="00E20B88">
      <w:pPr>
        <w:ind w:firstLineChars="200" w:firstLine="420"/>
        <w:jc w:val="right"/>
        <w:rPr>
          <w:rFonts w:hint="eastAsia"/>
          <w:color w:val="000000"/>
          <w:szCs w:val="21"/>
        </w:rPr>
      </w:pPr>
      <w:r w:rsidRPr="00E20B88">
        <w:rPr>
          <w:rFonts w:hint="eastAsia"/>
          <w:color w:val="000000"/>
          <w:szCs w:val="21"/>
        </w:rPr>
        <w:lastRenderedPageBreak/>
        <w:t>——艾米·</w:t>
      </w:r>
      <w:r w:rsidRPr="00E20B88">
        <w:rPr>
          <w:rFonts w:hint="eastAsia"/>
          <w:color w:val="000000"/>
          <w:szCs w:val="21"/>
        </w:rPr>
        <w:t>C</w:t>
      </w:r>
      <w:r w:rsidRPr="00E20B88">
        <w:rPr>
          <w:rFonts w:hint="eastAsia"/>
          <w:color w:val="000000"/>
          <w:szCs w:val="21"/>
        </w:rPr>
        <w:t>·埃德蒙森</w:t>
      </w:r>
      <w:r>
        <w:rPr>
          <w:rFonts w:hint="eastAsia"/>
          <w:color w:val="000000"/>
          <w:szCs w:val="21"/>
        </w:rPr>
        <w:t>（</w:t>
      </w:r>
      <w:r w:rsidRPr="00E20B88">
        <w:rPr>
          <w:color w:val="000000"/>
          <w:szCs w:val="21"/>
        </w:rPr>
        <w:t>Amy C. Edmondson</w:t>
      </w:r>
      <w:r>
        <w:rPr>
          <w:rFonts w:hint="eastAsia"/>
          <w:color w:val="000000"/>
          <w:szCs w:val="21"/>
        </w:rPr>
        <w:t>）</w:t>
      </w:r>
      <w:r w:rsidRPr="00E20B88">
        <w:rPr>
          <w:rFonts w:hint="eastAsia"/>
          <w:color w:val="000000"/>
          <w:szCs w:val="21"/>
        </w:rPr>
        <w:t>，哈佛商学院诺华领导力教授，《恰到好处的错误》</w:t>
      </w:r>
      <w:r>
        <w:rPr>
          <w:rFonts w:hint="eastAsia"/>
          <w:color w:val="000000"/>
          <w:szCs w:val="21"/>
        </w:rPr>
        <w:t>（</w:t>
      </w:r>
      <w:r w:rsidRPr="00E20B88">
        <w:rPr>
          <w:i/>
          <w:color w:val="000000"/>
          <w:szCs w:val="21"/>
        </w:rPr>
        <w:t>Right Kind of Wrong</w:t>
      </w:r>
      <w:r>
        <w:rPr>
          <w:rFonts w:hint="eastAsia"/>
          <w:color w:val="000000"/>
          <w:szCs w:val="21"/>
        </w:rPr>
        <w:t>）的</w:t>
      </w:r>
      <w:r w:rsidRPr="00E20B88">
        <w:rPr>
          <w:rFonts w:hint="eastAsia"/>
          <w:color w:val="000000"/>
          <w:szCs w:val="21"/>
        </w:rPr>
        <w:t>作者</w:t>
      </w:r>
    </w:p>
    <w:p w14:paraId="7804597B" w14:textId="77777777" w:rsidR="00E20B88" w:rsidRPr="00E20B88" w:rsidRDefault="00E20B88" w:rsidP="00E20B88">
      <w:pPr>
        <w:ind w:firstLineChars="200" w:firstLine="420"/>
        <w:rPr>
          <w:color w:val="000000"/>
          <w:szCs w:val="21"/>
        </w:rPr>
      </w:pPr>
    </w:p>
    <w:p w14:paraId="59E9B606" w14:textId="77777777" w:rsidR="00E20B88" w:rsidRPr="00E20B88" w:rsidRDefault="00E20B88" w:rsidP="00E20B88">
      <w:pPr>
        <w:ind w:firstLineChars="200" w:firstLine="420"/>
        <w:rPr>
          <w:rFonts w:hint="eastAsia"/>
          <w:color w:val="000000"/>
          <w:szCs w:val="21"/>
        </w:rPr>
      </w:pPr>
      <w:r w:rsidRPr="00E20B88">
        <w:rPr>
          <w:rFonts w:hint="eastAsia"/>
          <w:color w:val="000000"/>
          <w:szCs w:val="21"/>
        </w:rPr>
        <w:t>“赫尔和摩尔将数十年的研究、教练指导及领导经验转化为一本清晰、实用且具可操作性的指南。这本极具变革性的书籍为你提供了在当今不断发展的职场中蓬勃发展所需的工具和深刻见解。”</w:t>
      </w:r>
    </w:p>
    <w:p w14:paraId="75F8E535" w14:textId="252DD315" w:rsidR="00E20B88" w:rsidRPr="00E20B88" w:rsidRDefault="00E20B88" w:rsidP="00E20B88">
      <w:pPr>
        <w:ind w:firstLineChars="200" w:firstLine="420"/>
        <w:jc w:val="right"/>
        <w:rPr>
          <w:rFonts w:hint="eastAsia"/>
          <w:color w:val="000000"/>
          <w:szCs w:val="21"/>
        </w:rPr>
      </w:pPr>
      <w:r w:rsidRPr="00E20B88">
        <w:rPr>
          <w:rFonts w:hint="eastAsia"/>
          <w:color w:val="000000"/>
          <w:szCs w:val="21"/>
        </w:rPr>
        <w:t>——马歇尔·戈德史密斯</w:t>
      </w:r>
      <w:r>
        <w:rPr>
          <w:rFonts w:hint="eastAsia"/>
          <w:color w:val="000000"/>
          <w:szCs w:val="21"/>
        </w:rPr>
        <w:t>（</w:t>
      </w:r>
      <w:r w:rsidRPr="00E20B88">
        <w:rPr>
          <w:color w:val="000000"/>
          <w:szCs w:val="21"/>
        </w:rPr>
        <w:t>Marshall Goldsmith</w:t>
      </w:r>
      <w:r>
        <w:rPr>
          <w:rFonts w:hint="eastAsia"/>
          <w:color w:val="000000"/>
          <w:szCs w:val="21"/>
        </w:rPr>
        <w:t>）</w:t>
      </w:r>
      <w:r w:rsidRPr="00E20B88">
        <w:rPr>
          <w:rFonts w:hint="eastAsia"/>
          <w:color w:val="000000"/>
          <w:szCs w:val="21"/>
        </w:rPr>
        <w:t>，“</w:t>
      </w:r>
      <w:r w:rsidRPr="00E20B88">
        <w:rPr>
          <w:rFonts w:hint="eastAsia"/>
          <w:color w:val="000000"/>
          <w:szCs w:val="21"/>
        </w:rPr>
        <w:t>全球最具影响力的</w:t>
      </w:r>
      <w:r w:rsidRPr="00E20B88">
        <w:rPr>
          <w:rFonts w:hint="eastAsia"/>
          <w:color w:val="000000"/>
          <w:szCs w:val="21"/>
        </w:rPr>
        <w:t>50</w:t>
      </w:r>
      <w:r w:rsidRPr="00E20B88">
        <w:rPr>
          <w:rFonts w:hint="eastAsia"/>
          <w:color w:val="000000"/>
          <w:szCs w:val="21"/>
        </w:rPr>
        <w:t>大管理思想家</w:t>
      </w:r>
      <w:r w:rsidRPr="00E20B88">
        <w:rPr>
          <w:rFonts w:hint="eastAsia"/>
          <w:color w:val="000000"/>
          <w:szCs w:val="21"/>
        </w:rPr>
        <w:t>”榜单排名第一的企业教练，多次荣登《纽约时报》畅销书榜的作家</w:t>
      </w:r>
    </w:p>
    <w:p w14:paraId="687E2B12" w14:textId="77777777" w:rsidR="00E20B88" w:rsidRPr="00E20B88" w:rsidRDefault="00E20B88" w:rsidP="00E20B88">
      <w:pPr>
        <w:ind w:firstLineChars="200" w:firstLine="420"/>
        <w:rPr>
          <w:color w:val="000000"/>
          <w:szCs w:val="21"/>
        </w:rPr>
      </w:pPr>
    </w:p>
    <w:p w14:paraId="4B474574" w14:textId="77777777" w:rsidR="00E20B88" w:rsidRPr="00E20B88" w:rsidRDefault="00E20B88" w:rsidP="00E20B88">
      <w:pPr>
        <w:ind w:firstLineChars="200" w:firstLine="420"/>
        <w:rPr>
          <w:rFonts w:hint="eastAsia"/>
          <w:color w:val="000000"/>
          <w:szCs w:val="21"/>
        </w:rPr>
      </w:pPr>
      <w:r w:rsidRPr="00E20B88">
        <w:rPr>
          <w:rFonts w:hint="eastAsia"/>
          <w:color w:val="000000"/>
          <w:szCs w:val="21"/>
        </w:rPr>
        <w:t>“真希望在我领导生涯的早期就能读到这本书。赫尔和摩尔给出了一份高度实用且基于实证的路线图，这是一条在减轻压力的同时增强影响力和参与度的神奇路径。”</w:t>
      </w:r>
    </w:p>
    <w:p w14:paraId="0F224B9D" w14:textId="500391DF" w:rsidR="00E20B88" w:rsidRPr="00A222D3" w:rsidRDefault="00E20B88" w:rsidP="00E20B88">
      <w:pPr>
        <w:ind w:firstLineChars="200" w:firstLine="420"/>
        <w:rPr>
          <w:rFonts w:hint="eastAsia"/>
          <w:color w:val="000000"/>
          <w:szCs w:val="21"/>
        </w:rPr>
      </w:pPr>
      <w:r w:rsidRPr="00E20B88">
        <w:rPr>
          <w:rFonts w:hint="eastAsia"/>
          <w:color w:val="000000"/>
          <w:szCs w:val="21"/>
        </w:rPr>
        <w:t>——乔恩·艾尔斯</w:t>
      </w:r>
      <w:r>
        <w:rPr>
          <w:rFonts w:hint="eastAsia"/>
          <w:color w:val="000000"/>
          <w:szCs w:val="21"/>
        </w:rPr>
        <w:t>（</w:t>
      </w:r>
      <w:r w:rsidRPr="00E20B88">
        <w:rPr>
          <w:color w:val="000000"/>
          <w:szCs w:val="21"/>
        </w:rPr>
        <w:t>Jon Ayers</w:t>
      </w:r>
      <w:r>
        <w:rPr>
          <w:rFonts w:hint="eastAsia"/>
          <w:color w:val="000000"/>
          <w:szCs w:val="21"/>
        </w:rPr>
        <w:t>）</w:t>
      </w:r>
      <w:r w:rsidRPr="00E20B88">
        <w:rPr>
          <w:rFonts w:hint="eastAsia"/>
          <w:color w:val="000000"/>
          <w:szCs w:val="21"/>
        </w:rPr>
        <w:t>，纳斯达克上市公司</w:t>
      </w:r>
      <w:r w:rsidRPr="00E20B88">
        <w:rPr>
          <w:rFonts w:hint="eastAsia"/>
          <w:color w:val="000000"/>
          <w:szCs w:val="21"/>
        </w:rPr>
        <w:t>IDEXX</w:t>
      </w:r>
      <w:r w:rsidRPr="00E20B88">
        <w:rPr>
          <w:rFonts w:hint="eastAsia"/>
          <w:color w:val="000000"/>
          <w:szCs w:val="21"/>
        </w:rPr>
        <w:t>集团前董事长兼首席执行官</w:t>
      </w:r>
    </w:p>
    <w:p w14:paraId="25D32AFD" w14:textId="77777777" w:rsidR="00E20B88" w:rsidRDefault="00E20B88" w:rsidP="00A5385A">
      <w:pPr>
        <w:rPr>
          <w:b/>
          <w:bCs/>
          <w:color w:val="000000"/>
          <w:szCs w:val="21"/>
        </w:rPr>
      </w:pPr>
    </w:p>
    <w:p w14:paraId="3124E30F" w14:textId="77777777" w:rsidR="00E20B88" w:rsidRDefault="00E20B88" w:rsidP="00A5385A">
      <w:pPr>
        <w:rPr>
          <w:b/>
          <w:bCs/>
          <w:color w:val="000000"/>
          <w:szCs w:val="21"/>
        </w:rPr>
      </w:pPr>
    </w:p>
    <w:p w14:paraId="7E5C6294" w14:textId="47BDE327" w:rsidR="00A5385A" w:rsidRPr="00307B31" w:rsidRDefault="00307B31" w:rsidP="00A5385A">
      <w:pPr>
        <w:rPr>
          <w:b/>
          <w:bCs/>
          <w:color w:val="000000"/>
          <w:szCs w:val="21"/>
        </w:rPr>
      </w:pPr>
      <w:r w:rsidRPr="00307B31">
        <w:rPr>
          <w:b/>
          <w:bCs/>
          <w:color w:val="000000"/>
          <w:szCs w:val="21"/>
        </w:rPr>
        <w:t>目标读者：</w:t>
      </w:r>
    </w:p>
    <w:p w14:paraId="5AC02050" w14:textId="77777777" w:rsidR="00307B31" w:rsidRDefault="00307B31" w:rsidP="00A5385A">
      <w:pPr>
        <w:rPr>
          <w:bCs/>
          <w:color w:val="000000"/>
          <w:szCs w:val="21"/>
        </w:rPr>
      </w:pPr>
    </w:p>
    <w:p w14:paraId="417055D4" w14:textId="5FF88D31" w:rsidR="00307B31" w:rsidRPr="00E20B88" w:rsidRDefault="00307B31" w:rsidP="00E20B88">
      <w:pPr>
        <w:pStyle w:val="ac"/>
        <w:numPr>
          <w:ilvl w:val="0"/>
          <w:numId w:val="40"/>
        </w:numPr>
        <w:ind w:firstLineChars="0"/>
        <w:rPr>
          <w:rFonts w:hint="eastAsia"/>
          <w:bCs/>
          <w:color w:val="000000"/>
          <w:szCs w:val="21"/>
        </w:rPr>
      </w:pPr>
      <w:r w:rsidRPr="00E20B88">
        <w:rPr>
          <w:rFonts w:hint="eastAsia"/>
          <w:bCs/>
          <w:color w:val="000000"/>
          <w:szCs w:val="21"/>
        </w:rPr>
        <w:t>组织各层级的领导者，包括最高管理层</w:t>
      </w:r>
    </w:p>
    <w:p w14:paraId="0D997FDC" w14:textId="7DE4288A" w:rsidR="00307B31" w:rsidRPr="00E20B88" w:rsidRDefault="00E20B88" w:rsidP="00E20B88">
      <w:pPr>
        <w:pStyle w:val="ac"/>
        <w:numPr>
          <w:ilvl w:val="0"/>
          <w:numId w:val="40"/>
        </w:numPr>
        <w:ind w:firstLineChars="0"/>
        <w:rPr>
          <w:rFonts w:hint="eastAsia"/>
          <w:bCs/>
          <w:color w:val="000000"/>
          <w:szCs w:val="21"/>
        </w:rPr>
      </w:pPr>
      <w:r w:rsidRPr="00E20B88">
        <w:rPr>
          <w:rFonts w:hint="eastAsia"/>
          <w:bCs/>
          <w:color w:val="000000"/>
          <w:szCs w:val="21"/>
        </w:rPr>
        <w:t>受雇为组织内的各级领导者和团队提供服务的教练</w:t>
      </w:r>
    </w:p>
    <w:p w14:paraId="54CAC63B" w14:textId="18314EDA" w:rsidR="00307B31" w:rsidRPr="00E20B88" w:rsidRDefault="00E20B88" w:rsidP="00E20B88">
      <w:pPr>
        <w:pStyle w:val="ac"/>
        <w:numPr>
          <w:ilvl w:val="0"/>
          <w:numId w:val="40"/>
        </w:numPr>
        <w:ind w:firstLineChars="0"/>
        <w:rPr>
          <w:rFonts w:hint="eastAsia"/>
          <w:bCs/>
          <w:color w:val="000000"/>
          <w:szCs w:val="21"/>
        </w:rPr>
      </w:pPr>
      <w:r w:rsidRPr="00E20B88">
        <w:rPr>
          <w:rFonts w:hint="eastAsia"/>
          <w:bCs/>
          <w:color w:val="000000"/>
          <w:szCs w:val="21"/>
        </w:rPr>
        <w:t>正在接受培训的准教练，以及那些正考虑投身教练学习领域的人</w:t>
      </w:r>
    </w:p>
    <w:p w14:paraId="17A49267" w14:textId="5217EBA9" w:rsidR="00307B31" w:rsidRPr="00E20B88" w:rsidRDefault="00307B31" w:rsidP="00E20B88">
      <w:pPr>
        <w:pStyle w:val="ac"/>
        <w:numPr>
          <w:ilvl w:val="0"/>
          <w:numId w:val="40"/>
        </w:numPr>
        <w:ind w:firstLineChars="0"/>
        <w:rPr>
          <w:bCs/>
          <w:color w:val="000000"/>
          <w:szCs w:val="21"/>
        </w:rPr>
      </w:pPr>
      <w:r w:rsidRPr="00E20B88">
        <w:rPr>
          <w:rFonts w:hint="eastAsia"/>
          <w:bCs/>
          <w:color w:val="000000"/>
          <w:szCs w:val="21"/>
        </w:rPr>
        <w:t>大学领导力发展课程的授课教师和学生</w:t>
      </w:r>
    </w:p>
    <w:p w14:paraId="1F913E21" w14:textId="77777777" w:rsidR="00307B31" w:rsidRDefault="00307B31" w:rsidP="00A5385A">
      <w:pPr>
        <w:rPr>
          <w:bCs/>
          <w:color w:val="000000"/>
          <w:szCs w:val="21"/>
        </w:rPr>
      </w:pPr>
    </w:p>
    <w:p w14:paraId="78577351" w14:textId="77777777" w:rsidR="00E20B88" w:rsidRDefault="00E20B88" w:rsidP="00A5385A">
      <w:pPr>
        <w:rPr>
          <w:bCs/>
          <w:color w:val="000000"/>
          <w:szCs w:val="21"/>
        </w:rPr>
      </w:pPr>
    </w:p>
    <w:p w14:paraId="0836F22B" w14:textId="3EF52068" w:rsidR="00E20B88" w:rsidRPr="00E20B88" w:rsidRDefault="00E20B88" w:rsidP="00E20B88">
      <w:pPr>
        <w:jc w:val="center"/>
        <w:rPr>
          <w:rFonts w:hint="eastAsia"/>
          <w:bCs/>
          <w:color w:val="000000"/>
          <w:sz w:val="30"/>
          <w:szCs w:val="30"/>
        </w:rPr>
      </w:pPr>
      <w:r w:rsidRPr="00E20B88">
        <w:rPr>
          <w:rFonts w:hint="eastAsia"/>
          <w:b/>
          <w:bCs/>
          <w:color w:val="000000"/>
          <w:sz w:val="30"/>
          <w:szCs w:val="30"/>
        </w:rPr>
        <w:t>《领导力科学：扩大影响力的九种方式》</w:t>
      </w:r>
    </w:p>
    <w:p w14:paraId="4DEFEBD4" w14:textId="77777777" w:rsidR="00E20B88" w:rsidRDefault="00E20B88" w:rsidP="00E20B88">
      <w:pPr>
        <w:jc w:val="center"/>
        <w:rPr>
          <w:bCs/>
          <w:color w:val="000000"/>
          <w:szCs w:val="21"/>
        </w:rPr>
      </w:pPr>
    </w:p>
    <w:p w14:paraId="54B1969F" w14:textId="77777777" w:rsidR="00E20B88" w:rsidRPr="00E20B88" w:rsidRDefault="00E20B88" w:rsidP="00E20B88">
      <w:pPr>
        <w:jc w:val="center"/>
        <w:rPr>
          <w:rFonts w:hint="eastAsia"/>
          <w:bCs/>
          <w:color w:val="000000"/>
          <w:szCs w:val="21"/>
        </w:rPr>
      </w:pPr>
      <w:r w:rsidRPr="00E20B88">
        <w:rPr>
          <w:rFonts w:hint="eastAsia"/>
          <w:bCs/>
          <w:color w:val="000000"/>
          <w:szCs w:val="21"/>
        </w:rPr>
        <w:t>献辞</w:t>
      </w:r>
    </w:p>
    <w:p w14:paraId="3BEC386A" w14:textId="77777777" w:rsidR="00E20B88" w:rsidRPr="00E20B88" w:rsidRDefault="00E20B88" w:rsidP="00E20B88">
      <w:pPr>
        <w:jc w:val="center"/>
        <w:rPr>
          <w:rFonts w:hint="eastAsia"/>
          <w:bCs/>
          <w:color w:val="000000"/>
          <w:szCs w:val="21"/>
        </w:rPr>
      </w:pPr>
      <w:r w:rsidRPr="00E20B88">
        <w:rPr>
          <w:rFonts w:hint="eastAsia"/>
          <w:bCs/>
          <w:color w:val="000000"/>
          <w:szCs w:val="21"/>
        </w:rPr>
        <w:t>前言</w:t>
      </w:r>
    </w:p>
    <w:p w14:paraId="703D0E80" w14:textId="77777777" w:rsidR="00E20B88" w:rsidRPr="00E20B88" w:rsidRDefault="00E20B88" w:rsidP="00E20B88">
      <w:pPr>
        <w:jc w:val="center"/>
        <w:rPr>
          <w:rFonts w:hint="eastAsia"/>
          <w:bCs/>
          <w:color w:val="000000"/>
          <w:szCs w:val="21"/>
        </w:rPr>
      </w:pPr>
      <w:r w:rsidRPr="00E20B88">
        <w:rPr>
          <w:rFonts w:hint="eastAsia"/>
          <w:bCs/>
          <w:color w:val="000000"/>
          <w:szCs w:val="21"/>
        </w:rPr>
        <w:t>引言：从科学理论到实际影响</w:t>
      </w:r>
    </w:p>
    <w:p w14:paraId="495EBA5C" w14:textId="77777777" w:rsidR="00E20B88" w:rsidRDefault="00E20B88" w:rsidP="00E20B88">
      <w:pPr>
        <w:jc w:val="center"/>
        <w:rPr>
          <w:bCs/>
          <w:color w:val="000000"/>
          <w:szCs w:val="21"/>
        </w:rPr>
      </w:pPr>
    </w:p>
    <w:p w14:paraId="71623617" w14:textId="14394383"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1</w:t>
      </w:r>
      <w:r w:rsidRPr="00E20B88">
        <w:rPr>
          <w:rFonts w:hint="eastAsia"/>
          <w:bCs/>
          <w:color w:val="000000"/>
          <w:szCs w:val="21"/>
        </w:rPr>
        <w:t>章：</w:t>
      </w:r>
      <w:r w:rsidRPr="00FA5B6A">
        <w:rPr>
          <w:rFonts w:hint="eastAsia"/>
          <w:bCs/>
          <w:color w:val="000000"/>
          <w:szCs w:val="21"/>
        </w:rPr>
        <w:t>自觉型</w:t>
      </w:r>
      <w:r w:rsidRPr="00E20B88">
        <w:rPr>
          <w:rFonts w:hint="eastAsia"/>
          <w:bCs/>
          <w:color w:val="000000"/>
          <w:szCs w:val="21"/>
        </w:rPr>
        <w:t>——看清一切，包括自我</w:t>
      </w:r>
    </w:p>
    <w:p w14:paraId="5FC1F848" w14:textId="5A027D2B"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2</w:t>
      </w:r>
      <w:r w:rsidRPr="00E20B88">
        <w:rPr>
          <w:rFonts w:hint="eastAsia"/>
          <w:bCs/>
          <w:color w:val="000000"/>
          <w:szCs w:val="21"/>
        </w:rPr>
        <w:t>章：</w:t>
      </w:r>
      <w:r w:rsidRPr="00FA5B6A">
        <w:rPr>
          <w:rFonts w:hint="eastAsia"/>
          <w:bCs/>
          <w:color w:val="000000"/>
          <w:szCs w:val="21"/>
        </w:rPr>
        <w:t>真实型</w:t>
      </w:r>
      <w:r w:rsidRPr="00E20B88">
        <w:rPr>
          <w:rFonts w:hint="eastAsia"/>
          <w:bCs/>
          <w:color w:val="000000"/>
          <w:szCs w:val="21"/>
        </w:rPr>
        <w:t>——心怀关爱</w:t>
      </w:r>
    </w:p>
    <w:p w14:paraId="2F5EB999" w14:textId="77777777"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3</w:t>
      </w:r>
      <w:r w:rsidRPr="00E20B88">
        <w:rPr>
          <w:rFonts w:hint="eastAsia"/>
          <w:bCs/>
          <w:color w:val="000000"/>
          <w:szCs w:val="21"/>
        </w:rPr>
        <w:t>章：敏捷型—</w:t>
      </w:r>
      <w:bookmarkStart w:id="0" w:name="_GoBack"/>
      <w:bookmarkEnd w:id="0"/>
      <w:r w:rsidRPr="00E20B88">
        <w:rPr>
          <w:rFonts w:hint="eastAsia"/>
          <w:bCs/>
          <w:color w:val="000000"/>
          <w:szCs w:val="21"/>
        </w:rPr>
        <w:t>—灵活应变</w:t>
      </w:r>
    </w:p>
    <w:p w14:paraId="6002FB72" w14:textId="77777777"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4</w:t>
      </w:r>
      <w:r w:rsidRPr="00E20B88">
        <w:rPr>
          <w:rFonts w:hint="eastAsia"/>
          <w:bCs/>
          <w:color w:val="000000"/>
          <w:szCs w:val="21"/>
        </w:rPr>
        <w:t>章：关系型——伸出援手</w:t>
      </w:r>
    </w:p>
    <w:p w14:paraId="6D752E96" w14:textId="3F515132"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5</w:t>
      </w:r>
      <w:r w:rsidRPr="00E20B88">
        <w:rPr>
          <w:rFonts w:hint="eastAsia"/>
          <w:bCs/>
          <w:color w:val="000000"/>
          <w:szCs w:val="21"/>
        </w:rPr>
        <w:t>章：积极型——强化</w:t>
      </w:r>
      <w:r w:rsidRPr="00E20B88">
        <w:rPr>
          <w:rFonts w:hint="eastAsia"/>
          <w:bCs/>
          <w:color w:val="000000"/>
          <w:szCs w:val="21"/>
        </w:rPr>
        <w:t>优势</w:t>
      </w:r>
    </w:p>
    <w:p w14:paraId="43891918" w14:textId="77777777"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6</w:t>
      </w:r>
      <w:r w:rsidRPr="00E20B88">
        <w:rPr>
          <w:rFonts w:hint="eastAsia"/>
          <w:bCs/>
          <w:color w:val="000000"/>
          <w:szCs w:val="21"/>
        </w:rPr>
        <w:t>章：</w:t>
      </w:r>
      <w:proofErr w:type="gramStart"/>
      <w:r w:rsidRPr="00E20B88">
        <w:rPr>
          <w:rFonts w:hint="eastAsia"/>
          <w:bCs/>
          <w:color w:val="000000"/>
          <w:szCs w:val="21"/>
        </w:rPr>
        <w:t>共情型</w:t>
      </w:r>
      <w:proofErr w:type="gramEnd"/>
      <w:r w:rsidRPr="00E20B88">
        <w:rPr>
          <w:rFonts w:hint="eastAsia"/>
          <w:bCs/>
          <w:color w:val="000000"/>
          <w:szCs w:val="21"/>
        </w:rPr>
        <w:t>——引发共鸣</w:t>
      </w:r>
    </w:p>
    <w:p w14:paraId="7D947712" w14:textId="77777777"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7</w:t>
      </w:r>
      <w:r w:rsidRPr="00E20B88">
        <w:rPr>
          <w:rFonts w:hint="eastAsia"/>
          <w:bCs/>
          <w:color w:val="000000"/>
          <w:szCs w:val="21"/>
        </w:rPr>
        <w:t>章：共享型——共同分享</w:t>
      </w:r>
    </w:p>
    <w:p w14:paraId="43A8E713" w14:textId="07D2DEB7"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8</w:t>
      </w:r>
      <w:r w:rsidRPr="00E20B88">
        <w:rPr>
          <w:rFonts w:hint="eastAsia"/>
          <w:bCs/>
          <w:color w:val="000000"/>
          <w:szCs w:val="21"/>
        </w:rPr>
        <w:t>章：服务型——</w:t>
      </w:r>
      <w:r w:rsidRPr="00E20B88">
        <w:rPr>
          <w:rFonts w:hint="eastAsia"/>
          <w:bCs/>
          <w:color w:val="000000"/>
          <w:szCs w:val="21"/>
        </w:rPr>
        <w:t>无私奉献</w:t>
      </w:r>
    </w:p>
    <w:p w14:paraId="41B58F5B" w14:textId="12648112"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9</w:t>
      </w:r>
      <w:r w:rsidRPr="00E20B88">
        <w:rPr>
          <w:rFonts w:hint="eastAsia"/>
          <w:bCs/>
          <w:color w:val="000000"/>
          <w:szCs w:val="21"/>
        </w:rPr>
        <w:t>章：变革型——</w:t>
      </w:r>
      <w:r w:rsidRPr="00E20B88">
        <w:rPr>
          <w:rFonts w:hint="eastAsia"/>
          <w:bCs/>
          <w:color w:val="000000"/>
          <w:szCs w:val="21"/>
        </w:rPr>
        <w:t>推动变革，包括自身变革</w:t>
      </w:r>
    </w:p>
    <w:p w14:paraId="6D496C86" w14:textId="5D913170" w:rsidR="00E20B88" w:rsidRPr="00E20B88" w:rsidRDefault="00E20B88" w:rsidP="00E20B88">
      <w:pPr>
        <w:jc w:val="center"/>
        <w:rPr>
          <w:rFonts w:hint="eastAsia"/>
          <w:bCs/>
          <w:color w:val="000000"/>
          <w:szCs w:val="21"/>
        </w:rPr>
      </w:pPr>
      <w:r w:rsidRPr="00E20B88">
        <w:rPr>
          <w:rFonts w:hint="eastAsia"/>
          <w:bCs/>
          <w:color w:val="000000"/>
          <w:szCs w:val="21"/>
        </w:rPr>
        <w:t>第</w:t>
      </w:r>
      <w:r w:rsidRPr="00E20B88">
        <w:rPr>
          <w:rFonts w:hint="eastAsia"/>
          <w:bCs/>
          <w:color w:val="000000"/>
          <w:szCs w:val="21"/>
        </w:rPr>
        <w:t>10</w:t>
      </w:r>
      <w:r w:rsidRPr="00E20B88">
        <w:rPr>
          <w:rFonts w:hint="eastAsia"/>
          <w:bCs/>
          <w:color w:val="000000"/>
          <w:szCs w:val="21"/>
        </w:rPr>
        <w:t>章：</w:t>
      </w:r>
      <w:r w:rsidRPr="00E20B88">
        <w:rPr>
          <w:rFonts w:hint="eastAsia"/>
          <w:bCs/>
          <w:color w:val="000000"/>
          <w:szCs w:val="21"/>
        </w:rPr>
        <w:t>整合九大领导力方式</w:t>
      </w:r>
    </w:p>
    <w:p w14:paraId="52203DF4" w14:textId="77777777" w:rsidR="00E20B88" w:rsidRDefault="00E20B88" w:rsidP="00E20B88">
      <w:pPr>
        <w:jc w:val="center"/>
        <w:rPr>
          <w:bCs/>
          <w:color w:val="000000"/>
          <w:szCs w:val="21"/>
        </w:rPr>
      </w:pPr>
    </w:p>
    <w:p w14:paraId="34D5420C" w14:textId="77777777" w:rsidR="00E20B88" w:rsidRPr="00E20B88" w:rsidRDefault="00E20B88" w:rsidP="00E20B88">
      <w:pPr>
        <w:jc w:val="center"/>
        <w:rPr>
          <w:rFonts w:hint="eastAsia"/>
          <w:bCs/>
          <w:color w:val="000000"/>
          <w:szCs w:val="21"/>
        </w:rPr>
      </w:pPr>
      <w:r w:rsidRPr="00E20B88">
        <w:rPr>
          <w:rFonts w:hint="eastAsia"/>
          <w:bCs/>
          <w:color w:val="000000"/>
          <w:szCs w:val="21"/>
        </w:rPr>
        <w:t>结论：付诸行动</w:t>
      </w:r>
    </w:p>
    <w:p w14:paraId="74539974" w14:textId="77777777" w:rsidR="00E20B88" w:rsidRPr="00E20B88" w:rsidRDefault="00E20B88" w:rsidP="00E20B88">
      <w:pPr>
        <w:jc w:val="center"/>
        <w:rPr>
          <w:rFonts w:hint="eastAsia"/>
          <w:bCs/>
          <w:color w:val="000000"/>
          <w:szCs w:val="21"/>
        </w:rPr>
      </w:pPr>
      <w:r w:rsidRPr="00E20B88">
        <w:rPr>
          <w:rFonts w:hint="eastAsia"/>
          <w:bCs/>
          <w:color w:val="000000"/>
          <w:szCs w:val="21"/>
        </w:rPr>
        <w:t>小组讨论</w:t>
      </w:r>
      <w:r w:rsidRPr="00E20B88">
        <w:rPr>
          <w:rFonts w:hint="eastAsia"/>
          <w:bCs/>
          <w:color w:val="000000"/>
          <w:szCs w:val="21"/>
        </w:rPr>
        <w:t>/</w:t>
      </w:r>
      <w:r w:rsidRPr="00E20B88">
        <w:rPr>
          <w:rFonts w:hint="eastAsia"/>
          <w:bCs/>
          <w:color w:val="000000"/>
          <w:szCs w:val="21"/>
        </w:rPr>
        <w:t>教学指南</w:t>
      </w:r>
    </w:p>
    <w:p w14:paraId="4632E1D7" w14:textId="77777777" w:rsidR="00E20B88" w:rsidRPr="00E20B88" w:rsidRDefault="00E20B88" w:rsidP="00E20B88">
      <w:pPr>
        <w:jc w:val="center"/>
        <w:rPr>
          <w:rFonts w:hint="eastAsia"/>
          <w:bCs/>
          <w:color w:val="000000"/>
          <w:szCs w:val="21"/>
        </w:rPr>
      </w:pPr>
      <w:r w:rsidRPr="00E20B88">
        <w:rPr>
          <w:rFonts w:hint="eastAsia"/>
          <w:bCs/>
          <w:color w:val="000000"/>
          <w:szCs w:val="21"/>
        </w:rPr>
        <w:lastRenderedPageBreak/>
        <w:t>参考文献</w:t>
      </w:r>
    </w:p>
    <w:p w14:paraId="290EC1C2" w14:textId="15B81634" w:rsidR="00E20B88" w:rsidRPr="00E20B88" w:rsidRDefault="00E20B88" w:rsidP="00E20B88">
      <w:pPr>
        <w:jc w:val="center"/>
        <w:rPr>
          <w:rFonts w:hint="eastAsia"/>
          <w:bCs/>
          <w:color w:val="000000"/>
          <w:szCs w:val="21"/>
        </w:rPr>
      </w:pPr>
      <w:r w:rsidRPr="00E20B88">
        <w:rPr>
          <w:rFonts w:hint="eastAsia"/>
          <w:bCs/>
          <w:color w:val="000000"/>
          <w:szCs w:val="21"/>
        </w:rPr>
        <w:t>关于</w:t>
      </w:r>
      <w:r>
        <w:rPr>
          <w:rFonts w:hint="eastAsia"/>
          <w:bCs/>
          <w:color w:val="000000"/>
          <w:szCs w:val="21"/>
        </w:rPr>
        <w:t>作者</w:t>
      </w:r>
    </w:p>
    <w:p w14:paraId="5CE905E1" w14:textId="362C0259" w:rsidR="00E20B88" w:rsidRDefault="00E20B88" w:rsidP="00E20B88">
      <w:pPr>
        <w:jc w:val="center"/>
        <w:rPr>
          <w:bCs/>
          <w:color w:val="000000"/>
          <w:szCs w:val="21"/>
        </w:rPr>
      </w:pPr>
      <w:r w:rsidRPr="00E20B88">
        <w:rPr>
          <w:rFonts w:hint="eastAsia"/>
          <w:bCs/>
          <w:color w:val="000000"/>
          <w:szCs w:val="21"/>
        </w:rPr>
        <w:t>致谢</w:t>
      </w:r>
    </w:p>
    <w:p w14:paraId="7293693E" w14:textId="77777777" w:rsidR="00E20B88" w:rsidRPr="0050499B" w:rsidRDefault="00E20B88"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3E795" w14:textId="77777777" w:rsidR="002A3174" w:rsidRDefault="002A3174">
      <w:r>
        <w:separator/>
      </w:r>
    </w:p>
  </w:endnote>
  <w:endnote w:type="continuationSeparator" w:id="0">
    <w:p w14:paraId="742EAB5F" w14:textId="77777777" w:rsidR="002A3174" w:rsidRDefault="002A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E93FB" w14:textId="77777777" w:rsidR="002A3174" w:rsidRDefault="002A3174">
      <w:r>
        <w:separator/>
      </w:r>
    </w:p>
  </w:footnote>
  <w:footnote w:type="continuationSeparator" w:id="0">
    <w:p w14:paraId="4E31C58A" w14:textId="77777777" w:rsidR="002A3174" w:rsidRDefault="002A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F090B5A"/>
    <w:multiLevelType w:val="hybridMultilevel"/>
    <w:tmpl w:val="4E1E44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52F6FC0"/>
    <w:multiLevelType w:val="hybridMultilevel"/>
    <w:tmpl w:val="E7149A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AB71336"/>
    <w:multiLevelType w:val="hybridMultilevel"/>
    <w:tmpl w:val="62FCB9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4"/>
  </w:num>
  <w:num w:numId="3">
    <w:abstractNumId w:val="24"/>
  </w:num>
  <w:num w:numId="4">
    <w:abstractNumId w:val="22"/>
  </w:num>
  <w:num w:numId="5">
    <w:abstractNumId w:val="27"/>
  </w:num>
  <w:num w:numId="6">
    <w:abstractNumId w:val="23"/>
  </w:num>
  <w:num w:numId="7">
    <w:abstractNumId w:val="16"/>
  </w:num>
  <w:num w:numId="8">
    <w:abstractNumId w:val="20"/>
  </w:num>
  <w:num w:numId="9">
    <w:abstractNumId w:val="35"/>
  </w:num>
  <w:num w:numId="10">
    <w:abstractNumId w:val="1"/>
  </w:num>
  <w:num w:numId="11">
    <w:abstractNumId w:val="0"/>
  </w:num>
  <w:num w:numId="12">
    <w:abstractNumId w:val="9"/>
  </w:num>
  <w:num w:numId="13">
    <w:abstractNumId w:val="28"/>
  </w:num>
  <w:num w:numId="14">
    <w:abstractNumId w:val="29"/>
  </w:num>
  <w:num w:numId="15">
    <w:abstractNumId w:val="13"/>
  </w:num>
  <w:num w:numId="16">
    <w:abstractNumId w:val="34"/>
  </w:num>
  <w:num w:numId="17">
    <w:abstractNumId w:val="11"/>
  </w:num>
  <w:num w:numId="18">
    <w:abstractNumId w:val="19"/>
  </w:num>
  <w:num w:numId="19">
    <w:abstractNumId w:val="4"/>
  </w:num>
  <w:num w:numId="20">
    <w:abstractNumId w:val="39"/>
  </w:num>
  <w:num w:numId="21">
    <w:abstractNumId w:val="32"/>
  </w:num>
  <w:num w:numId="22">
    <w:abstractNumId w:val="26"/>
  </w:num>
  <w:num w:numId="23">
    <w:abstractNumId w:val="2"/>
  </w:num>
  <w:num w:numId="24">
    <w:abstractNumId w:val="5"/>
  </w:num>
  <w:num w:numId="25">
    <w:abstractNumId w:val="33"/>
  </w:num>
  <w:num w:numId="26">
    <w:abstractNumId w:val="3"/>
  </w:num>
  <w:num w:numId="27">
    <w:abstractNumId w:val="15"/>
  </w:num>
  <w:num w:numId="28">
    <w:abstractNumId w:val="31"/>
  </w:num>
  <w:num w:numId="29">
    <w:abstractNumId w:val="36"/>
  </w:num>
  <w:num w:numId="30">
    <w:abstractNumId w:val="25"/>
  </w:num>
  <w:num w:numId="31">
    <w:abstractNumId w:val="30"/>
  </w:num>
  <w:num w:numId="32">
    <w:abstractNumId w:val="37"/>
  </w:num>
  <w:num w:numId="33">
    <w:abstractNumId w:val="7"/>
  </w:num>
  <w:num w:numId="34">
    <w:abstractNumId w:val="6"/>
  </w:num>
  <w:num w:numId="35">
    <w:abstractNumId w:val="10"/>
  </w:num>
  <w:num w:numId="36">
    <w:abstractNumId w:val="18"/>
  </w:num>
  <w:num w:numId="37">
    <w:abstractNumId w:val="8"/>
  </w:num>
  <w:num w:numId="38">
    <w:abstractNumId w:val="12"/>
  </w:num>
  <w:num w:numId="39">
    <w:abstractNumId w:val="1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3174"/>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07B31"/>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38DD"/>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2764"/>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20AF"/>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22D3"/>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20B88"/>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A5B6A"/>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042829">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1942372">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39001820">
      <w:bodyDiv w:val="1"/>
      <w:marLeft w:val="0"/>
      <w:marRight w:val="0"/>
      <w:marTop w:val="0"/>
      <w:marBottom w:val="0"/>
      <w:divBdr>
        <w:top w:val="none" w:sz="0" w:space="0" w:color="auto"/>
        <w:left w:val="none" w:sz="0" w:space="0" w:color="auto"/>
        <w:bottom w:val="none" w:sz="0" w:space="0" w:color="auto"/>
        <w:right w:val="none" w:sz="0" w:space="0" w:color="auto"/>
      </w:divBdr>
      <w:divsChild>
        <w:div w:id="199781979">
          <w:marLeft w:val="0"/>
          <w:marRight w:val="0"/>
          <w:marTop w:val="0"/>
          <w:marBottom w:val="0"/>
          <w:divBdr>
            <w:top w:val="none" w:sz="0" w:space="0" w:color="auto"/>
            <w:left w:val="none" w:sz="0" w:space="0" w:color="auto"/>
            <w:bottom w:val="none" w:sz="0" w:space="0" w:color="auto"/>
            <w:right w:val="none" w:sz="0" w:space="0" w:color="auto"/>
          </w:divBdr>
        </w:div>
      </w:divsChild>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3955396">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8594121">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2833083">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6564301">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7974006">
      <w:bodyDiv w:val="1"/>
      <w:marLeft w:val="0"/>
      <w:marRight w:val="0"/>
      <w:marTop w:val="0"/>
      <w:marBottom w:val="0"/>
      <w:divBdr>
        <w:top w:val="none" w:sz="0" w:space="0" w:color="auto"/>
        <w:left w:val="none" w:sz="0" w:space="0" w:color="auto"/>
        <w:bottom w:val="none" w:sz="0" w:space="0" w:color="auto"/>
        <w:right w:val="none" w:sz="0" w:space="0" w:color="auto"/>
      </w:divBdr>
      <w:divsChild>
        <w:div w:id="477042581">
          <w:marLeft w:val="0"/>
          <w:marRight w:val="0"/>
          <w:marTop w:val="0"/>
          <w:marBottom w:val="0"/>
          <w:divBdr>
            <w:top w:val="none" w:sz="0" w:space="0" w:color="auto"/>
            <w:left w:val="none" w:sz="0" w:space="0" w:color="auto"/>
            <w:bottom w:val="none" w:sz="0" w:space="0" w:color="auto"/>
            <w:right w:val="none" w:sz="0" w:space="0" w:color="auto"/>
          </w:divBdr>
        </w:div>
      </w:divsChild>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1927665">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308368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0263422">
      <w:bodyDiv w:val="1"/>
      <w:marLeft w:val="0"/>
      <w:marRight w:val="0"/>
      <w:marTop w:val="0"/>
      <w:marBottom w:val="0"/>
      <w:divBdr>
        <w:top w:val="none" w:sz="0" w:space="0" w:color="auto"/>
        <w:left w:val="none" w:sz="0" w:space="0" w:color="auto"/>
        <w:bottom w:val="none" w:sz="0" w:space="0" w:color="auto"/>
        <w:right w:val="none" w:sz="0" w:space="0" w:color="auto"/>
      </w:divBdr>
      <w:divsChild>
        <w:div w:id="1394616004">
          <w:marLeft w:val="0"/>
          <w:marRight w:val="0"/>
          <w:marTop w:val="0"/>
          <w:marBottom w:val="0"/>
          <w:divBdr>
            <w:top w:val="none" w:sz="0" w:space="0" w:color="auto"/>
            <w:left w:val="none" w:sz="0" w:space="0" w:color="auto"/>
            <w:bottom w:val="none" w:sz="0" w:space="0" w:color="auto"/>
            <w:right w:val="none" w:sz="0" w:space="0" w:color="auto"/>
          </w:divBdr>
        </w:div>
        <w:div w:id="1160850541">
          <w:marLeft w:val="0"/>
          <w:marRight w:val="0"/>
          <w:marTop w:val="0"/>
          <w:marBottom w:val="0"/>
          <w:divBdr>
            <w:top w:val="none" w:sz="0" w:space="0" w:color="auto"/>
            <w:left w:val="none" w:sz="0" w:space="0" w:color="auto"/>
            <w:bottom w:val="none" w:sz="0" w:space="0" w:color="auto"/>
            <w:right w:val="none" w:sz="0" w:space="0" w:color="auto"/>
          </w:divBdr>
        </w:div>
      </w:divsChild>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2402513">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2843514">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5169963">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2833750">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042856">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799296665">
      <w:bodyDiv w:val="1"/>
      <w:marLeft w:val="0"/>
      <w:marRight w:val="0"/>
      <w:marTop w:val="0"/>
      <w:marBottom w:val="0"/>
      <w:divBdr>
        <w:top w:val="none" w:sz="0" w:space="0" w:color="auto"/>
        <w:left w:val="none" w:sz="0" w:space="0" w:color="auto"/>
        <w:bottom w:val="none" w:sz="0" w:space="0" w:color="auto"/>
        <w:right w:val="none" w:sz="0" w:space="0" w:color="auto"/>
      </w:divBdr>
    </w:div>
    <w:div w:id="1805154827">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0918714">
      <w:bodyDiv w:val="1"/>
      <w:marLeft w:val="0"/>
      <w:marRight w:val="0"/>
      <w:marTop w:val="0"/>
      <w:marBottom w:val="0"/>
      <w:divBdr>
        <w:top w:val="none" w:sz="0" w:space="0" w:color="auto"/>
        <w:left w:val="none" w:sz="0" w:space="0" w:color="auto"/>
        <w:bottom w:val="none" w:sz="0" w:space="0" w:color="auto"/>
        <w:right w:val="none" w:sz="0" w:space="0" w:color="auto"/>
      </w:divBdr>
      <w:divsChild>
        <w:div w:id="396242674">
          <w:marLeft w:val="0"/>
          <w:marRight w:val="0"/>
          <w:marTop w:val="0"/>
          <w:marBottom w:val="0"/>
          <w:divBdr>
            <w:top w:val="none" w:sz="0" w:space="0" w:color="auto"/>
            <w:left w:val="none" w:sz="0" w:space="0" w:color="auto"/>
            <w:bottom w:val="none" w:sz="0" w:space="0" w:color="auto"/>
            <w:right w:val="none" w:sz="0" w:space="0" w:color="auto"/>
          </w:divBdr>
        </w:div>
        <w:div w:id="355078371">
          <w:marLeft w:val="0"/>
          <w:marRight w:val="0"/>
          <w:marTop w:val="0"/>
          <w:marBottom w:val="0"/>
          <w:divBdr>
            <w:top w:val="none" w:sz="0" w:space="0" w:color="auto"/>
            <w:left w:val="none" w:sz="0" w:space="0" w:color="auto"/>
            <w:bottom w:val="none" w:sz="0" w:space="0" w:color="auto"/>
            <w:right w:val="none" w:sz="0" w:space="0" w:color="auto"/>
          </w:divBdr>
        </w:div>
      </w:divsChild>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486655">
      <w:bodyDiv w:val="1"/>
      <w:marLeft w:val="0"/>
      <w:marRight w:val="0"/>
      <w:marTop w:val="0"/>
      <w:marBottom w:val="0"/>
      <w:divBdr>
        <w:top w:val="none" w:sz="0" w:space="0" w:color="auto"/>
        <w:left w:val="none" w:sz="0" w:space="0" w:color="auto"/>
        <w:bottom w:val="none" w:sz="0" w:space="0" w:color="auto"/>
        <w:right w:val="none" w:sz="0" w:space="0" w:color="auto"/>
      </w:divBdr>
      <w:divsChild>
        <w:div w:id="805657923">
          <w:marLeft w:val="0"/>
          <w:marRight w:val="0"/>
          <w:marTop w:val="0"/>
          <w:marBottom w:val="0"/>
          <w:divBdr>
            <w:top w:val="none" w:sz="0" w:space="0" w:color="auto"/>
            <w:left w:val="none" w:sz="0" w:space="0" w:color="auto"/>
            <w:bottom w:val="none" w:sz="0" w:space="0" w:color="auto"/>
            <w:right w:val="none" w:sz="0" w:space="0" w:color="auto"/>
          </w:divBdr>
        </w:div>
      </w:divsChild>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0983694">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09697835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6946B-73E8-4EF8-B48F-842F7DF9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491</Words>
  <Characters>2800</Characters>
  <Application>Microsoft Office Word</Application>
  <DocSecurity>0</DocSecurity>
  <Lines>23</Lines>
  <Paragraphs>6</Paragraphs>
  <ScaleCrop>false</ScaleCrop>
  <Company>2ndSpAcE</Company>
  <LinksUpToDate>false</LinksUpToDate>
  <CharactersWithSpaces>3285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2025-03-12T08:41:00Z</dcterms:created>
  <dcterms:modified xsi:type="dcterms:W3CDTF">2025-03-12T09:25:00Z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