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9FF4E4E" w:rsidR="00AE574A" w:rsidRDefault="00AE574A">
      <w:pPr>
        <w:rPr>
          <w:b/>
          <w:color w:val="000000"/>
          <w:szCs w:val="21"/>
        </w:rPr>
      </w:pPr>
    </w:p>
    <w:p w14:paraId="3DA7336F" w14:textId="0CE0D6BA" w:rsidR="00774233" w:rsidRPr="00774233" w:rsidRDefault="00760B15"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40F3DEA2" wp14:editId="0788402F">
            <wp:simplePos x="0" y="0"/>
            <wp:positionH relativeFrom="margin">
              <wp:align>right</wp:align>
            </wp:positionH>
            <wp:positionV relativeFrom="paragraph">
              <wp:posOffset>8255</wp:posOffset>
            </wp:positionV>
            <wp:extent cx="1417320" cy="2124075"/>
            <wp:effectExtent l="0" t="0" r="0" b="9525"/>
            <wp:wrapSquare wrapText="bothSides"/>
            <wp:docPr id="4" name="图片 4" descr="https://global.oup.com/academic/covers/pop-up/978019751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5131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760B15">
        <w:rPr>
          <w:rFonts w:hint="eastAsia"/>
          <w:b/>
          <w:bCs/>
          <w:color w:val="000000"/>
          <w:szCs w:val="21"/>
        </w:rPr>
        <w:t>如果你的</w:t>
      </w:r>
      <w:r>
        <w:rPr>
          <w:rFonts w:hint="eastAsia"/>
          <w:b/>
          <w:bCs/>
          <w:color w:val="000000"/>
          <w:szCs w:val="21"/>
        </w:rPr>
        <w:t>孩子</w:t>
      </w:r>
      <w:r w:rsidRPr="00760B15">
        <w:rPr>
          <w:rFonts w:hint="eastAsia"/>
          <w:b/>
          <w:bCs/>
          <w:color w:val="000000"/>
          <w:szCs w:val="21"/>
        </w:rPr>
        <w:t>患有自闭症：家长必备资源</w:t>
      </w:r>
      <w:r w:rsidR="009736A9">
        <w:rPr>
          <w:rFonts w:hint="eastAsia"/>
          <w:b/>
          <w:bCs/>
          <w:color w:val="000000"/>
          <w:szCs w:val="21"/>
        </w:rPr>
        <w:t>》</w:t>
      </w:r>
    </w:p>
    <w:p w14:paraId="526CF9CC" w14:textId="1442F413" w:rsidR="00774233" w:rsidRPr="00774233" w:rsidRDefault="00774233" w:rsidP="00B03B20">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B03B20" w:rsidRPr="00B03B20">
        <w:rPr>
          <w:b/>
          <w:bCs/>
          <w:color w:val="000000"/>
          <w:szCs w:val="21"/>
        </w:rPr>
        <w:t xml:space="preserve">IF </w:t>
      </w:r>
      <w:proofErr w:type="gramStart"/>
      <w:r w:rsidR="00B03B20" w:rsidRPr="00B03B20">
        <w:rPr>
          <w:b/>
          <w:bCs/>
          <w:color w:val="000000"/>
          <w:szCs w:val="21"/>
        </w:rPr>
        <w:t>YOUR</w:t>
      </w:r>
      <w:proofErr w:type="gramEnd"/>
      <w:r w:rsidR="00B03B20" w:rsidRPr="00B03B20">
        <w:rPr>
          <w:b/>
          <w:bCs/>
          <w:color w:val="000000"/>
          <w:szCs w:val="21"/>
        </w:rPr>
        <w:t xml:space="preserve"> ADOLESCENT HAS AUTISM</w:t>
      </w:r>
      <w:r w:rsidR="00B03B20">
        <w:rPr>
          <w:b/>
          <w:bCs/>
          <w:color w:val="000000"/>
          <w:szCs w:val="21"/>
        </w:rPr>
        <w:t xml:space="preserve">: </w:t>
      </w:r>
      <w:r w:rsidR="00B03B20" w:rsidRPr="00B03B20">
        <w:rPr>
          <w:b/>
          <w:bCs/>
          <w:color w:val="000000"/>
          <w:szCs w:val="21"/>
        </w:rPr>
        <w:t>An Essential Resource for Parents</w:t>
      </w:r>
    </w:p>
    <w:p w14:paraId="39B7E419" w14:textId="5790D386"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60B15" w:rsidRPr="00760B15">
        <w:rPr>
          <w:b/>
          <w:bCs/>
          <w:color w:val="000000"/>
          <w:szCs w:val="21"/>
        </w:rPr>
        <w:t xml:space="preserve">Emily J. Willingham </w:t>
      </w:r>
      <w:hyperlink r:id="rId9" w:history="1"/>
    </w:p>
    <w:p w14:paraId="5EB65684" w14:textId="6592CB32"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60B15" w:rsidRPr="00760B15">
        <w:rPr>
          <w:b/>
          <w:bCs/>
          <w:color w:val="000000"/>
          <w:szCs w:val="21"/>
        </w:rPr>
        <w:t>Oxford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2B08761"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60B15" w:rsidRPr="00760B15">
        <w:rPr>
          <w:b/>
          <w:bCs/>
          <w:color w:val="000000"/>
          <w:szCs w:val="21"/>
        </w:rPr>
        <w:t>256</w:t>
      </w:r>
      <w:r w:rsidR="00A60347">
        <w:rPr>
          <w:rFonts w:hint="eastAsia"/>
          <w:b/>
          <w:bCs/>
          <w:color w:val="000000"/>
          <w:szCs w:val="21"/>
        </w:rPr>
        <w:t>页</w:t>
      </w:r>
    </w:p>
    <w:p w14:paraId="31380F95" w14:textId="425E1BE9"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760B15" w:rsidRPr="00760B15">
        <w:rPr>
          <w:b/>
          <w:bCs/>
          <w:color w:val="000000"/>
          <w:szCs w:val="21"/>
        </w:rPr>
        <w:t>2026</w:t>
      </w:r>
      <w:r w:rsidR="00D82AB4" w:rsidRPr="00D82AB4">
        <w:rPr>
          <w:rFonts w:hint="eastAsia"/>
          <w:b/>
          <w:bCs/>
          <w:color w:val="000000"/>
          <w:szCs w:val="21"/>
        </w:rPr>
        <w:t>年</w:t>
      </w:r>
      <w:r w:rsidR="00760B15">
        <w:rPr>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759FCA07"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760B15">
        <w:rPr>
          <w:rFonts w:hint="eastAsia"/>
          <w:b/>
          <w:bCs/>
          <w:szCs w:val="21"/>
        </w:rPr>
        <w:t>大众心理</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7B48F45C" w14:textId="77777777" w:rsidR="00760B15" w:rsidRPr="00760B15" w:rsidRDefault="00760B15" w:rsidP="00760B15">
      <w:pPr>
        <w:ind w:firstLineChars="200" w:firstLine="422"/>
        <w:rPr>
          <w:rFonts w:hint="eastAsia"/>
          <w:b/>
          <w:bCs/>
          <w:color w:val="000000"/>
          <w:szCs w:val="21"/>
        </w:rPr>
      </w:pPr>
      <w:r w:rsidRPr="00760B15">
        <w:rPr>
          <w:rFonts w:hint="eastAsia"/>
          <w:b/>
          <w:bCs/>
          <w:color w:val="000000"/>
          <w:szCs w:val="21"/>
        </w:rPr>
        <w:t>这是一本理解和帮助自闭症青少年的权威指南。</w:t>
      </w:r>
    </w:p>
    <w:p w14:paraId="38D3780A" w14:textId="77777777" w:rsidR="00760B15" w:rsidRPr="00760B15" w:rsidRDefault="00760B15" w:rsidP="00760B15">
      <w:pPr>
        <w:ind w:firstLineChars="200" w:firstLine="420"/>
        <w:rPr>
          <w:bCs/>
          <w:color w:val="000000"/>
          <w:szCs w:val="21"/>
        </w:rPr>
      </w:pPr>
    </w:p>
    <w:p w14:paraId="23B0F2F9" w14:textId="5EBE9751" w:rsidR="00760B15" w:rsidRPr="00760B15" w:rsidRDefault="00760B15" w:rsidP="00760B15">
      <w:pPr>
        <w:ind w:firstLineChars="200" w:firstLine="420"/>
        <w:rPr>
          <w:rFonts w:hint="eastAsia"/>
          <w:bCs/>
          <w:color w:val="000000"/>
          <w:szCs w:val="21"/>
        </w:rPr>
      </w:pPr>
      <w:r w:rsidRPr="00760B15">
        <w:rPr>
          <w:rFonts w:hint="eastAsia"/>
          <w:bCs/>
          <w:color w:val="000000"/>
          <w:szCs w:val="21"/>
        </w:rPr>
        <w:t>对家长及其青少年子女来说，青春期本就艰难，而</w:t>
      </w:r>
      <w:r w:rsidRPr="00760B15">
        <w:rPr>
          <w:rFonts w:hint="eastAsia"/>
          <w:bCs/>
          <w:color w:val="000000"/>
          <w:szCs w:val="21"/>
        </w:rPr>
        <w:t>患有</w:t>
      </w:r>
      <w:r w:rsidRPr="00760B15">
        <w:rPr>
          <w:rFonts w:hint="eastAsia"/>
          <w:bCs/>
          <w:color w:val="000000"/>
          <w:szCs w:val="21"/>
        </w:rPr>
        <w:t>自闭症</w:t>
      </w:r>
      <w:r>
        <w:rPr>
          <w:rFonts w:hint="eastAsia"/>
          <w:bCs/>
          <w:color w:val="000000"/>
          <w:szCs w:val="21"/>
        </w:rPr>
        <w:t>的青少年可能会面临一些特殊挑战，需要</w:t>
      </w:r>
      <w:r w:rsidRPr="00760B15">
        <w:rPr>
          <w:rFonts w:hint="eastAsia"/>
          <w:bCs/>
          <w:color w:val="000000"/>
          <w:szCs w:val="21"/>
        </w:rPr>
        <w:t>成年人</w:t>
      </w:r>
      <w:r>
        <w:rPr>
          <w:rFonts w:hint="eastAsia"/>
          <w:bCs/>
          <w:color w:val="000000"/>
          <w:szCs w:val="21"/>
        </w:rPr>
        <w:t>在</w:t>
      </w:r>
      <w:r>
        <w:rPr>
          <w:rFonts w:hint="eastAsia"/>
          <w:bCs/>
          <w:color w:val="000000"/>
          <w:szCs w:val="21"/>
        </w:rPr>
        <w:t>生活中</w:t>
      </w:r>
      <w:r w:rsidRPr="00760B15">
        <w:rPr>
          <w:rFonts w:hint="eastAsia"/>
          <w:bCs/>
          <w:color w:val="000000"/>
          <w:szCs w:val="21"/>
        </w:rPr>
        <w:t>给予有针对性的支持。对家长和</w:t>
      </w:r>
      <w:r>
        <w:rPr>
          <w:rFonts w:hint="eastAsia"/>
          <w:bCs/>
          <w:color w:val="000000"/>
          <w:szCs w:val="21"/>
        </w:rPr>
        <w:t>监护人而言，前方的道路</w:t>
      </w:r>
      <w:r w:rsidRPr="00760B15">
        <w:rPr>
          <w:rFonts w:hint="eastAsia"/>
          <w:bCs/>
          <w:color w:val="000000"/>
          <w:szCs w:val="21"/>
        </w:rPr>
        <w:t>可能</w:t>
      </w:r>
      <w:r w:rsidRPr="00760B15">
        <w:rPr>
          <w:rFonts w:hint="eastAsia"/>
          <w:bCs/>
          <w:color w:val="000000"/>
          <w:szCs w:val="21"/>
        </w:rPr>
        <w:t>充满艰辛，尤其是因为孩子在青少年时期会发生意想不到的变化，同时社会对他们的期望也有所不同。</w:t>
      </w:r>
    </w:p>
    <w:p w14:paraId="5665FE0B" w14:textId="77777777" w:rsidR="00760B15" w:rsidRPr="00760B15" w:rsidRDefault="00760B15" w:rsidP="00760B15">
      <w:pPr>
        <w:ind w:firstLineChars="200" w:firstLine="420"/>
        <w:rPr>
          <w:bCs/>
          <w:color w:val="000000"/>
          <w:szCs w:val="21"/>
        </w:rPr>
      </w:pPr>
    </w:p>
    <w:p w14:paraId="21CFBFB1" w14:textId="4B6DCCE2" w:rsidR="00760B15" w:rsidRPr="00760B15" w:rsidRDefault="00760B15" w:rsidP="00760B15">
      <w:pPr>
        <w:ind w:firstLineChars="200" w:firstLine="420"/>
        <w:rPr>
          <w:rFonts w:hint="eastAsia"/>
          <w:bCs/>
          <w:color w:val="000000"/>
          <w:szCs w:val="21"/>
        </w:rPr>
      </w:pPr>
      <w:r w:rsidRPr="00760B15">
        <w:rPr>
          <w:rFonts w:hint="eastAsia"/>
          <w:bCs/>
          <w:color w:val="000000"/>
          <w:szCs w:val="21"/>
        </w:rPr>
        <w:t>这本简洁易读的书提供了关于自闭症与青春期交汇时种种状况的最新循证信息。书中涵盖了青少年阶段，</w:t>
      </w:r>
      <w:r w:rsidRPr="00760B15">
        <w:rPr>
          <w:rFonts w:hint="eastAsia"/>
          <w:bCs/>
          <w:color w:val="000000"/>
          <w:szCs w:val="21"/>
        </w:rPr>
        <w:t>包括</w:t>
      </w:r>
      <w:r w:rsidRPr="00760B15">
        <w:rPr>
          <w:rFonts w:hint="eastAsia"/>
          <w:bCs/>
          <w:color w:val="000000"/>
          <w:szCs w:val="21"/>
        </w:rPr>
        <w:t>初中和高中时期，以及从高中向成年过渡的阶段，还酌情探讨了大学和就业相关内容。除其他主题外，本书还论及自闭症与并发的身心健康问题、社交关系、青春期与个人卫生，以及性方面的话题。</w:t>
      </w:r>
    </w:p>
    <w:p w14:paraId="39F9BF05" w14:textId="77777777" w:rsidR="00760B15" w:rsidRPr="00760B15" w:rsidRDefault="00760B15" w:rsidP="00760B15">
      <w:pPr>
        <w:ind w:firstLineChars="200" w:firstLine="420"/>
        <w:rPr>
          <w:bCs/>
          <w:color w:val="000000"/>
          <w:szCs w:val="21"/>
        </w:rPr>
      </w:pPr>
    </w:p>
    <w:p w14:paraId="56A6D2FA" w14:textId="40B104E9" w:rsidR="00D82AB4" w:rsidRDefault="00760B15" w:rsidP="00760B15">
      <w:pPr>
        <w:ind w:firstLineChars="200" w:firstLine="420"/>
        <w:rPr>
          <w:bCs/>
          <w:color w:val="000000"/>
          <w:szCs w:val="21"/>
        </w:rPr>
      </w:pPr>
      <w:r w:rsidRPr="00760B15">
        <w:rPr>
          <w:rFonts w:hint="eastAsia"/>
          <w:bCs/>
          <w:color w:val="000000"/>
          <w:szCs w:val="21"/>
        </w:rPr>
        <w:t>《如果你的</w:t>
      </w:r>
      <w:r>
        <w:rPr>
          <w:rFonts w:hint="eastAsia"/>
          <w:bCs/>
          <w:color w:val="000000"/>
          <w:szCs w:val="21"/>
        </w:rPr>
        <w:t>孩子</w:t>
      </w:r>
      <w:r w:rsidRPr="00760B15">
        <w:rPr>
          <w:rFonts w:hint="eastAsia"/>
          <w:bCs/>
          <w:color w:val="000000"/>
          <w:szCs w:val="21"/>
        </w:rPr>
        <w:t>患有自闭症》将为自闭症儿童（青春期前及青春期）的家长和</w:t>
      </w:r>
      <w:r>
        <w:rPr>
          <w:rFonts w:hint="eastAsia"/>
          <w:bCs/>
          <w:color w:val="000000"/>
          <w:szCs w:val="21"/>
        </w:rPr>
        <w:t>监护人</w:t>
      </w:r>
      <w:r w:rsidRPr="00760B15">
        <w:rPr>
          <w:rFonts w:hint="eastAsia"/>
          <w:bCs/>
          <w:color w:val="000000"/>
          <w:szCs w:val="21"/>
        </w:rPr>
        <w:t>提供他们所需的东西：以同情和理解的态度呈现的信息与指导，既强调与自闭</w:t>
      </w:r>
      <w:proofErr w:type="gramStart"/>
      <w:r w:rsidRPr="00760B15">
        <w:rPr>
          <w:rFonts w:hint="eastAsia"/>
          <w:bCs/>
          <w:color w:val="000000"/>
          <w:szCs w:val="21"/>
        </w:rPr>
        <w:t>症相关</w:t>
      </w:r>
      <w:proofErr w:type="gramEnd"/>
      <w:r w:rsidRPr="00760B15">
        <w:rPr>
          <w:rFonts w:hint="eastAsia"/>
          <w:bCs/>
          <w:color w:val="000000"/>
          <w:szCs w:val="21"/>
        </w:rPr>
        <w:t>的优势和缺陷，也关注在人生这一过渡阶段的独特表现。</w:t>
      </w:r>
    </w:p>
    <w:p w14:paraId="6C974476" w14:textId="77777777" w:rsidR="002D02DB" w:rsidRDefault="002D02DB" w:rsidP="008167E8">
      <w:pPr>
        <w:rPr>
          <w:bCs/>
          <w:color w:val="000000"/>
          <w:szCs w:val="21"/>
        </w:rPr>
      </w:pPr>
    </w:p>
    <w:p w14:paraId="621623CD" w14:textId="77777777" w:rsidR="00760B15" w:rsidRDefault="00760B15" w:rsidP="008167E8">
      <w:pPr>
        <w:rPr>
          <w:bCs/>
          <w:color w:val="000000"/>
          <w:szCs w:val="21"/>
        </w:rPr>
      </w:pPr>
    </w:p>
    <w:p w14:paraId="0668626B" w14:textId="6D4A1E16" w:rsidR="00760B15" w:rsidRPr="00760B15" w:rsidRDefault="00760B15" w:rsidP="008167E8">
      <w:pPr>
        <w:rPr>
          <w:b/>
          <w:bCs/>
          <w:color w:val="000000"/>
          <w:szCs w:val="21"/>
        </w:rPr>
      </w:pPr>
      <w:r w:rsidRPr="00760B15">
        <w:rPr>
          <w:b/>
          <w:bCs/>
          <w:color w:val="000000"/>
          <w:szCs w:val="21"/>
        </w:rPr>
        <w:t>本书亮点：</w:t>
      </w:r>
    </w:p>
    <w:p w14:paraId="4F712DB3" w14:textId="77777777" w:rsidR="00760B15" w:rsidRDefault="00760B15" w:rsidP="008167E8">
      <w:pPr>
        <w:rPr>
          <w:bCs/>
          <w:color w:val="000000"/>
          <w:szCs w:val="21"/>
        </w:rPr>
      </w:pPr>
    </w:p>
    <w:p w14:paraId="7401F250" w14:textId="08AA5FBB" w:rsidR="00760B15" w:rsidRPr="00760B15" w:rsidRDefault="00760B15" w:rsidP="00760B15">
      <w:pPr>
        <w:pStyle w:val="ac"/>
        <w:numPr>
          <w:ilvl w:val="0"/>
          <w:numId w:val="38"/>
        </w:numPr>
        <w:ind w:firstLineChars="0"/>
        <w:rPr>
          <w:rFonts w:hint="eastAsia"/>
          <w:bCs/>
          <w:color w:val="000000"/>
          <w:szCs w:val="21"/>
        </w:rPr>
      </w:pPr>
      <w:proofErr w:type="gramStart"/>
      <w:r w:rsidRPr="00760B15">
        <w:rPr>
          <w:rFonts w:hint="eastAsia"/>
          <w:bCs/>
          <w:color w:val="000000"/>
          <w:szCs w:val="21"/>
        </w:rPr>
        <w:t>关注</w:t>
      </w:r>
      <w:r w:rsidRPr="00760B15">
        <w:rPr>
          <w:rFonts w:hint="eastAsia"/>
          <w:bCs/>
          <w:color w:val="000000"/>
          <w:szCs w:val="21"/>
        </w:rPr>
        <w:t>自</w:t>
      </w:r>
      <w:proofErr w:type="gramEnd"/>
      <w:r w:rsidRPr="00760B15">
        <w:rPr>
          <w:rFonts w:hint="eastAsia"/>
          <w:bCs/>
          <w:color w:val="000000"/>
          <w:szCs w:val="21"/>
        </w:rPr>
        <w:t>闭症与青春期交汇时出现的常见主题和问题</w:t>
      </w:r>
    </w:p>
    <w:p w14:paraId="09B9E685" w14:textId="77777777" w:rsidR="00760B15" w:rsidRPr="00760B15" w:rsidRDefault="00760B15" w:rsidP="00760B15">
      <w:pPr>
        <w:pStyle w:val="ac"/>
        <w:numPr>
          <w:ilvl w:val="0"/>
          <w:numId w:val="38"/>
        </w:numPr>
        <w:ind w:firstLineChars="0"/>
        <w:rPr>
          <w:rFonts w:hint="eastAsia"/>
          <w:bCs/>
          <w:color w:val="000000"/>
          <w:szCs w:val="21"/>
        </w:rPr>
      </w:pPr>
      <w:r w:rsidRPr="00760B15">
        <w:rPr>
          <w:rFonts w:hint="eastAsia"/>
          <w:bCs/>
          <w:color w:val="000000"/>
          <w:szCs w:val="21"/>
        </w:rPr>
        <w:t>收录了自闭症患者及其家长的真实故事</w:t>
      </w:r>
    </w:p>
    <w:p w14:paraId="43F301AC" w14:textId="7ACC9F3F" w:rsidR="00760B15" w:rsidRPr="00760B15" w:rsidRDefault="00760B15" w:rsidP="00760B15">
      <w:pPr>
        <w:pStyle w:val="ac"/>
        <w:numPr>
          <w:ilvl w:val="0"/>
          <w:numId w:val="38"/>
        </w:numPr>
        <w:ind w:firstLineChars="0"/>
        <w:rPr>
          <w:rFonts w:hint="eastAsia"/>
          <w:bCs/>
          <w:color w:val="000000"/>
          <w:szCs w:val="21"/>
        </w:rPr>
      </w:pPr>
      <w:r w:rsidRPr="00760B15">
        <w:rPr>
          <w:rFonts w:hint="eastAsia"/>
          <w:bCs/>
          <w:color w:val="000000"/>
          <w:szCs w:val="21"/>
        </w:rPr>
        <w:t>包含一份全面的资源清单，其中有针对自闭症青少年过渡</w:t>
      </w:r>
      <w:r w:rsidRPr="00760B15">
        <w:rPr>
          <w:rFonts w:hint="eastAsia"/>
          <w:bCs/>
          <w:color w:val="000000"/>
          <w:szCs w:val="21"/>
        </w:rPr>
        <w:t>计划</w:t>
      </w:r>
      <w:r w:rsidRPr="00760B15">
        <w:rPr>
          <w:rFonts w:hint="eastAsia"/>
          <w:bCs/>
          <w:color w:val="000000"/>
          <w:szCs w:val="21"/>
        </w:rPr>
        <w:t>的详尽指南</w:t>
      </w:r>
    </w:p>
    <w:p w14:paraId="022A5A75" w14:textId="77777777" w:rsidR="00A5385A" w:rsidRDefault="00A5385A" w:rsidP="008167E8">
      <w:pPr>
        <w:rPr>
          <w:bCs/>
          <w:color w:val="000000"/>
          <w:szCs w:val="21"/>
        </w:rPr>
      </w:pPr>
    </w:p>
    <w:p w14:paraId="4987123A" w14:textId="77777777" w:rsidR="00760B15" w:rsidRDefault="00760B15" w:rsidP="008167E8">
      <w:pPr>
        <w:rPr>
          <w:rFonts w:hint="eastAsia"/>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26A39BA5" w:rsidR="00A63852" w:rsidRDefault="00A63852" w:rsidP="00A63852">
      <w:pPr>
        <w:rPr>
          <w:b/>
          <w:bCs/>
          <w:color w:val="000000"/>
          <w:szCs w:val="21"/>
        </w:rPr>
      </w:pPr>
    </w:p>
    <w:p w14:paraId="5F98A770" w14:textId="46EC31B3" w:rsidR="00110405" w:rsidRPr="00760B15" w:rsidRDefault="00760B15" w:rsidP="00A5385A">
      <w:pPr>
        <w:ind w:firstLineChars="200" w:firstLine="420"/>
        <w:rPr>
          <w:color w:val="000000"/>
          <w:szCs w:val="21"/>
        </w:rPr>
      </w:pPr>
      <w:r>
        <w:rPr>
          <w:noProof/>
        </w:rPr>
        <w:drawing>
          <wp:anchor distT="0" distB="0" distL="114300" distR="114300" simplePos="0" relativeHeight="251659264" behindDoc="0" locked="0" layoutInCell="1" allowOverlap="1" wp14:anchorId="0F487EB4" wp14:editId="43CA8EF2">
            <wp:simplePos x="0" y="0"/>
            <wp:positionH relativeFrom="margin">
              <wp:align>left</wp:align>
            </wp:positionH>
            <wp:positionV relativeFrom="paragraph">
              <wp:posOffset>8255</wp:posOffset>
            </wp:positionV>
            <wp:extent cx="861060" cy="1148080"/>
            <wp:effectExtent l="0" t="0" r="0" b="0"/>
            <wp:wrapSquare wrapText="bothSides"/>
            <wp:docPr id="5" name="图片 5" descr="Emily Willingham - Knight Science Journalism @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ly Willingham - Knight Science Journalism @MI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0B15">
        <w:rPr>
          <w:rFonts w:hint="eastAsia"/>
          <w:b/>
          <w:bCs/>
          <w:color w:val="000000"/>
          <w:szCs w:val="21"/>
        </w:rPr>
        <w:t>艾米丽·威林厄姆</w:t>
      </w:r>
      <w:r>
        <w:rPr>
          <w:rFonts w:hint="eastAsia"/>
          <w:b/>
          <w:bCs/>
          <w:color w:val="000000"/>
          <w:szCs w:val="21"/>
        </w:rPr>
        <w:t>（</w:t>
      </w:r>
      <w:r w:rsidRPr="00760B15">
        <w:rPr>
          <w:b/>
          <w:bCs/>
          <w:color w:val="000000"/>
          <w:szCs w:val="21"/>
        </w:rPr>
        <w:t>Emily J. Willingham</w:t>
      </w:r>
      <w:r>
        <w:rPr>
          <w:rFonts w:hint="eastAsia"/>
          <w:b/>
          <w:bCs/>
          <w:color w:val="000000"/>
          <w:szCs w:val="21"/>
        </w:rPr>
        <w:t>）</w:t>
      </w:r>
      <w:r w:rsidRPr="00760B15">
        <w:rPr>
          <w:rFonts w:hint="eastAsia"/>
          <w:bCs/>
          <w:color w:val="000000"/>
          <w:szCs w:val="21"/>
        </w:rPr>
        <w:t>是一位发育生物学家兼记者。她拥有英语文学学士学位，之后又获得生物学博士学位，并完成了分子发育遗传学的博士后研究工作。她著有多部书籍，其作品发表在《华盛顿邮报》</w:t>
      </w:r>
      <w:r w:rsidR="00154525">
        <w:rPr>
          <w:rFonts w:hint="eastAsia"/>
          <w:bCs/>
          <w:color w:val="000000"/>
          <w:szCs w:val="21"/>
        </w:rPr>
        <w:t>（</w:t>
      </w:r>
      <w:r w:rsidR="00154525" w:rsidRPr="00154525">
        <w:rPr>
          <w:bCs/>
          <w:i/>
          <w:color w:val="000000"/>
          <w:szCs w:val="21"/>
        </w:rPr>
        <w:t>Washington Post</w:t>
      </w:r>
      <w:r w:rsidR="00154525">
        <w:rPr>
          <w:rFonts w:hint="eastAsia"/>
          <w:bCs/>
          <w:color w:val="000000"/>
          <w:szCs w:val="21"/>
        </w:rPr>
        <w:t>）、</w:t>
      </w:r>
      <w:r w:rsidRPr="00760B15">
        <w:rPr>
          <w:rFonts w:hint="eastAsia"/>
          <w:bCs/>
          <w:color w:val="000000"/>
          <w:szCs w:val="21"/>
        </w:rPr>
        <w:t>《华尔街日报》</w:t>
      </w:r>
      <w:r w:rsidR="00154525">
        <w:rPr>
          <w:rFonts w:hint="eastAsia"/>
          <w:bCs/>
          <w:color w:val="000000"/>
          <w:szCs w:val="21"/>
        </w:rPr>
        <w:t>（</w:t>
      </w:r>
      <w:r w:rsidR="00154525" w:rsidRPr="00154525">
        <w:rPr>
          <w:bCs/>
          <w:i/>
          <w:color w:val="000000"/>
          <w:szCs w:val="21"/>
        </w:rPr>
        <w:t>Wall Street Journal</w:t>
      </w:r>
      <w:r w:rsidR="00154525">
        <w:rPr>
          <w:rFonts w:hint="eastAsia"/>
          <w:bCs/>
          <w:color w:val="000000"/>
          <w:szCs w:val="21"/>
        </w:rPr>
        <w:t>）、</w:t>
      </w:r>
      <w:r w:rsidRPr="00760B15">
        <w:rPr>
          <w:rFonts w:hint="eastAsia"/>
          <w:bCs/>
          <w:color w:val="000000"/>
          <w:szCs w:val="21"/>
        </w:rPr>
        <w:t>《</w:t>
      </w:r>
      <w:r w:rsidRPr="00760B15">
        <w:rPr>
          <w:rFonts w:hint="eastAsia"/>
          <w:bCs/>
          <w:color w:val="000000"/>
          <w:szCs w:val="21"/>
        </w:rPr>
        <w:t>Aeon</w:t>
      </w:r>
      <w:r w:rsidRPr="00760B15">
        <w:rPr>
          <w:rFonts w:hint="eastAsia"/>
          <w:bCs/>
          <w:color w:val="000000"/>
          <w:szCs w:val="21"/>
        </w:rPr>
        <w:t>》</w:t>
      </w:r>
      <w:r w:rsidR="00154525">
        <w:rPr>
          <w:rFonts w:hint="eastAsia"/>
          <w:bCs/>
          <w:color w:val="000000"/>
          <w:szCs w:val="21"/>
        </w:rPr>
        <w:t>、</w:t>
      </w:r>
      <w:r w:rsidRPr="00760B15">
        <w:rPr>
          <w:rFonts w:hint="eastAsia"/>
          <w:bCs/>
          <w:color w:val="000000"/>
          <w:szCs w:val="21"/>
        </w:rPr>
        <w:t>《</w:t>
      </w:r>
      <w:proofErr w:type="spellStart"/>
      <w:r w:rsidRPr="00760B15">
        <w:rPr>
          <w:rFonts w:hint="eastAsia"/>
          <w:bCs/>
          <w:color w:val="000000"/>
          <w:szCs w:val="21"/>
        </w:rPr>
        <w:t>Undark</w:t>
      </w:r>
      <w:proofErr w:type="spellEnd"/>
      <w:r w:rsidRPr="00760B15">
        <w:rPr>
          <w:rFonts w:hint="eastAsia"/>
          <w:bCs/>
          <w:color w:val="000000"/>
          <w:szCs w:val="21"/>
        </w:rPr>
        <w:t>》</w:t>
      </w:r>
      <w:r w:rsidR="00154525">
        <w:rPr>
          <w:rFonts w:hint="eastAsia"/>
          <w:bCs/>
          <w:color w:val="000000"/>
          <w:szCs w:val="21"/>
        </w:rPr>
        <w:t>、</w:t>
      </w:r>
      <w:r w:rsidRPr="00760B15">
        <w:rPr>
          <w:rFonts w:hint="eastAsia"/>
          <w:bCs/>
          <w:color w:val="000000"/>
          <w:szCs w:val="21"/>
        </w:rPr>
        <w:t>《旧金山纪事报》</w:t>
      </w:r>
      <w:r w:rsidR="00154525">
        <w:rPr>
          <w:rFonts w:hint="eastAsia"/>
          <w:bCs/>
          <w:color w:val="000000"/>
          <w:szCs w:val="21"/>
        </w:rPr>
        <w:t>（</w:t>
      </w:r>
      <w:r w:rsidR="00154525" w:rsidRPr="00154525">
        <w:rPr>
          <w:bCs/>
          <w:i/>
          <w:color w:val="000000"/>
          <w:szCs w:val="21"/>
        </w:rPr>
        <w:t>San Francisco Chronicle</w:t>
      </w:r>
      <w:r w:rsidR="00154525">
        <w:rPr>
          <w:rFonts w:hint="eastAsia"/>
          <w:bCs/>
          <w:color w:val="000000"/>
          <w:szCs w:val="21"/>
        </w:rPr>
        <w:t>）</w:t>
      </w:r>
      <w:r w:rsidRPr="00760B15">
        <w:rPr>
          <w:rFonts w:hint="eastAsia"/>
          <w:bCs/>
          <w:color w:val="000000"/>
          <w:szCs w:val="21"/>
        </w:rPr>
        <w:t>等众多媒体上。她还是《科学美国人》</w:t>
      </w:r>
      <w:r w:rsidR="00154525">
        <w:rPr>
          <w:rFonts w:hint="eastAsia"/>
          <w:bCs/>
          <w:color w:val="000000"/>
          <w:szCs w:val="21"/>
        </w:rPr>
        <w:t>（</w:t>
      </w:r>
      <w:r w:rsidR="00154525" w:rsidRPr="00154525">
        <w:rPr>
          <w:bCs/>
          <w:i/>
          <w:color w:val="000000"/>
          <w:szCs w:val="21"/>
        </w:rPr>
        <w:t>Scientific American</w:t>
      </w:r>
      <w:r w:rsidR="00154525">
        <w:rPr>
          <w:rFonts w:hint="eastAsia"/>
          <w:bCs/>
          <w:color w:val="000000"/>
          <w:szCs w:val="21"/>
        </w:rPr>
        <w:t>）</w:t>
      </w:r>
      <w:r w:rsidRPr="00760B15">
        <w:rPr>
          <w:rFonts w:hint="eastAsia"/>
          <w:bCs/>
          <w:color w:val="000000"/>
          <w:szCs w:val="21"/>
        </w:rPr>
        <w:t>的定期撰稿人</w:t>
      </w:r>
      <w:r w:rsidRPr="00760B15">
        <w:rPr>
          <w:rFonts w:hint="eastAsia"/>
          <w:bCs/>
          <w:color w:val="000000"/>
          <w:szCs w:val="21"/>
        </w:rPr>
        <w:t xml:space="preserve"> </w:t>
      </w:r>
      <w:r w:rsidRPr="00760B15">
        <w:rPr>
          <w:rFonts w:hint="eastAsia"/>
          <w:bCs/>
          <w:color w:val="000000"/>
          <w:szCs w:val="21"/>
        </w:rPr>
        <w:t>。</w:t>
      </w:r>
    </w:p>
    <w:p w14:paraId="7E5C6294" w14:textId="77777777" w:rsidR="00A5385A" w:rsidRDefault="00A5385A" w:rsidP="00A5385A">
      <w:pPr>
        <w:rPr>
          <w:bCs/>
          <w:color w:val="000000"/>
          <w:szCs w:val="21"/>
        </w:rPr>
      </w:pPr>
    </w:p>
    <w:p w14:paraId="7A797CB4" w14:textId="77777777" w:rsidR="00154525" w:rsidRDefault="00154525" w:rsidP="00A5385A">
      <w:pPr>
        <w:rPr>
          <w:bCs/>
          <w:color w:val="000000"/>
          <w:szCs w:val="21"/>
        </w:rPr>
      </w:pPr>
    </w:p>
    <w:p w14:paraId="21B1F21D" w14:textId="42A20B97" w:rsidR="00154525" w:rsidRPr="00154525" w:rsidRDefault="00154525" w:rsidP="00154525">
      <w:pPr>
        <w:jc w:val="center"/>
        <w:rPr>
          <w:rFonts w:hint="eastAsia"/>
          <w:bCs/>
          <w:color w:val="000000"/>
          <w:sz w:val="30"/>
          <w:szCs w:val="30"/>
        </w:rPr>
      </w:pPr>
      <w:r w:rsidRPr="00154525">
        <w:rPr>
          <w:rFonts w:hint="eastAsia"/>
          <w:b/>
          <w:bCs/>
          <w:color w:val="000000"/>
          <w:sz w:val="30"/>
          <w:szCs w:val="30"/>
        </w:rPr>
        <w:t>《如果你的孩子患有自闭症：家长必备资源》</w:t>
      </w:r>
    </w:p>
    <w:p w14:paraId="393EC160" w14:textId="77777777" w:rsidR="00A5385A" w:rsidRDefault="00A5385A" w:rsidP="00154525">
      <w:pPr>
        <w:jc w:val="center"/>
        <w:rPr>
          <w:bCs/>
          <w:color w:val="000000"/>
          <w:szCs w:val="21"/>
        </w:rPr>
      </w:pPr>
    </w:p>
    <w:p w14:paraId="7088A45B" w14:textId="77777777" w:rsidR="00154525" w:rsidRPr="00154525" w:rsidRDefault="00154525" w:rsidP="00154525">
      <w:pPr>
        <w:jc w:val="center"/>
        <w:rPr>
          <w:rFonts w:hint="eastAsia"/>
          <w:bCs/>
          <w:color w:val="000000"/>
          <w:szCs w:val="21"/>
        </w:rPr>
      </w:pPr>
      <w:r w:rsidRPr="00154525">
        <w:rPr>
          <w:rFonts w:hint="eastAsia"/>
          <w:bCs/>
          <w:color w:val="000000"/>
          <w:szCs w:val="21"/>
        </w:rPr>
        <w:t>引言：青少年时期的新挑战</w:t>
      </w:r>
    </w:p>
    <w:p w14:paraId="451617CB" w14:textId="1573CBA3" w:rsidR="00154525" w:rsidRPr="00154525" w:rsidRDefault="00154525" w:rsidP="00154525">
      <w:pPr>
        <w:jc w:val="center"/>
        <w:rPr>
          <w:rFonts w:hint="eastAsia"/>
          <w:bCs/>
          <w:color w:val="000000"/>
          <w:szCs w:val="21"/>
        </w:rPr>
      </w:pPr>
      <w:r w:rsidRPr="00154525">
        <w:rPr>
          <w:rFonts w:hint="eastAsia"/>
          <w:bCs/>
          <w:color w:val="000000"/>
          <w:szCs w:val="21"/>
        </w:rPr>
        <w:t>第</w:t>
      </w:r>
      <w:r w:rsidRPr="00154525">
        <w:rPr>
          <w:rFonts w:hint="eastAsia"/>
          <w:bCs/>
          <w:color w:val="000000"/>
          <w:szCs w:val="21"/>
        </w:rPr>
        <w:t>1</w:t>
      </w:r>
      <w:r w:rsidRPr="00154525">
        <w:rPr>
          <w:rFonts w:hint="eastAsia"/>
          <w:bCs/>
          <w:color w:val="000000"/>
          <w:szCs w:val="21"/>
        </w:rPr>
        <w:t>章：自闭症与青春期</w:t>
      </w:r>
      <w:r>
        <w:rPr>
          <w:rFonts w:hint="eastAsia"/>
          <w:bCs/>
          <w:color w:val="000000"/>
          <w:szCs w:val="21"/>
        </w:rPr>
        <w:t>：</w:t>
      </w:r>
      <w:r w:rsidRPr="00154525">
        <w:rPr>
          <w:rFonts w:hint="eastAsia"/>
          <w:bCs/>
          <w:color w:val="000000"/>
          <w:szCs w:val="21"/>
        </w:rPr>
        <w:t>概述</w:t>
      </w:r>
    </w:p>
    <w:p w14:paraId="7B9B8D66" w14:textId="77777777" w:rsidR="00154525" w:rsidRPr="00154525" w:rsidRDefault="00154525" w:rsidP="00154525">
      <w:pPr>
        <w:jc w:val="center"/>
        <w:rPr>
          <w:rFonts w:hint="eastAsia"/>
          <w:bCs/>
          <w:color w:val="000000"/>
          <w:szCs w:val="21"/>
        </w:rPr>
      </w:pPr>
      <w:r w:rsidRPr="00154525">
        <w:rPr>
          <w:rFonts w:hint="eastAsia"/>
          <w:bCs/>
          <w:color w:val="000000"/>
          <w:szCs w:val="21"/>
        </w:rPr>
        <w:t>第</w:t>
      </w:r>
      <w:r w:rsidRPr="00154525">
        <w:rPr>
          <w:rFonts w:hint="eastAsia"/>
          <w:bCs/>
          <w:color w:val="000000"/>
          <w:szCs w:val="21"/>
        </w:rPr>
        <w:t>2</w:t>
      </w:r>
      <w:r w:rsidRPr="00154525">
        <w:rPr>
          <w:rFonts w:hint="eastAsia"/>
          <w:bCs/>
          <w:color w:val="000000"/>
          <w:szCs w:val="21"/>
        </w:rPr>
        <w:t>章：中学时代</w:t>
      </w:r>
    </w:p>
    <w:p w14:paraId="198C8D46" w14:textId="77777777" w:rsidR="00154525" w:rsidRPr="00154525" w:rsidRDefault="00154525" w:rsidP="00154525">
      <w:pPr>
        <w:jc w:val="center"/>
        <w:rPr>
          <w:rFonts w:hint="eastAsia"/>
          <w:bCs/>
          <w:color w:val="000000"/>
          <w:szCs w:val="21"/>
        </w:rPr>
      </w:pPr>
      <w:r w:rsidRPr="00154525">
        <w:rPr>
          <w:rFonts w:hint="eastAsia"/>
          <w:bCs/>
          <w:color w:val="000000"/>
          <w:szCs w:val="21"/>
        </w:rPr>
        <w:t>第</w:t>
      </w:r>
      <w:r w:rsidRPr="00154525">
        <w:rPr>
          <w:rFonts w:hint="eastAsia"/>
          <w:bCs/>
          <w:color w:val="000000"/>
          <w:szCs w:val="21"/>
        </w:rPr>
        <w:t>3</w:t>
      </w:r>
      <w:r w:rsidRPr="00154525">
        <w:rPr>
          <w:rFonts w:hint="eastAsia"/>
          <w:bCs/>
          <w:color w:val="000000"/>
          <w:szCs w:val="21"/>
        </w:rPr>
        <w:t>章：自闭症与并发的身体疾病</w:t>
      </w:r>
    </w:p>
    <w:p w14:paraId="40147CCA" w14:textId="77777777" w:rsidR="00154525" w:rsidRPr="00154525" w:rsidRDefault="00154525" w:rsidP="00154525">
      <w:pPr>
        <w:jc w:val="center"/>
        <w:rPr>
          <w:rFonts w:hint="eastAsia"/>
          <w:bCs/>
          <w:color w:val="000000"/>
          <w:szCs w:val="21"/>
        </w:rPr>
      </w:pPr>
      <w:r w:rsidRPr="00154525">
        <w:rPr>
          <w:rFonts w:hint="eastAsia"/>
          <w:bCs/>
          <w:color w:val="000000"/>
          <w:szCs w:val="21"/>
        </w:rPr>
        <w:t>第</w:t>
      </w:r>
      <w:r w:rsidRPr="00154525">
        <w:rPr>
          <w:rFonts w:hint="eastAsia"/>
          <w:bCs/>
          <w:color w:val="000000"/>
          <w:szCs w:val="21"/>
        </w:rPr>
        <w:t>4</w:t>
      </w:r>
      <w:r w:rsidRPr="00154525">
        <w:rPr>
          <w:rFonts w:hint="eastAsia"/>
          <w:bCs/>
          <w:color w:val="000000"/>
          <w:szCs w:val="21"/>
        </w:rPr>
        <w:t>章：自闭症与并发的心理健康及行为问题</w:t>
      </w:r>
    </w:p>
    <w:p w14:paraId="6D041A5C" w14:textId="77777777" w:rsidR="00154525" w:rsidRPr="00154525" w:rsidRDefault="00154525" w:rsidP="00154525">
      <w:pPr>
        <w:jc w:val="center"/>
        <w:rPr>
          <w:rFonts w:hint="eastAsia"/>
          <w:bCs/>
          <w:color w:val="000000"/>
          <w:szCs w:val="21"/>
        </w:rPr>
      </w:pPr>
      <w:r w:rsidRPr="00154525">
        <w:rPr>
          <w:rFonts w:hint="eastAsia"/>
          <w:bCs/>
          <w:color w:val="000000"/>
          <w:szCs w:val="21"/>
        </w:rPr>
        <w:t>第</w:t>
      </w:r>
      <w:r w:rsidRPr="00154525">
        <w:rPr>
          <w:rFonts w:hint="eastAsia"/>
          <w:bCs/>
          <w:color w:val="000000"/>
          <w:szCs w:val="21"/>
        </w:rPr>
        <w:t>5</w:t>
      </w:r>
      <w:r w:rsidRPr="00154525">
        <w:rPr>
          <w:rFonts w:hint="eastAsia"/>
          <w:bCs/>
          <w:color w:val="000000"/>
          <w:szCs w:val="21"/>
        </w:rPr>
        <w:t>章：自闭症、青春期与社会交往</w:t>
      </w:r>
    </w:p>
    <w:p w14:paraId="5174387A" w14:textId="77777777" w:rsidR="00154525" w:rsidRPr="00154525" w:rsidRDefault="00154525" w:rsidP="00154525">
      <w:pPr>
        <w:jc w:val="center"/>
        <w:rPr>
          <w:rFonts w:hint="eastAsia"/>
          <w:bCs/>
          <w:color w:val="000000"/>
          <w:szCs w:val="21"/>
        </w:rPr>
      </w:pPr>
      <w:r w:rsidRPr="00154525">
        <w:rPr>
          <w:rFonts w:hint="eastAsia"/>
          <w:bCs/>
          <w:color w:val="000000"/>
          <w:szCs w:val="21"/>
        </w:rPr>
        <w:t>第</w:t>
      </w:r>
      <w:r w:rsidRPr="00154525">
        <w:rPr>
          <w:rFonts w:hint="eastAsia"/>
          <w:bCs/>
          <w:color w:val="000000"/>
          <w:szCs w:val="21"/>
        </w:rPr>
        <w:t>6</w:t>
      </w:r>
      <w:r w:rsidRPr="00154525">
        <w:rPr>
          <w:rFonts w:hint="eastAsia"/>
          <w:bCs/>
          <w:color w:val="000000"/>
          <w:szCs w:val="21"/>
        </w:rPr>
        <w:t>章：青春期与个人卫生</w:t>
      </w:r>
    </w:p>
    <w:p w14:paraId="72A7804D" w14:textId="77777777" w:rsidR="00154525" w:rsidRPr="00154525" w:rsidRDefault="00154525" w:rsidP="00154525">
      <w:pPr>
        <w:jc w:val="center"/>
        <w:rPr>
          <w:rFonts w:hint="eastAsia"/>
          <w:bCs/>
          <w:color w:val="000000"/>
          <w:szCs w:val="21"/>
        </w:rPr>
      </w:pPr>
      <w:r w:rsidRPr="00154525">
        <w:rPr>
          <w:rFonts w:hint="eastAsia"/>
          <w:bCs/>
          <w:color w:val="000000"/>
          <w:szCs w:val="21"/>
        </w:rPr>
        <w:t>第</w:t>
      </w:r>
      <w:r w:rsidRPr="00154525">
        <w:rPr>
          <w:rFonts w:hint="eastAsia"/>
          <w:bCs/>
          <w:color w:val="000000"/>
          <w:szCs w:val="21"/>
        </w:rPr>
        <w:t>7</w:t>
      </w:r>
      <w:r w:rsidRPr="00154525">
        <w:rPr>
          <w:rFonts w:hint="eastAsia"/>
          <w:bCs/>
          <w:color w:val="000000"/>
          <w:szCs w:val="21"/>
        </w:rPr>
        <w:t>章：自闭症、青春期与性</w:t>
      </w:r>
    </w:p>
    <w:p w14:paraId="1EF1FDF7" w14:textId="1657DD2F" w:rsidR="00154525" w:rsidRPr="00154525" w:rsidRDefault="00154525" w:rsidP="00154525">
      <w:pPr>
        <w:jc w:val="center"/>
        <w:rPr>
          <w:rFonts w:hint="eastAsia"/>
          <w:bCs/>
          <w:color w:val="000000"/>
          <w:szCs w:val="21"/>
        </w:rPr>
      </w:pPr>
      <w:r w:rsidRPr="00154525">
        <w:rPr>
          <w:rFonts w:hint="eastAsia"/>
          <w:bCs/>
          <w:color w:val="000000"/>
          <w:szCs w:val="21"/>
        </w:rPr>
        <w:t>第</w:t>
      </w:r>
      <w:r w:rsidRPr="00154525">
        <w:rPr>
          <w:rFonts w:hint="eastAsia"/>
          <w:bCs/>
          <w:color w:val="000000"/>
          <w:szCs w:val="21"/>
        </w:rPr>
        <w:t>8</w:t>
      </w:r>
      <w:r w:rsidRPr="00154525">
        <w:rPr>
          <w:rFonts w:hint="eastAsia"/>
          <w:bCs/>
          <w:color w:val="000000"/>
          <w:szCs w:val="21"/>
        </w:rPr>
        <w:t>章：高中后的过渡</w:t>
      </w:r>
      <w:r>
        <w:rPr>
          <w:rFonts w:hint="eastAsia"/>
          <w:bCs/>
          <w:color w:val="000000"/>
          <w:szCs w:val="21"/>
        </w:rPr>
        <w:t>时期</w:t>
      </w:r>
    </w:p>
    <w:p w14:paraId="44A8A71A" w14:textId="77777777" w:rsidR="00154525" w:rsidRPr="00154525" w:rsidRDefault="00154525" w:rsidP="00154525">
      <w:pPr>
        <w:jc w:val="center"/>
        <w:rPr>
          <w:rFonts w:hint="eastAsia"/>
          <w:bCs/>
          <w:color w:val="000000"/>
          <w:szCs w:val="21"/>
        </w:rPr>
      </w:pPr>
      <w:r w:rsidRPr="00154525">
        <w:rPr>
          <w:rFonts w:hint="eastAsia"/>
          <w:bCs/>
          <w:color w:val="000000"/>
          <w:szCs w:val="21"/>
        </w:rPr>
        <w:t>参考资源</w:t>
      </w:r>
    </w:p>
    <w:p w14:paraId="151F5708" w14:textId="77777777" w:rsidR="00154525" w:rsidRPr="00154525" w:rsidRDefault="00154525" w:rsidP="00154525">
      <w:pPr>
        <w:jc w:val="center"/>
        <w:rPr>
          <w:rFonts w:hint="eastAsia"/>
          <w:bCs/>
          <w:color w:val="000000"/>
          <w:szCs w:val="21"/>
        </w:rPr>
      </w:pPr>
      <w:r w:rsidRPr="00154525">
        <w:rPr>
          <w:rFonts w:hint="eastAsia"/>
          <w:bCs/>
          <w:color w:val="000000"/>
          <w:szCs w:val="21"/>
        </w:rPr>
        <w:t>术语表</w:t>
      </w:r>
    </w:p>
    <w:p w14:paraId="5DA37D84" w14:textId="6E5A856D" w:rsidR="00154525" w:rsidRDefault="00154525" w:rsidP="00154525">
      <w:pPr>
        <w:jc w:val="center"/>
        <w:rPr>
          <w:bCs/>
          <w:color w:val="000000"/>
          <w:szCs w:val="21"/>
        </w:rPr>
      </w:pPr>
      <w:r w:rsidRPr="00154525">
        <w:rPr>
          <w:rFonts w:hint="eastAsia"/>
          <w:bCs/>
          <w:color w:val="000000"/>
          <w:szCs w:val="21"/>
        </w:rPr>
        <w:t>参考文献</w:t>
      </w:r>
    </w:p>
    <w:p w14:paraId="64130CBD" w14:textId="77777777" w:rsidR="00154525" w:rsidRDefault="00154525" w:rsidP="00A5385A">
      <w:pPr>
        <w:rPr>
          <w:bCs/>
          <w:color w:val="000000"/>
          <w:szCs w:val="21"/>
        </w:rPr>
      </w:pPr>
    </w:p>
    <w:p w14:paraId="6A0C2ED6" w14:textId="77777777" w:rsidR="00154525" w:rsidRDefault="00154525"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w:t>
      </w:r>
      <w:bookmarkStart w:id="2" w:name="_GoBack"/>
      <w:bookmarkEnd w:id="2"/>
      <w:r>
        <w:rPr>
          <w:rFonts w:eastAsia="华文中宋"/>
          <w:b/>
          <w:color w:val="000000"/>
          <w:szCs w:val="21"/>
        </w:rPr>
        <w:t>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3E9E0" w14:textId="77777777" w:rsidR="0064415A" w:rsidRDefault="0064415A">
      <w:r>
        <w:separator/>
      </w:r>
    </w:p>
  </w:endnote>
  <w:endnote w:type="continuationSeparator" w:id="0">
    <w:p w14:paraId="29119827" w14:textId="77777777" w:rsidR="0064415A" w:rsidRDefault="0064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803A5" w14:textId="77777777" w:rsidR="0064415A" w:rsidRDefault="0064415A">
      <w:r>
        <w:separator/>
      </w:r>
    </w:p>
  </w:footnote>
  <w:footnote w:type="continuationSeparator" w:id="0">
    <w:p w14:paraId="3B73A860" w14:textId="77777777" w:rsidR="0064415A" w:rsidRDefault="00644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7056128"/>
    <w:multiLevelType w:val="hybridMultilevel"/>
    <w:tmpl w:val="0FD48D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6"/>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4525"/>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15A"/>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0B15"/>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3B20"/>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0682043">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3078947">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47635386">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720E-312E-4B87-9A60-FCCCD3135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309</Words>
  <Characters>1767</Characters>
  <Application>Microsoft Office Word</Application>
  <DocSecurity>0</DocSecurity>
  <Lines>14</Lines>
  <Paragraphs>4</Paragraphs>
  <ScaleCrop>false</ScaleCrop>
  <Company>2ndSpAcE</Company>
  <LinksUpToDate>false</LinksUpToDate>
  <CharactersWithSpaces>2072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2005-06-10T06:33:00Z</cp:lastPrinted>
  <dcterms:created xsi:type="dcterms:W3CDTF">2025-03-14T06:05:00Z</dcterms:created>
  <dcterms:modified xsi:type="dcterms:W3CDTF">2025-03-14T06:17:00Z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