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6B30">
      <w:pPr>
        <w:jc w:val="center"/>
        <w:rPr>
          <w:b/>
          <w:bCs/>
          <w:color w:val="000000"/>
          <w:sz w:val="18"/>
          <w:szCs w:val="18"/>
          <w:shd w:val="pct10" w:color="auto" w:fill="FFFFFF"/>
        </w:rPr>
      </w:pPr>
    </w:p>
    <w:p w14:paraId="259F545E">
      <w:pPr>
        <w:jc w:val="center"/>
        <w:rPr>
          <w:b/>
          <w:bCs/>
          <w:color w:val="000000"/>
          <w:sz w:val="36"/>
          <w:szCs w:val="36"/>
          <w:shd w:val="pct10" w:color="auto" w:fill="FFFFFF"/>
        </w:rPr>
      </w:pPr>
      <w:r>
        <w:rPr>
          <w:b/>
          <w:bCs/>
          <w:color w:val="000000"/>
          <w:sz w:val="36"/>
          <w:szCs w:val="36"/>
          <w:shd w:val="pct10" w:color="auto" w:fill="FFFFFF"/>
        </w:rPr>
        <w:t>新 书 推 荐</w:t>
      </w:r>
    </w:p>
    <w:p w14:paraId="03FEEE69">
      <w:pPr>
        <w:tabs>
          <w:tab w:val="left" w:pos="341"/>
          <w:tab w:val="left" w:pos="5235"/>
        </w:tabs>
        <w:jc w:val="left"/>
        <w:rPr>
          <w:b/>
          <w:bCs/>
          <w:color w:val="000000"/>
          <w:szCs w:val="18"/>
        </w:rPr>
      </w:pPr>
    </w:p>
    <w:p w14:paraId="1D310A5C">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4039235</wp:posOffset>
            </wp:positionH>
            <wp:positionV relativeFrom="paragraph">
              <wp:posOffset>198120</wp:posOffset>
            </wp:positionV>
            <wp:extent cx="1018540" cy="1468755"/>
            <wp:effectExtent l="0" t="0" r="635" b="7620"/>
            <wp:wrapTight wrapText="left">
              <wp:wrapPolygon>
                <wp:start x="0" y="0"/>
                <wp:lineTo x="0" y="21432"/>
                <wp:lineTo x="21411" y="21432"/>
                <wp:lineTo x="21411"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55DB7A22">
      <w:pPr>
        <w:rPr>
          <w:b/>
          <w:color w:val="000000"/>
          <w:szCs w:val="21"/>
        </w:rPr>
      </w:pPr>
      <w:r>
        <w:rPr>
          <w:b/>
          <w:color w:val="000000"/>
          <w:szCs w:val="21"/>
        </w:rPr>
        <w:t>中文书名：</w:t>
      </w:r>
      <w:r>
        <w:rPr>
          <w:rFonts w:hint="eastAsia"/>
          <w:b/>
          <w:color w:val="000000"/>
          <w:szCs w:val="21"/>
        </w:rPr>
        <w:t>《</w:t>
      </w:r>
      <w:r>
        <w:rPr>
          <w:b/>
          <w:color w:val="000000"/>
          <w:szCs w:val="21"/>
        </w:rPr>
        <w:t>越界者：安德烈</w:t>
      </w:r>
      <w:r>
        <w:rPr>
          <w:rFonts w:hint="eastAsia"/>
          <w:b/>
          <w:bCs/>
          <w:color w:val="000000"/>
          <w:kern w:val="0"/>
          <w:szCs w:val="21"/>
          <w:shd w:val="clear" w:color="auto" w:fill="FFFFFF"/>
        </w:rPr>
        <w:t>·</w:t>
      </w:r>
      <w:r>
        <w:rPr>
          <w:b/>
          <w:color w:val="000000"/>
          <w:szCs w:val="21"/>
        </w:rPr>
        <w:t>纪德的一生</w:t>
      </w:r>
      <w:r>
        <w:rPr>
          <w:rFonts w:hint="eastAsia"/>
          <w:b/>
          <w:color w:val="000000"/>
          <w:szCs w:val="21"/>
        </w:rPr>
        <w:t>》</w:t>
      </w:r>
    </w:p>
    <w:p w14:paraId="0B3E8EEE">
      <w:pPr>
        <w:pStyle w:val="38"/>
        <w:rPr>
          <w:b/>
          <w:sz w:val="21"/>
          <w:szCs w:val="21"/>
        </w:rPr>
      </w:pPr>
      <w:r>
        <w:rPr>
          <w:rFonts w:ascii="Times New Roman" w:hAnsi="Times New Roman" w:eastAsia="宋体" w:cs="Times New Roman"/>
          <w:b/>
          <w:color w:val="000000"/>
          <w:kern w:val="2"/>
          <w:sz w:val="21"/>
          <w:szCs w:val="21"/>
          <w:lang w:val="en-US" w:eastAsia="zh-CN" w:bidi="ar-SA"/>
        </w:rPr>
        <w:t>英文书名</w:t>
      </w:r>
      <w:r>
        <w:rPr>
          <w:b/>
          <w:szCs w:val="21"/>
        </w:rPr>
        <w:t>：</w:t>
      </w:r>
      <w:r>
        <w:rPr>
          <w:rFonts w:hint="eastAsia" w:ascii="Times New Roman" w:hAnsi="Times New Roman" w:cs="Times New Roman"/>
          <w:b/>
          <w:kern w:val="2"/>
          <w:sz w:val="21"/>
          <w:szCs w:val="21"/>
        </w:rPr>
        <w:t>The Transgressor: A life of Andre Gide</w:t>
      </w:r>
    </w:p>
    <w:p w14:paraId="69730101">
      <w:pPr>
        <w:keepNext w:val="0"/>
        <w:keepLines w:val="0"/>
        <w:widowControl/>
        <w:suppressLineNumbers w:val="0"/>
        <w:jc w:val="left"/>
        <w:rPr>
          <w:b/>
          <w:color w:val="000000"/>
          <w:szCs w:val="21"/>
        </w:rPr>
      </w:pPr>
      <w:r>
        <w:rPr>
          <w:b/>
          <w:color w:val="000000"/>
          <w:szCs w:val="21"/>
        </w:rPr>
        <w:t>作    者：</w:t>
      </w:r>
      <w:r>
        <w:rPr>
          <w:rFonts w:hint="eastAsia" w:ascii="Times New Roman" w:hAnsi="Times New Roman" w:eastAsia="宋体" w:cs="Times New Roman"/>
          <w:b/>
          <w:color w:val="000000"/>
          <w:kern w:val="2"/>
          <w:sz w:val="21"/>
          <w:szCs w:val="21"/>
          <w:lang w:val="en-US" w:eastAsia="zh-CN" w:bidi="ar-SA"/>
        </w:rPr>
        <w:t>Julian Jackson</w:t>
      </w:r>
    </w:p>
    <w:p w14:paraId="1E0E5E8B">
      <w:pPr>
        <w:rPr>
          <w:rFonts w:hint="default" w:eastAsia="宋体"/>
          <w:b/>
          <w:color w:val="000000"/>
          <w:szCs w:val="21"/>
          <w:lang w:val="en-US" w:eastAsia="zh-CN"/>
        </w:rPr>
      </w:pPr>
      <w:r>
        <w:rPr>
          <w:b/>
          <w:color w:val="000000"/>
          <w:szCs w:val="21"/>
        </w:rPr>
        <w:t xml:space="preserve">出 版 社：Penguin/ Penguin </w:t>
      </w:r>
      <w:r>
        <w:rPr>
          <w:rFonts w:hint="eastAsia"/>
          <w:b/>
          <w:color w:val="000000"/>
          <w:szCs w:val="21"/>
          <w:lang w:val="en-US" w:eastAsia="zh-CN"/>
        </w:rPr>
        <w:t>Press</w:t>
      </w:r>
    </w:p>
    <w:p w14:paraId="4A01F8C8">
      <w:pPr>
        <w:rPr>
          <w:b/>
          <w:color w:val="000000"/>
          <w:szCs w:val="21"/>
        </w:rPr>
      </w:pPr>
      <w:r>
        <w:rPr>
          <w:b/>
          <w:color w:val="000000"/>
          <w:szCs w:val="21"/>
        </w:rPr>
        <w:t>代理公司：ANA/Jessica</w:t>
      </w:r>
    </w:p>
    <w:p w14:paraId="5C31C62F">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320页</w:t>
      </w:r>
    </w:p>
    <w:p w14:paraId="7A38D58B">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6</w:t>
      </w:r>
      <w:r>
        <w:rPr>
          <w:rFonts w:hint="eastAsia"/>
          <w:b/>
          <w:color w:val="000000"/>
          <w:szCs w:val="21"/>
        </w:rPr>
        <w:t>年</w:t>
      </w:r>
      <w:r>
        <w:rPr>
          <w:rFonts w:hint="eastAsia"/>
          <w:b/>
          <w:color w:val="000000"/>
          <w:szCs w:val="21"/>
          <w:lang w:val="en-US" w:eastAsia="zh-CN"/>
        </w:rPr>
        <w:t>6</w:t>
      </w:r>
      <w:r>
        <w:rPr>
          <w:rFonts w:hint="eastAsia"/>
          <w:b/>
          <w:color w:val="000000"/>
          <w:szCs w:val="21"/>
        </w:rPr>
        <w:t>月</w:t>
      </w:r>
    </w:p>
    <w:p w14:paraId="09406BFC">
      <w:pPr>
        <w:rPr>
          <w:b/>
          <w:color w:val="000000"/>
          <w:szCs w:val="21"/>
        </w:rPr>
      </w:pPr>
      <w:r>
        <w:rPr>
          <w:b/>
          <w:color w:val="000000"/>
          <w:szCs w:val="21"/>
        </w:rPr>
        <w:t>代理地区：中国大陆、台湾</w:t>
      </w:r>
    </w:p>
    <w:p w14:paraId="12B57300">
      <w:pPr>
        <w:rPr>
          <w:b/>
          <w:color w:val="000000"/>
          <w:szCs w:val="21"/>
        </w:rPr>
      </w:pPr>
      <w:r>
        <w:rPr>
          <w:b/>
          <w:color w:val="000000"/>
          <w:szCs w:val="21"/>
        </w:rPr>
        <w:t>审读资料：</w:t>
      </w:r>
      <w:r>
        <w:rPr>
          <w:rFonts w:hint="eastAsia"/>
          <w:b/>
          <w:color w:val="000000"/>
          <w:szCs w:val="21"/>
        </w:rPr>
        <w:t>暂无（可先登记兴趣）</w:t>
      </w:r>
    </w:p>
    <w:p w14:paraId="56CBF7DD">
      <w:pPr>
        <w:rPr>
          <w:rFonts w:hint="eastAsia"/>
          <w:b/>
          <w:color w:val="000000"/>
          <w:szCs w:val="21"/>
        </w:rPr>
      </w:pPr>
      <w:r>
        <w:rPr>
          <w:b/>
          <w:color w:val="000000"/>
          <w:szCs w:val="21"/>
        </w:rPr>
        <w:t>类    型：</w:t>
      </w:r>
      <w:r>
        <w:rPr>
          <w:rFonts w:hint="eastAsia"/>
          <w:b/>
          <w:color w:val="000000"/>
          <w:szCs w:val="21"/>
        </w:rPr>
        <w:t>传记/回忆录</w:t>
      </w:r>
    </w:p>
    <w:p w14:paraId="0FEA656B">
      <w:pPr>
        <w:rPr>
          <w:b/>
          <w:bCs/>
          <w:color w:val="000000"/>
          <w:szCs w:val="21"/>
        </w:rPr>
      </w:pPr>
    </w:p>
    <w:p w14:paraId="46BEA837">
      <w:pPr>
        <w:rPr>
          <w:b/>
          <w:bCs/>
          <w:color w:val="000000"/>
          <w:szCs w:val="21"/>
        </w:rPr>
      </w:pPr>
    </w:p>
    <w:p w14:paraId="0F3367AD">
      <w:pPr>
        <w:rPr>
          <w:b/>
          <w:bCs/>
          <w:color w:val="000000"/>
          <w:szCs w:val="21"/>
        </w:rPr>
      </w:pPr>
      <w:r>
        <w:rPr>
          <w:b/>
          <w:bCs/>
          <w:color w:val="000000"/>
          <w:szCs w:val="21"/>
        </w:rPr>
        <w:t>内容简介：</w:t>
      </w:r>
    </w:p>
    <w:p w14:paraId="3D14FB57">
      <w:pPr>
        <w:jc w:val="left"/>
        <w:rPr>
          <w:rFonts w:ascii="Segoe UI" w:hAnsi="Segoe UI" w:cs="Segoe UI"/>
          <w:color w:val="2A2F45"/>
          <w:szCs w:val="21"/>
        </w:rPr>
      </w:pPr>
    </w:p>
    <w:p w14:paraId="32724477">
      <w:pPr>
        <w:ind w:firstLine="420" w:firstLineChars="200"/>
        <w:rPr>
          <w:rFonts w:hint="default" w:ascii="Times New Roman" w:hAnsi="Times New Roman" w:cs="Times New Roman"/>
          <w:color w:val="2A2F45"/>
          <w:szCs w:val="21"/>
          <w:shd w:val="clear" w:color="auto" w:fill="FFFFFF"/>
        </w:rPr>
      </w:pPr>
      <w:r>
        <w:rPr>
          <w:rFonts w:hint="default" w:ascii="Segoe UI" w:hAnsi="Segoe UI" w:cs="Segoe UI"/>
          <w:color w:val="2A2F45"/>
          <w:szCs w:val="21"/>
          <w:shd w:val="clear" w:color="auto" w:fill="FFFFFF"/>
          <w:lang w:val="en-US" w:eastAsia="zh-CN"/>
        </w:rPr>
        <w:t>这是一部引人入</w:t>
      </w:r>
      <w:r>
        <w:rPr>
          <w:rFonts w:hint="default" w:ascii="Times New Roman" w:hAnsi="Times New Roman" w:cs="Times New Roman"/>
          <w:color w:val="2A2F45"/>
          <w:szCs w:val="21"/>
          <w:shd w:val="clear" w:color="auto" w:fill="FFFFFF"/>
          <w:lang w:val="en-US" w:eastAsia="zh-CN"/>
        </w:rPr>
        <w:t>胜的传记，探究了安德烈・纪德非凡的一生，他是 20 世纪法国文学与思想领域的一位巨匠。</w:t>
      </w:r>
    </w:p>
    <w:p w14:paraId="2B9E28CD">
      <w:pPr>
        <w:ind w:firstLine="420" w:firstLineChars="200"/>
        <w:rPr>
          <w:rFonts w:hint="default" w:ascii="Times New Roman" w:hAnsi="Times New Roman" w:cs="Times New Roman"/>
          <w:color w:val="2A2F45"/>
          <w:szCs w:val="21"/>
          <w:shd w:val="clear" w:color="auto" w:fill="FFFFFF"/>
        </w:rPr>
      </w:pPr>
    </w:p>
    <w:p w14:paraId="79CFC79C">
      <w:pPr>
        <w:ind w:firstLine="420" w:firstLineChars="200"/>
        <w:rPr>
          <w:rFonts w:hint="default" w:ascii="Times New Roman" w:hAnsi="Times New Roman" w:cs="Times New Roman"/>
          <w:color w:val="2A2F45"/>
          <w:szCs w:val="21"/>
          <w:shd w:val="clear" w:color="auto" w:fill="FFFFFF"/>
        </w:rPr>
      </w:pPr>
      <w:r>
        <w:rPr>
          <w:rFonts w:hint="default" w:ascii="Times New Roman" w:hAnsi="Times New Roman" w:cs="Times New Roman"/>
          <w:color w:val="2A2F45"/>
          <w:szCs w:val="21"/>
          <w:shd w:val="clear" w:color="auto" w:fill="FFFFFF"/>
          <w:lang w:val="en-US" w:eastAsia="zh-CN"/>
        </w:rPr>
        <w:t>作为一位多产的小说家、剧作家、散文家和日记作者，安德烈・纪德确立了自己在所处时代的关键地位。他以积极参与政治的知识分子身份而备受赞誉，追随埃米尔・左拉的脚步，并为让・保罗・萨特开辟了道路。对许多人而言，他是一个带来解放且鼓舞人心的人物；而对另一些人来说，他却是一个令人不安、如恶魔般的存在，还是毒害青年的人。</w:t>
      </w:r>
    </w:p>
    <w:p w14:paraId="2E384D67">
      <w:pPr>
        <w:ind w:firstLine="420" w:firstLineChars="200"/>
        <w:rPr>
          <w:rFonts w:hint="default" w:ascii="Times New Roman" w:hAnsi="Times New Roman" w:cs="Times New Roman"/>
          <w:color w:val="2A2F45"/>
          <w:szCs w:val="21"/>
          <w:shd w:val="clear" w:color="auto" w:fill="FFFFFF"/>
        </w:rPr>
      </w:pPr>
    </w:p>
    <w:p w14:paraId="161132BC">
      <w:pPr>
        <w:ind w:firstLine="420" w:firstLineChars="200"/>
        <w:rPr>
          <w:rFonts w:hint="default" w:ascii="Times New Roman" w:hAnsi="Times New Roman" w:cs="Times New Roman"/>
          <w:color w:val="2A2F45"/>
          <w:szCs w:val="21"/>
          <w:shd w:val="clear" w:color="auto" w:fill="FFFFFF"/>
        </w:rPr>
      </w:pPr>
      <w:r>
        <w:rPr>
          <w:rFonts w:hint="default" w:ascii="Times New Roman" w:hAnsi="Times New Roman" w:cs="Times New Roman"/>
          <w:color w:val="2A2F45"/>
          <w:szCs w:val="21"/>
          <w:shd w:val="clear" w:color="auto" w:fill="FFFFFF"/>
          <w:lang w:val="en-US" w:eastAsia="zh-CN"/>
        </w:rPr>
        <w:t>纪德的文学成就包括创办了法国首屈一指的文学杂志《新法兰西评论》，并于 1947 年荣获诺贝尔文学奖。在 1951 年他去世后，他大胆的思想依然引发了长时间的争论，最终梵蒂冈决定将他的作品列入禁书名单，这一事实可</w:t>
      </w:r>
      <w:bookmarkStart w:id="2" w:name="_GoBack"/>
      <w:bookmarkEnd w:id="2"/>
      <w:r>
        <w:rPr>
          <w:rFonts w:hint="default" w:ascii="Times New Roman" w:hAnsi="Times New Roman" w:cs="Times New Roman"/>
          <w:color w:val="2A2F45"/>
          <w:szCs w:val="21"/>
          <w:shd w:val="clear" w:color="auto" w:fill="FFFFFF"/>
          <w:lang w:val="en-US" w:eastAsia="zh-CN"/>
        </w:rPr>
        <w:t>能会让纪德本人感到好笑。</w:t>
      </w:r>
    </w:p>
    <w:p w14:paraId="7EF9167A">
      <w:pPr>
        <w:ind w:firstLine="420" w:firstLineChars="200"/>
        <w:rPr>
          <w:rFonts w:hint="default" w:ascii="Times New Roman" w:hAnsi="Times New Roman" w:cs="Times New Roman"/>
          <w:color w:val="2A2F45"/>
          <w:szCs w:val="21"/>
          <w:shd w:val="clear" w:color="auto" w:fill="FFFFFF"/>
        </w:rPr>
      </w:pPr>
    </w:p>
    <w:p w14:paraId="5C5D60A5">
      <w:pPr>
        <w:ind w:firstLine="420" w:firstLineChars="200"/>
        <w:rPr>
          <w:rFonts w:hint="default" w:ascii="Times New Roman" w:hAnsi="Times New Roman" w:cs="Times New Roman"/>
          <w:color w:val="2A2F45"/>
          <w:szCs w:val="21"/>
          <w:shd w:val="clear" w:color="auto" w:fill="FFFFFF"/>
        </w:rPr>
      </w:pPr>
      <w:r>
        <w:rPr>
          <w:rFonts w:hint="default" w:ascii="Times New Roman" w:hAnsi="Times New Roman" w:cs="Times New Roman"/>
          <w:color w:val="2A2F45"/>
          <w:szCs w:val="21"/>
          <w:shd w:val="clear" w:color="auto" w:fill="FFFFFF"/>
          <w:lang w:val="en-US" w:eastAsia="zh-CN"/>
        </w:rPr>
        <w:t>在《越界者》一书中，作者朱利安・杰克逊通过纪德与其他知名人物的九次重要交往，呈现了对纪德人生的全新视角，这些人物包括奥斯卡・王尔德、斯特雷奇家族，甚至还有斯大林。每一次这样的经历都让我们得以窥探纪德的性格以及他所处时代充满活力的背景。</w:t>
      </w:r>
    </w:p>
    <w:p w14:paraId="1DC80E15">
      <w:pPr>
        <w:ind w:firstLine="420" w:firstLineChars="200"/>
        <w:rPr>
          <w:rFonts w:hint="default" w:ascii="Times New Roman" w:hAnsi="Times New Roman" w:cs="Times New Roman"/>
          <w:color w:val="2A2F45"/>
          <w:szCs w:val="21"/>
          <w:shd w:val="clear" w:color="auto" w:fill="FFFFFF"/>
        </w:rPr>
      </w:pPr>
    </w:p>
    <w:p w14:paraId="11C50447">
      <w:pPr>
        <w:ind w:firstLine="420" w:firstLineChars="200"/>
        <w:rPr>
          <w:rFonts w:hint="default" w:ascii="Segoe UI" w:hAnsi="Segoe UI" w:cs="Segoe UI"/>
          <w:color w:val="2A2F45"/>
          <w:szCs w:val="21"/>
          <w:shd w:val="clear" w:color="auto" w:fill="FFFFFF"/>
        </w:rPr>
      </w:pPr>
      <w:r>
        <w:rPr>
          <w:rFonts w:hint="default" w:ascii="Segoe UI" w:hAnsi="Segoe UI" w:cs="Segoe UI"/>
          <w:color w:val="2A2F45"/>
          <w:szCs w:val="21"/>
          <w:shd w:val="clear" w:color="auto" w:fill="FFFFFF"/>
          <w:lang w:val="en-US" w:eastAsia="zh-CN"/>
        </w:rPr>
        <w:t>在这部极具启发性的传记中，杰克逊揭示了安德烈・纪德经久不衰的遗产，并着重指出他那些具有革命性的思想在当今如何依然产生着共鸣。</w:t>
      </w:r>
    </w:p>
    <w:p w14:paraId="127F2E24">
      <w:pPr>
        <w:jc w:val="left"/>
        <w:rPr>
          <w:rFonts w:ascii="Segoe UI" w:hAnsi="Segoe UI" w:cs="Segoe UI"/>
          <w:color w:val="000000" w:themeColor="text1"/>
          <w:szCs w:val="21"/>
          <w:shd w:val="clear" w:color="auto" w:fill="FFFFFF"/>
          <w14:textFill>
            <w14:solidFill>
              <w14:schemeClr w14:val="tx1"/>
            </w14:solidFill>
          </w14:textFill>
        </w:rPr>
      </w:pPr>
    </w:p>
    <w:p w14:paraId="4062E8E5">
      <w:pPr>
        <w:rPr>
          <w:rFonts w:ascii="Segoe UI" w:hAnsi="Segoe UI" w:cs="Segoe UI"/>
          <w:color w:val="2A2F45"/>
          <w:szCs w:val="21"/>
          <w:shd w:val="clear" w:color="auto" w:fill="FFFFFF"/>
        </w:rPr>
      </w:pPr>
    </w:p>
    <w:p w14:paraId="23841531">
      <w:pPr>
        <w:rPr>
          <w:b/>
          <w:bCs/>
          <w:color w:val="000000"/>
          <w:kern w:val="0"/>
          <w:szCs w:val="21"/>
          <w:shd w:val="clear" w:color="auto" w:fill="FFFFFF"/>
        </w:rPr>
      </w:pPr>
      <w:r>
        <w:rPr>
          <w:rFonts w:hint="eastAsia"/>
          <w:b/>
          <w:bCs/>
          <w:color w:val="000000"/>
          <w:kern w:val="0"/>
          <w:szCs w:val="21"/>
          <w:shd w:val="clear" w:color="auto" w:fill="FFFFFF"/>
        </w:rPr>
        <w:t>作者简介：</w:t>
      </w:r>
    </w:p>
    <w:p w14:paraId="27EFE0F5">
      <w:pPr>
        <w:rPr>
          <w:b/>
          <w:bCs/>
          <w:color w:val="000000"/>
          <w:kern w:val="0"/>
          <w:szCs w:val="21"/>
          <w:shd w:val="clear" w:color="auto" w:fill="FFFFFF"/>
        </w:rPr>
      </w:pPr>
    </w:p>
    <w:p w14:paraId="41D77D0D">
      <w:pPr>
        <w:keepNext w:val="0"/>
        <w:keepLines w:val="0"/>
        <w:widowControl/>
        <w:suppressLineNumbers w:val="0"/>
        <w:ind w:firstLine="422" w:firstLineChars="200"/>
        <w:jc w:val="left"/>
        <w:rPr>
          <w:rFonts w:hint="default" w:ascii="Segoe UI" w:hAnsi="Segoe UI" w:cs="Segoe UI"/>
          <w:color w:val="2A2F45"/>
          <w:szCs w:val="21"/>
          <w:shd w:val="clear" w:color="auto" w:fill="FFFFFF"/>
          <w:lang w:val="en-US" w:eastAsia="zh-CN"/>
        </w:rPr>
      </w:pPr>
      <w:r>
        <w:rPr>
          <w:rFonts w:hint="default" w:ascii="Segoe UI" w:hAnsi="Segoe UI" w:cs="Segoe UI"/>
          <w:b/>
          <w:bCs/>
          <w:color w:val="2A2F45"/>
          <w:szCs w:val="21"/>
          <w:shd w:val="clear" w:color="auto" w:fill="FFFFFF"/>
          <w:lang w:val="en-US" w:eastAsia="zh-CN"/>
        </w:rPr>
        <w:t>朱利安</w:t>
      </w:r>
      <w:r>
        <w:rPr>
          <w:rFonts w:hint="eastAsia"/>
          <w:b/>
          <w:bCs/>
          <w:color w:val="000000"/>
          <w:kern w:val="0"/>
          <w:szCs w:val="21"/>
          <w:shd w:val="clear" w:color="auto" w:fill="FFFFFF"/>
        </w:rPr>
        <w:t>·</w:t>
      </w:r>
      <w:r>
        <w:rPr>
          <w:rFonts w:hint="default" w:ascii="Segoe UI" w:hAnsi="Segoe UI" w:cs="Segoe UI"/>
          <w:b/>
          <w:bCs/>
          <w:color w:val="2A2F45"/>
          <w:szCs w:val="21"/>
          <w:shd w:val="clear" w:color="auto" w:fill="FFFFFF"/>
          <w:lang w:val="en-US" w:eastAsia="zh-CN"/>
        </w:rPr>
        <w:t>杰克逊</w:t>
      </w:r>
      <w:r>
        <w:rPr>
          <w:rFonts w:hint="eastAsia"/>
          <w:b/>
          <w:bCs/>
          <w:color w:val="000000"/>
          <w:kern w:val="0"/>
          <w:szCs w:val="21"/>
          <w:shd w:val="clear" w:color="auto" w:fill="FFFFFF"/>
        </w:rPr>
        <w:t>（</w:t>
      </w:r>
      <w:r>
        <w:rPr>
          <w:rFonts w:hint="eastAsia" w:ascii="Times New Roman" w:hAnsi="Times New Roman" w:eastAsia="宋体" w:cs="Times New Roman"/>
          <w:b/>
          <w:color w:val="000000"/>
          <w:kern w:val="2"/>
          <w:sz w:val="21"/>
          <w:szCs w:val="21"/>
          <w:lang w:val="en-US" w:eastAsia="zh-CN" w:bidi="ar-SA"/>
        </w:rPr>
        <w:t>Julian Jackson</w:t>
      </w:r>
      <w:r>
        <w:rPr>
          <w:rFonts w:hint="eastAsia"/>
          <w:b/>
          <w:bCs/>
          <w:color w:val="000000"/>
          <w:kern w:val="0"/>
          <w:szCs w:val="21"/>
          <w:shd w:val="clear" w:color="auto" w:fill="FFFFFF"/>
        </w:rPr>
        <w:t>）</w:t>
      </w:r>
      <w:r>
        <w:rPr>
          <w:rFonts w:hint="default" w:ascii="Segoe UI" w:hAnsi="Segoe UI" w:cs="Segoe UI"/>
          <w:color w:val="2A2F45"/>
          <w:szCs w:val="21"/>
          <w:shd w:val="clear" w:color="auto" w:fill="FFFFFF"/>
          <w:lang w:val="en-US" w:eastAsia="zh-CN"/>
        </w:rPr>
        <w:t>是伦敦大学玛丽女王学院的历史学荣誉退休教授，也是研究 20 世纪法国的顶尖学者之一。他所著的《法国的某种理念：夏尔・戴高乐的人生》</w:t>
      </w:r>
      <w:r>
        <w:rPr>
          <w:rFonts w:hint="eastAsia" w:ascii="Times New Roman" w:hAnsi="Times New Roman" w:eastAsia="宋体" w:cs="Times New Roman"/>
          <w:b w:val="0"/>
          <w:bCs/>
          <w:color w:val="000000"/>
          <w:kern w:val="2"/>
          <w:sz w:val="21"/>
          <w:szCs w:val="21"/>
          <w:lang w:val="en-US" w:eastAsia="zh-CN" w:bidi="ar-SA"/>
        </w:rPr>
        <w:t xml:space="preserve">（A Certain Idea of France: the life of </w:t>
      </w:r>
      <w:r>
        <w:rPr>
          <w:rFonts w:hint="default" w:ascii="Times New Roman" w:hAnsi="Times New Roman" w:eastAsia="宋体" w:cs="Times New Roman"/>
          <w:b w:val="0"/>
          <w:bCs/>
          <w:color w:val="000000"/>
          <w:kern w:val="2"/>
          <w:sz w:val="21"/>
          <w:szCs w:val="21"/>
          <w:lang w:val="en-US" w:eastAsia="zh-CN" w:bidi="ar-SA"/>
        </w:rPr>
        <w:t>Charles de Gaulle</w:t>
      </w:r>
      <w:r>
        <w:rPr>
          <w:rFonts w:hint="eastAsia" w:ascii="Segoe UI" w:hAnsi="Segoe UI" w:cs="Segoe UI"/>
          <w:color w:val="2A2F45"/>
          <w:szCs w:val="21"/>
          <w:shd w:val="clear" w:color="auto" w:fill="FFFFFF"/>
          <w:lang w:val="en-US" w:eastAsia="zh-CN"/>
        </w:rPr>
        <w:t>）</w:t>
      </w:r>
      <w:r>
        <w:rPr>
          <w:rFonts w:hint="default" w:ascii="Segoe UI" w:hAnsi="Segoe UI" w:cs="Segoe UI"/>
          <w:color w:val="2A2F45"/>
          <w:szCs w:val="21"/>
          <w:shd w:val="clear" w:color="auto" w:fill="FFFFFF"/>
          <w:lang w:val="en-US" w:eastAsia="zh-CN"/>
        </w:rPr>
        <w:t>一书荣获了达夫・库珀奖、伊丽莎白・朗福德传记奖、图凯传记大奖以及地缘政治特别评审团奖。其另一部作品《法国受审：贝当元帅案》</w:t>
      </w:r>
      <w:r>
        <w:rPr>
          <w:rFonts w:hint="eastAsia" w:ascii="Segoe UI" w:hAnsi="Segoe UI" w:cs="Segoe UI"/>
          <w:color w:val="2A2F45"/>
          <w:szCs w:val="21"/>
          <w:shd w:val="clear" w:color="auto" w:fill="FFFFFF"/>
          <w:lang w:val="en-US" w:eastAsia="zh-CN"/>
        </w:rPr>
        <w:t>（</w:t>
      </w:r>
      <w:r>
        <w:rPr>
          <w:rFonts w:hint="eastAsia" w:ascii="Times New Roman" w:hAnsi="Times New Roman" w:eastAsia="宋体" w:cs="Times New Roman"/>
          <w:b w:val="0"/>
          <w:bCs/>
          <w:color w:val="000000"/>
          <w:kern w:val="2"/>
          <w:sz w:val="21"/>
          <w:szCs w:val="21"/>
          <w:lang w:val="en-US" w:eastAsia="zh-CN" w:bidi="ar-SA"/>
        </w:rPr>
        <w:t>France on Trial: the Case of Marshal Petain</w:t>
      </w:r>
      <w:r>
        <w:rPr>
          <w:rFonts w:hint="eastAsia" w:ascii="Segoe UI" w:hAnsi="Segoe UI" w:cs="Segoe UI"/>
          <w:color w:val="2A2F45"/>
          <w:szCs w:val="21"/>
          <w:shd w:val="clear" w:color="auto" w:fill="FFFFFF"/>
          <w:lang w:val="en-US" w:eastAsia="zh-CN"/>
        </w:rPr>
        <w:t>）</w:t>
      </w:r>
      <w:r>
        <w:rPr>
          <w:rFonts w:hint="default" w:ascii="Segoe UI" w:hAnsi="Segoe UI" w:cs="Segoe UI"/>
          <w:color w:val="2A2F45"/>
          <w:szCs w:val="21"/>
          <w:shd w:val="clear" w:color="auto" w:fill="FFFFFF"/>
          <w:lang w:val="en-US" w:eastAsia="zh-CN"/>
        </w:rPr>
        <w:t>同样斩获了达夫・库珀奖。</w:t>
      </w:r>
    </w:p>
    <w:p w14:paraId="5CB15588">
      <w:pPr>
        <w:rPr>
          <w:b/>
          <w:bCs/>
          <w:color w:val="000000"/>
          <w:kern w:val="0"/>
          <w:szCs w:val="21"/>
          <w:shd w:val="clear" w:color="auto" w:fill="FFFFFF"/>
        </w:rPr>
      </w:pPr>
    </w:p>
    <w:p w14:paraId="14911765">
      <w:pPr>
        <w:rPr>
          <w:b/>
          <w:bCs/>
          <w:color w:val="000000"/>
          <w:kern w:val="0"/>
          <w:szCs w:val="21"/>
          <w:shd w:val="clear" w:color="auto" w:fill="FFFFFF"/>
        </w:rPr>
      </w:pPr>
    </w:p>
    <w:p w14:paraId="3FEC1652">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BC9BFEC">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7DB176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6623AC64">
      <w:pPr>
        <w:rPr>
          <w:b/>
          <w:color w:val="000000"/>
          <w:szCs w:val="21"/>
        </w:rPr>
      </w:pPr>
      <w:r>
        <w:rPr>
          <w:color w:val="000000"/>
          <w:szCs w:val="21"/>
        </w:rPr>
        <w:t>安德鲁·纳伯格联合国际有限公司北京代表处</w:t>
      </w:r>
    </w:p>
    <w:p w14:paraId="2BC6A93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11E60E0">
      <w:pPr>
        <w:rPr>
          <w:b/>
          <w:color w:val="000000"/>
          <w:szCs w:val="21"/>
        </w:rPr>
      </w:pPr>
      <w:r>
        <w:rPr>
          <w:color w:val="000000"/>
          <w:szCs w:val="21"/>
        </w:rPr>
        <w:t>电话：010-82504106, 传真：010-82504200</w:t>
      </w:r>
    </w:p>
    <w:p w14:paraId="5EC1B8A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B1AF1E4">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40E4282">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F133AD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AC7AC8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A901CB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E2C16BB">
      <w:pPr>
        <w:shd w:val="clear" w:color="auto" w:fill="FFFFFF"/>
        <w:rPr>
          <w:b/>
          <w:color w:val="000000"/>
        </w:rPr>
      </w:pPr>
      <w:r>
        <w:rPr>
          <w:color w:val="000000"/>
          <w:szCs w:val="21"/>
        </w:rPr>
        <w:t>微信订阅号：ANABJ2002</w:t>
      </w:r>
    </w:p>
    <w:bookmarkEnd w:id="0"/>
    <w:bookmarkEnd w:id="1"/>
    <w:p w14:paraId="67FB9FAF">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0450B57">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16EC">
    <w:pPr>
      <w:pBdr>
        <w:bottom w:val="single" w:color="auto" w:sz="6" w:space="1"/>
      </w:pBdr>
      <w:jc w:val="center"/>
      <w:rPr>
        <w:rFonts w:ascii="方正姚体" w:eastAsia="方正姚体"/>
        <w:sz w:val="18"/>
      </w:rPr>
    </w:pPr>
  </w:p>
  <w:p w14:paraId="4C40A8B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F7647E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AC4879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2C47A5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BE9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6C47DF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1B42948"/>
    <w:rsid w:val="04B21E8E"/>
    <w:rsid w:val="055F1B46"/>
    <w:rsid w:val="065742DF"/>
    <w:rsid w:val="0806583D"/>
    <w:rsid w:val="091A3CEE"/>
    <w:rsid w:val="099E464E"/>
    <w:rsid w:val="0AA822B2"/>
    <w:rsid w:val="0AF33AE7"/>
    <w:rsid w:val="0C1B0437"/>
    <w:rsid w:val="1264528F"/>
    <w:rsid w:val="12D17378"/>
    <w:rsid w:val="12D81E34"/>
    <w:rsid w:val="13B55DD4"/>
    <w:rsid w:val="14117386"/>
    <w:rsid w:val="143F2545"/>
    <w:rsid w:val="14410444"/>
    <w:rsid w:val="14C12F5A"/>
    <w:rsid w:val="15BC3411"/>
    <w:rsid w:val="162057B7"/>
    <w:rsid w:val="17594F22"/>
    <w:rsid w:val="17EB450E"/>
    <w:rsid w:val="194C3497"/>
    <w:rsid w:val="21DC5EE4"/>
    <w:rsid w:val="224C6733"/>
    <w:rsid w:val="22720320"/>
    <w:rsid w:val="2281582F"/>
    <w:rsid w:val="256B5BB0"/>
    <w:rsid w:val="273146EB"/>
    <w:rsid w:val="27321C92"/>
    <w:rsid w:val="286A24EC"/>
    <w:rsid w:val="287303E4"/>
    <w:rsid w:val="28FD455E"/>
    <w:rsid w:val="291C72C0"/>
    <w:rsid w:val="294F1F48"/>
    <w:rsid w:val="2C5142E1"/>
    <w:rsid w:val="2FBB5323"/>
    <w:rsid w:val="30DC13F0"/>
    <w:rsid w:val="32DE787A"/>
    <w:rsid w:val="362D6CBA"/>
    <w:rsid w:val="368055A2"/>
    <w:rsid w:val="36B36BBA"/>
    <w:rsid w:val="36B97AE5"/>
    <w:rsid w:val="37845DE0"/>
    <w:rsid w:val="38D64782"/>
    <w:rsid w:val="38DE2B62"/>
    <w:rsid w:val="38EA0260"/>
    <w:rsid w:val="3A133C1C"/>
    <w:rsid w:val="3C563F4C"/>
    <w:rsid w:val="3C70398D"/>
    <w:rsid w:val="3DAC00D1"/>
    <w:rsid w:val="3E09134A"/>
    <w:rsid w:val="3E437248"/>
    <w:rsid w:val="3F283A52"/>
    <w:rsid w:val="3F486E36"/>
    <w:rsid w:val="44EF6A15"/>
    <w:rsid w:val="45083B8C"/>
    <w:rsid w:val="4603463C"/>
    <w:rsid w:val="468C3169"/>
    <w:rsid w:val="494B7BFF"/>
    <w:rsid w:val="4A392FB7"/>
    <w:rsid w:val="4E87411E"/>
    <w:rsid w:val="4E9F4AB7"/>
    <w:rsid w:val="4EB70617"/>
    <w:rsid w:val="511F73E1"/>
    <w:rsid w:val="52C442F7"/>
    <w:rsid w:val="53904970"/>
    <w:rsid w:val="53F32DF7"/>
    <w:rsid w:val="541D74A6"/>
    <w:rsid w:val="564055B9"/>
    <w:rsid w:val="59296817"/>
    <w:rsid w:val="59F00E16"/>
    <w:rsid w:val="5A1E61D2"/>
    <w:rsid w:val="5A4440A8"/>
    <w:rsid w:val="5E0C3542"/>
    <w:rsid w:val="5E572DEB"/>
    <w:rsid w:val="5E8E14C4"/>
    <w:rsid w:val="60197BB5"/>
    <w:rsid w:val="605753D1"/>
    <w:rsid w:val="621F6849"/>
    <w:rsid w:val="64991013"/>
    <w:rsid w:val="661D5426"/>
    <w:rsid w:val="674455A4"/>
    <w:rsid w:val="68202442"/>
    <w:rsid w:val="6BDA07AF"/>
    <w:rsid w:val="6CB165AA"/>
    <w:rsid w:val="6D5A261F"/>
    <w:rsid w:val="6E9A5873"/>
    <w:rsid w:val="6FC51851"/>
    <w:rsid w:val="714C3AC4"/>
    <w:rsid w:val="724427AD"/>
    <w:rsid w:val="72682163"/>
    <w:rsid w:val="73B21D95"/>
    <w:rsid w:val="73D3309A"/>
    <w:rsid w:val="74556026"/>
    <w:rsid w:val="76184B1A"/>
    <w:rsid w:val="77E96C58"/>
    <w:rsid w:val="795D1E91"/>
    <w:rsid w:val="79B50936"/>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uiPriority w:val="0"/>
  </w:style>
  <w:style w:type="paragraph" w:customStyle="1" w:styleId="38">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910</Words>
  <Characters>1317</Characters>
  <Lines>12</Lines>
  <Paragraphs>3</Paragraphs>
  <TotalTime>2</TotalTime>
  <ScaleCrop>false</ScaleCrop>
  <LinksUpToDate>false</LinksUpToDate>
  <CharactersWithSpaces>1372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2025-03-26T04:19:02Z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C3256DACD8544FF586127D24BCF5DD5D_13</vt:lpwstr>
  </property>
  <property fmtid="{D5CDD505-2E9C-101B-9397-08002B2CF9AE}" pid="4" name="KSOTemplateDocerSaveRecord">
    <vt:lpwstr>eyJoZGlkIjoiYWQ0N2FjMDhlYmY2MWVlODk2ZTk5OGU5MDRjYjQyYmEiLCJ1c2VySWQiOiI5Nzc5ODEzNjkifQ==</vt:lpwstr>
  </property>
</Properties>
</file>