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3FBB06">
      <w:pPr>
        <w:jc w:val="center"/>
        <w:rPr>
          <w:rFonts w:ascii="Times New Roman" w:hAnsi="Times New Roman" w:eastAsia="宋体"/>
          <w:b/>
          <w:bCs/>
          <w:color w:val="auto"/>
          <w:sz w:val="21"/>
          <w:szCs w:val="21"/>
          <w:shd w:val="pct10" w:color="auto" w:fill="FFFFFF"/>
        </w:rPr>
      </w:pPr>
    </w:p>
    <w:p w14:paraId="23A2EBCC">
      <w:pPr>
        <w:jc w:val="center"/>
        <w:rPr>
          <w:rFonts w:ascii="Times New Roman" w:hAnsi="Times New Roman" w:eastAsia="宋体"/>
          <w:b/>
          <w:bCs/>
          <w:color w:val="auto"/>
          <w:sz w:val="21"/>
          <w:szCs w:val="21"/>
          <w:shd w:val="pct10" w:color="auto" w:fill="FFFFFF"/>
        </w:rPr>
      </w:pPr>
      <w:r>
        <w:rPr>
          <w:rFonts w:ascii="Times New Roman" w:hAnsi="Times New Roman" w:eastAsia="宋体"/>
          <w:b/>
          <w:bCs/>
          <w:color w:val="auto"/>
          <w:sz w:val="21"/>
          <w:szCs w:val="21"/>
          <w:shd w:val="pct10" w:color="auto" w:fill="FFFFFF"/>
        </w:rPr>
        <w:t>新 书 推 荐</w:t>
      </w:r>
    </w:p>
    <w:p w14:paraId="41EE39B3">
      <w:pPr>
        <w:tabs>
          <w:tab w:val="left" w:pos="341"/>
          <w:tab w:val="left" w:pos="5235"/>
        </w:tabs>
        <w:jc w:val="left"/>
        <w:rPr>
          <w:rFonts w:ascii="Times New Roman" w:hAnsi="Times New Roman" w:eastAsia="宋体"/>
          <w:b/>
          <w:bCs/>
          <w:color w:val="auto"/>
          <w:sz w:val="21"/>
          <w:szCs w:val="21"/>
        </w:rPr>
      </w:pPr>
    </w:p>
    <w:p w14:paraId="0DCCD536">
      <w:pPr>
        <w:rPr>
          <w:rFonts w:hint="eastAsia" w:ascii="Times New Roman" w:hAnsi="Times New Roman" w:eastAsia="宋体"/>
          <w:b/>
          <w:color w:val="auto"/>
          <w:sz w:val="21"/>
          <w:szCs w:val="21"/>
          <w:lang w:eastAsia="zh-CN"/>
        </w:rPr>
      </w:pPr>
    </w:p>
    <w:p w14:paraId="2924AF13">
      <w:pPr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hint="eastAsia" w:ascii="Times New Roman" w:hAnsi="Times New Roman" w:eastAsia="宋体"/>
          <w:b/>
          <w:color w:val="auto"/>
          <w:sz w:val="21"/>
          <w:szCs w:val="21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1270</wp:posOffset>
            </wp:positionV>
            <wp:extent cx="1191895" cy="1843405"/>
            <wp:effectExtent l="0" t="0" r="8255" b="4445"/>
            <wp:wrapSquare wrapText="bothSides"/>
            <wp:docPr id="2" name="图片 2" descr="713icJCcqRL._AC_UY218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13icJCcqRL._AC_UY218_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191895" cy="1843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宋体"/>
          <w:b/>
          <w:color w:val="auto"/>
          <w:sz w:val="21"/>
          <w:szCs w:val="21"/>
        </w:rPr>
        <w:t>中文书名：</w:t>
      </w:r>
      <w:r>
        <w:rPr>
          <w:rFonts w:hint="eastAsia" w:ascii="Times New Roman" w:hAnsi="Times New Roman" w:eastAsia="宋体"/>
          <w:b/>
          <w:color w:val="auto"/>
          <w:sz w:val="21"/>
          <w:szCs w:val="21"/>
        </w:rPr>
        <w:t>《公务员图鉴：被遗忘的政府真相》</w:t>
      </w:r>
    </w:p>
    <w:p w14:paraId="0DCC72B8">
      <w:pPr>
        <w:keepNext w:val="0"/>
        <w:keepLines w:val="0"/>
        <w:widowControl/>
        <w:suppressLineNumbers w:val="0"/>
        <w:jc w:val="left"/>
        <w:rPr>
          <w:rFonts w:hint="default" w:ascii="Times New Roman" w:hAnsi="Times New Roman" w:eastAsia="宋体"/>
          <w:b/>
          <w:color w:val="auto"/>
          <w:sz w:val="21"/>
          <w:szCs w:val="21"/>
          <w:lang w:val="en-US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英文书名：</w:t>
      </w:r>
      <w:r>
        <w:rPr>
          <w:rFonts w:hint="eastAsia" w:ascii="Times New Roman" w:hAnsi="Times New Roman" w:eastAsia="宋体"/>
          <w:b/>
          <w:i/>
          <w:iCs/>
          <w:color w:val="auto"/>
          <w:sz w:val="21"/>
          <w:szCs w:val="21"/>
        </w:rPr>
        <w:t>Who is Government?: The Untold Story of Public Service</w:t>
      </w:r>
    </w:p>
    <w:p w14:paraId="39646347">
      <w:pPr>
        <w:keepNext w:val="0"/>
        <w:keepLines w:val="0"/>
        <w:widowControl/>
        <w:suppressLineNumbers w:val="0"/>
        <w:jc w:val="left"/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作    者：</w:t>
      </w:r>
      <w:r>
        <w:rPr>
          <w:rFonts w:hint="eastAsia" w:ascii="Times New Roman" w:hAnsi="Times New Roman" w:eastAsia="宋体"/>
          <w:b/>
          <w:color w:val="auto"/>
          <w:sz w:val="21"/>
          <w:szCs w:val="21"/>
          <w:lang w:val="en-US" w:eastAsia="zh-CN"/>
        </w:rPr>
        <w:t>Michael Lewis</w:t>
      </w:r>
    </w:p>
    <w:p w14:paraId="3A819F61">
      <w:pPr>
        <w:rPr>
          <w:rFonts w:hint="default" w:ascii="Times New Roman" w:hAnsi="Times New Roman" w:eastAsia="宋体"/>
          <w:b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出 版 社：</w:t>
      </w:r>
      <w:r>
        <w:rPr>
          <w:rFonts w:hint="eastAsia" w:ascii="Times New Roman" w:hAnsi="Times New Roman" w:eastAsia="宋体"/>
          <w:b/>
          <w:color w:val="auto"/>
          <w:sz w:val="21"/>
          <w:szCs w:val="21"/>
          <w:lang w:val="en-US" w:eastAsia="zh-CN"/>
        </w:rPr>
        <w:t>Allen Lane</w:t>
      </w:r>
    </w:p>
    <w:p w14:paraId="0FE10553">
      <w:pPr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代理公司：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Inkwell/</w:t>
      </w:r>
      <w:r>
        <w:rPr>
          <w:rFonts w:ascii="Times New Roman" w:hAnsi="Times New Roman" w:eastAsia="宋体"/>
          <w:b/>
          <w:color w:val="auto"/>
          <w:sz w:val="21"/>
          <w:szCs w:val="21"/>
        </w:rPr>
        <w:t>ANA/Jessica</w:t>
      </w:r>
    </w:p>
    <w:p w14:paraId="55CF651F">
      <w:pPr>
        <w:rPr>
          <w:rFonts w:hint="default" w:ascii="Times New Roman" w:hAnsi="Times New Roman" w:eastAsia="宋体"/>
          <w:b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页    数：</w:t>
      </w:r>
      <w:r>
        <w:rPr>
          <w:rFonts w:hint="eastAsia" w:ascii="Times New Roman" w:hAnsi="Times New Roman" w:eastAsia="宋体"/>
          <w:b/>
          <w:color w:val="auto"/>
          <w:sz w:val="21"/>
          <w:szCs w:val="21"/>
          <w:lang w:val="en-US" w:eastAsia="zh-CN"/>
        </w:rPr>
        <w:t>2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72</w:t>
      </w:r>
      <w:r>
        <w:rPr>
          <w:rFonts w:hint="eastAsia" w:ascii="Times New Roman" w:hAnsi="Times New Roman" w:eastAsia="宋体"/>
          <w:b/>
          <w:color w:val="auto"/>
          <w:sz w:val="21"/>
          <w:szCs w:val="21"/>
          <w:lang w:val="en-US" w:eastAsia="zh-CN"/>
        </w:rPr>
        <w:t>页</w:t>
      </w:r>
    </w:p>
    <w:p w14:paraId="3F2E5340">
      <w:pPr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出版时间：</w:t>
      </w:r>
      <w:r>
        <w:rPr>
          <w:rFonts w:hint="eastAsia" w:ascii="Times New Roman" w:hAnsi="Times New Roman" w:eastAsia="宋体"/>
          <w:b/>
          <w:color w:val="auto"/>
          <w:sz w:val="21"/>
          <w:szCs w:val="21"/>
        </w:rPr>
        <w:t>202</w:t>
      </w:r>
      <w:r>
        <w:rPr>
          <w:rFonts w:hint="eastAsia" w:ascii="Times New Roman" w:hAnsi="Times New Roman" w:eastAsia="宋体"/>
          <w:b/>
          <w:color w:val="auto"/>
          <w:sz w:val="21"/>
          <w:szCs w:val="21"/>
          <w:lang w:val="en-US" w:eastAsia="zh-CN"/>
        </w:rPr>
        <w:t>5</w:t>
      </w:r>
      <w:r>
        <w:rPr>
          <w:rFonts w:hint="eastAsia" w:ascii="Times New Roman" w:hAnsi="Times New Roman" w:eastAsia="宋体"/>
          <w:b/>
          <w:color w:val="auto"/>
          <w:sz w:val="21"/>
          <w:szCs w:val="21"/>
        </w:rPr>
        <w:t>年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3</w:t>
      </w:r>
      <w:r>
        <w:rPr>
          <w:rFonts w:hint="eastAsia" w:ascii="Times New Roman" w:hAnsi="Times New Roman" w:eastAsia="宋体"/>
          <w:b/>
          <w:color w:val="auto"/>
          <w:sz w:val="21"/>
          <w:szCs w:val="21"/>
        </w:rPr>
        <w:t>月</w:t>
      </w:r>
    </w:p>
    <w:p w14:paraId="6A9A8548">
      <w:pPr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代理地区：中国大陆、台湾</w:t>
      </w:r>
    </w:p>
    <w:p w14:paraId="2F9059A5">
      <w:pPr>
        <w:rPr>
          <w:rFonts w:hint="eastAsia" w:ascii="Times New Roman" w:hAnsi="Times New Roman" w:eastAsia="宋体"/>
          <w:b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审读资料：</w:t>
      </w:r>
      <w:r>
        <w:rPr>
          <w:rFonts w:hint="eastAsia" w:ascii="Times New Roman" w:hAnsi="Times New Roman" w:eastAsia="宋体"/>
          <w:b/>
          <w:color w:val="auto"/>
          <w:sz w:val="21"/>
          <w:szCs w:val="21"/>
          <w:lang w:val="en-US" w:eastAsia="zh-CN"/>
        </w:rPr>
        <w:t>电子稿</w:t>
      </w:r>
    </w:p>
    <w:p w14:paraId="7F6B6AA0">
      <w:pPr>
        <w:rPr>
          <w:rFonts w:hint="eastAsia" w:ascii="Times New Roman" w:hAnsi="Times New Roman" w:eastAsia="宋体"/>
          <w:b/>
          <w:color w:val="auto"/>
          <w:sz w:val="21"/>
          <w:szCs w:val="21"/>
          <w:lang w:val="en-US" w:eastAsia="zh-CN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类    型：</w:t>
      </w:r>
      <w:r>
        <w:rPr>
          <w:rFonts w:hint="eastAsia"/>
          <w:b/>
          <w:color w:val="auto"/>
          <w:sz w:val="21"/>
          <w:szCs w:val="21"/>
          <w:lang w:val="en-US" w:eastAsia="zh-CN"/>
        </w:rPr>
        <w:t>非小说</w:t>
      </w:r>
      <w:bookmarkStart w:id="2" w:name="_GoBack"/>
      <w:bookmarkEnd w:id="2"/>
    </w:p>
    <w:p w14:paraId="57DA69DA">
      <w:pPr>
        <w:rPr>
          <w:rFonts w:ascii="Times New Roman" w:hAnsi="Times New Roman" w:eastAsia="宋体"/>
          <w:b/>
          <w:bCs/>
          <w:color w:val="auto"/>
          <w:sz w:val="21"/>
          <w:szCs w:val="21"/>
        </w:rPr>
      </w:pPr>
    </w:p>
    <w:p w14:paraId="545B9A26">
      <w:pPr>
        <w:rPr>
          <w:rFonts w:ascii="Times New Roman" w:hAnsi="Times New Roman" w:eastAsia="宋体"/>
          <w:b/>
          <w:bCs/>
          <w:color w:val="auto"/>
          <w:sz w:val="21"/>
          <w:szCs w:val="21"/>
        </w:rPr>
      </w:pPr>
      <w:r>
        <w:rPr>
          <w:rFonts w:ascii="Times New Roman" w:hAnsi="Times New Roman" w:eastAsia="宋体"/>
          <w:b/>
          <w:bCs/>
          <w:color w:val="auto"/>
          <w:sz w:val="21"/>
          <w:szCs w:val="21"/>
        </w:rPr>
        <w:t>内容简介：</w:t>
      </w:r>
    </w:p>
    <w:p w14:paraId="3C418CE2">
      <w:pPr>
        <w:pStyle w:val="10"/>
        <w:keepNext w:val="0"/>
        <w:keepLines w:val="0"/>
        <w:widowControl/>
        <w:suppressLineNumbers w:val="0"/>
        <w:ind w:left="0" w:firstLine="0"/>
        <w:rPr>
          <w:rFonts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迈克尔·刘易斯（《大空头》《第五风险》作者）携手顶尖作家团队，揭开政府幕后英雄的非凡故事</w:t>
      </w:r>
    </w:p>
    <w:p w14:paraId="137F7680">
      <w:pPr>
        <w:pStyle w:val="10"/>
        <w:keepNext w:val="0"/>
        <w:keepLines w:val="0"/>
        <w:widowControl/>
        <w:suppressLineNumbers w:val="0"/>
        <w:ind w:left="482" w:hanging="422" w:hangingChars="200"/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 xml:space="preserve">✨ </w:t>
      </w: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核心命题：</w:t>
      </w:r>
    </w:p>
    <w:p w14:paraId="2E0A15AF">
      <w:pPr>
        <w:pStyle w:val="10"/>
        <w:keepNext w:val="0"/>
        <w:keepLines w:val="0"/>
        <w:widowControl/>
        <w:suppressLineNumbers w:val="0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政府是一个庞大而复杂的系统——我们为它纳税，依赖它生存，却常常忽视它的存在。但事实上，正是那些默默无闻的公务员，在解决社会最棘手的难题。他们是谁？他们的工作如何塑造我们的生活？</w:t>
      </w:r>
    </w:p>
    <w:p w14:paraId="4BAEC6B5">
      <w:pPr>
        <w:pStyle w:val="10"/>
        <w:keepNext w:val="0"/>
        <w:keepLines w:val="0"/>
        <w:widowControl/>
        <w:suppressLineNumbers w:val="0"/>
        <w:ind w:left="0" w:firstLine="0"/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 xml:space="preserve">✨ </w:t>
      </w: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内容亮点：</w:t>
      </w:r>
    </w:p>
    <w:p w14:paraId="10ADD09B">
      <w:pPr>
        <w:pStyle w:val="10"/>
        <w:keepNext w:val="0"/>
        <w:keepLines w:val="0"/>
        <w:widowControl/>
        <w:suppressLineNumbers w:val="0"/>
        <w:ind w:firstLine="420" w:firstLineChars="20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迈克尔·刘易斯集结了一批顶尖作家，深入政府机构的隐秘角落，挖掘出一系列令人惊叹的真实故事：</w:t>
      </w:r>
    </w:p>
    <w:p w14:paraId="7EFFEBB7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Chars="200" w:right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前煤矿工人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：致力于改进矿井顶板安全技术，拯救数千条生命</w:t>
      </w:r>
    </w:p>
    <w:p w14:paraId="1BCF5D84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Chars="200" w:right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IRS税务探员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：如犯罪惊悚片主角般追踪金融犯罪</w:t>
      </w:r>
    </w:p>
    <w:p w14:paraId="202AAE87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Chars="200" w:right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国家公墓管理局管理者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：将这一机构打造成全美效率最高的组织（包括公私领域）</w:t>
      </w:r>
    </w:p>
    <w:p w14:paraId="26366C68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Chars="200" w:right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数字档案员、网络犯罪追查者、行星发现者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……</w:t>
      </w:r>
    </w:p>
    <w:p w14:paraId="1786E252">
      <w:pPr>
        <w:pStyle w:val="10"/>
        <w:keepNext w:val="0"/>
        <w:keepLines w:val="0"/>
        <w:widowControl/>
        <w:suppressLineNumbers w:val="0"/>
        <w:ind w:left="0" w:firstLine="420" w:firstLineChars="200"/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这些故事既出人意料，又充满启发性，展现了公务员群体如何以专业与热忱，默默支撑社会的运转。</w:t>
      </w:r>
    </w:p>
    <w:p w14:paraId="0DCBD1B3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Chars="200" w:right="0"/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</w:pP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打破刻板印象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：政府≠官僚低效，而是由无数敬业者组成的生命线</w:t>
      </w:r>
    </w:p>
    <w:p w14:paraId="42A7361C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Chars="200" w:right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致敬无名英雄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：揭示那些“做了大事却拒绝邀功”的平凡伟人</w:t>
      </w:r>
    </w:p>
    <w:p w14:paraId="14F88A35">
      <w:pPr>
        <w:pStyle w:val="10"/>
        <w:keepNext w:val="0"/>
        <w:keepLines w:val="0"/>
        <w:widowControl/>
        <w:suppressLineNumbers w:val="0"/>
        <w:spacing w:before="0" w:beforeAutospacing="0" w:after="0" w:afterAutospacing="0"/>
        <w:ind w:leftChars="200" w:right="0"/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Style w:val="13"/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公民必读手册</w:t>
      </w:r>
      <w:r>
        <w:rPr>
          <w:rFonts w:hint="default" w:ascii="Times New Roman" w:hAnsi="Times New Roman" w:eastAsia="宋体" w:cs="Segoe UI"/>
          <w:i w:val="0"/>
          <w:iCs w:val="0"/>
          <w:caps w:val="0"/>
          <w:color w:val="auto"/>
          <w:spacing w:val="0"/>
          <w:sz w:val="21"/>
          <w:szCs w:val="21"/>
        </w:rPr>
        <w:t>：理解政府如何直接影响医疗、安全、科技等日常领域</w:t>
      </w:r>
    </w:p>
    <w:p w14:paraId="34ACFD33">
      <w:pPr>
        <w:rPr>
          <w:rFonts w:hint="default" w:ascii="Times New Roman" w:hAnsi="Times New Roman" w:eastAsia="宋体" w:cs="Segoe UI"/>
          <w:color w:val="auto"/>
          <w:sz w:val="21"/>
          <w:szCs w:val="21"/>
          <w:shd w:val="clear" w:color="auto" w:fill="FFFFFF"/>
          <w:lang w:val="en-US" w:eastAsia="zh-CN"/>
        </w:rPr>
      </w:pPr>
    </w:p>
    <w:p w14:paraId="7450E0B7">
      <w:pPr>
        <w:rPr>
          <w:rFonts w:hint="eastAsia" w:ascii="Times New Roman" w:hAnsi="Times New Roman" w:eastAsia="宋体"/>
          <w:b/>
          <w:bCs/>
          <w:color w:val="auto"/>
          <w:kern w:val="0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b/>
          <w:bCs/>
          <w:color w:val="auto"/>
          <w:kern w:val="0"/>
          <w:sz w:val="21"/>
          <w:szCs w:val="21"/>
          <w:shd w:val="clear" w:color="auto" w:fill="FFFFFF"/>
        </w:rPr>
        <w:t>作者简介：</w:t>
      </w:r>
    </w:p>
    <w:p w14:paraId="4366A0E0">
      <w:pPr>
        <w:rPr>
          <w:rFonts w:hint="eastAsia" w:ascii="Times New Roman" w:hAnsi="Times New Roman" w:eastAsia="宋体"/>
          <w:b/>
          <w:bCs/>
          <w:color w:val="auto"/>
          <w:kern w:val="0"/>
          <w:sz w:val="21"/>
          <w:szCs w:val="21"/>
          <w:shd w:val="clear" w:color="auto" w:fill="FFFFFF"/>
        </w:rPr>
      </w:pPr>
    </w:p>
    <w:p w14:paraId="08B1FC6A">
      <w:pPr>
        <w:ind w:firstLine="422" w:firstLineChars="200"/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Segoe UI"/>
          <w:b/>
          <w:bCs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迈克尔·刘易斯</w:t>
      </w:r>
      <w:r>
        <w:rPr>
          <w:rFonts w:hint="eastAsia" w:cs="Segoe UI"/>
          <w:b/>
          <w:bCs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（Michael Lewis）</w:t>
      </w:r>
      <w:r>
        <w:rPr>
          <w:rFonts w:hint="default" w:ascii="Times New Roman" w:hAnsi="Times New Roman" w:eastAsia="宋体" w:cs="Segoe UI"/>
          <w:b/>
          <w:bCs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美国作家与深度调查记者，曾就读于普林斯顿大学和伦敦政治经济学院</w:t>
      </w:r>
      <w:r>
        <w:rPr>
          <w:rFonts w:hint="eastAsia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，</w:t>
      </w:r>
      <w:r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擅长通过引人入胜的人物故事阐释复杂深奥的专业领域。他以纪实文学作品闻名于世，其中《点球成金》（2003）、《弱点》（2007）和《大空头》（2010）三部著作被成功改编为剧情长片。</w:t>
      </w:r>
    </w:p>
    <w:p w14:paraId="36C235F7">
      <w:pPr>
        <w:ind w:firstLine="422" w:firstLineChars="200"/>
        <w:rPr>
          <w:rFonts w:hint="default" w:ascii="Times New Roman" w:hAnsi="Times New Roman" w:eastAsia="宋体" w:cs="Segoe UI"/>
          <w:b/>
          <w:bCs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</w:p>
    <w:p w14:paraId="4617C429">
      <w:pPr>
        <w:rPr>
          <w:rFonts w:hint="eastAsia" w:ascii="Times New Roman" w:hAnsi="Times New Roman" w:eastAsia="宋体"/>
          <w:b/>
          <w:bCs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 w:ascii="Times New Roman" w:hAnsi="Times New Roman" w:eastAsia="宋体"/>
          <w:b/>
          <w:bCs/>
          <w:color w:val="auto"/>
          <w:kern w:val="0"/>
          <w:sz w:val="21"/>
          <w:szCs w:val="21"/>
          <w:shd w:val="clear" w:color="auto" w:fill="FFFFFF"/>
          <w:lang w:val="en-US" w:eastAsia="zh-CN"/>
        </w:rPr>
        <w:t>书籍目录：</w:t>
      </w:r>
    </w:p>
    <w:p w14:paraId="37613003">
      <w:pPr>
        <w:rPr>
          <w:rFonts w:hint="eastAsia" w:ascii="Times New Roman" w:hAnsi="Times New Roman" w:eastAsia="宋体"/>
          <w:b/>
          <w:bCs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</w:p>
    <w:p w14:paraId="57F4A40C">
      <w:pPr>
        <w:ind w:leftChars="200"/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引言 </w:t>
      </w:r>
    </w:p>
    <w:p w14:paraId="565A5FCD">
      <w:pPr>
        <w:ind w:leftChars="200"/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迈克尔·刘易斯，《金丝雀》 </w:t>
      </w:r>
    </w:p>
    <w:p w14:paraId="66262F35">
      <w:pPr>
        <w:ind w:leftChars="200"/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凯西·塞普，《哨兵》 </w:t>
      </w:r>
    </w:p>
    <w:p w14:paraId="76AA2F0B">
      <w:pPr>
        <w:ind w:leftChars="200"/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戴夫·艾格斯，《搜索者》 </w:t>
      </w:r>
    </w:p>
    <w:p w14:paraId="52963A67">
      <w:pPr>
        <w:ind w:leftChars="200"/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约翰·兰切斯特，《数字》 </w:t>
      </w:r>
    </w:p>
    <w:p w14:paraId="0218D29F">
      <w:pPr>
        <w:ind w:leftChars="200"/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杰拉尔丁·布鲁克斯，《网络侦探》 </w:t>
      </w:r>
    </w:p>
    <w:p w14:paraId="3A65BE06">
      <w:pPr>
        <w:ind w:leftChars="200"/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萨拉·沃勒，《平衡者》 </w:t>
      </w:r>
    </w:p>
    <w:p w14:paraId="48C8C0A9">
      <w:pPr>
        <w:ind w:leftChars="200"/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W.卡马乌·贝尔，《新手》 </w:t>
      </w:r>
    </w:p>
    <w:p w14:paraId="3BD03D65">
      <w:pPr>
        <w:ind w:leftChars="200"/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迈克尔·刘易斯，《自由生活的官僚》 </w:t>
      </w:r>
    </w:p>
    <w:p w14:paraId="3CAA24C6">
      <w:pPr>
        <w:ind w:leftChars="200"/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default" w:ascii="Times New Roman" w:hAnsi="Times New Roman" w:eastAsia="宋体"/>
          <w:b w:val="0"/>
          <w:bCs w:val="0"/>
          <w:color w:val="auto"/>
          <w:kern w:val="0"/>
          <w:sz w:val="21"/>
          <w:szCs w:val="21"/>
          <w:shd w:val="clear" w:color="auto" w:fill="FFFFFF"/>
          <w:lang w:val="en-US" w:eastAsia="zh-CN"/>
        </w:rPr>
        <w:t xml:space="preserve">图片致谢 </w:t>
      </w:r>
    </w:p>
    <w:p w14:paraId="152F6F12">
      <w:pPr>
        <w:rPr>
          <w:rFonts w:ascii="Times New Roman" w:hAnsi="Times New Roman" w:eastAsia="宋体"/>
          <w:b/>
          <w:bCs/>
          <w:color w:val="auto"/>
          <w:kern w:val="0"/>
          <w:sz w:val="21"/>
          <w:szCs w:val="21"/>
          <w:shd w:val="clear" w:color="auto" w:fill="FFFFFF"/>
        </w:rPr>
      </w:pPr>
    </w:p>
    <w:p w14:paraId="5B9E3DE4">
      <w:pPr>
        <w:rPr>
          <w:rFonts w:hint="eastAsia"/>
          <w:b/>
          <w:bCs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auto"/>
          <w:kern w:val="0"/>
          <w:sz w:val="21"/>
          <w:szCs w:val="21"/>
          <w:shd w:val="clear" w:color="auto" w:fill="FFFFFF"/>
          <w:lang w:val="en-US" w:eastAsia="zh-CN"/>
        </w:rPr>
        <w:t>媒体评价：</w:t>
      </w:r>
    </w:p>
    <w:p w14:paraId="61B1D929">
      <w:pPr>
        <w:rPr>
          <w:rFonts w:hint="eastAsia"/>
          <w:b/>
          <w:bCs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</w:p>
    <w:p w14:paraId="181797F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ind w:left="0" w:firstLine="420" w:firstLineChars="200"/>
        <w:textAlignment w:val="auto"/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"迈克尔·刘易斯拥有一种非凡的能力，他能通过聚焦个人故事，进而揭示我们文化中更宏大的命题。他的作品总能改变你看待世界的方式，这本关于联邦雇员的作品也不例外。"</w:t>
      </w:r>
    </w:p>
    <w:p w14:paraId="57B957E4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jc w:val="right"/>
        <w:textAlignment w:val="auto"/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——凯蒂·库里克（Katie Couric）</w:t>
      </w:r>
    </w:p>
    <w:p w14:paraId="73675DE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/>
        <w:textAlignment w:val="auto"/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</w:p>
    <w:p w14:paraId="648B57D5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firstLine="420" w:firstLineChars="200"/>
        <w:textAlignment w:val="auto"/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"精彩绝伦。"——《纽约时报》</w:t>
      </w:r>
    </w:p>
    <w:p w14:paraId="73C56F5E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firstLine="0"/>
        <w:textAlignment w:val="auto"/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</w:p>
    <w:p w14:paraId="03758603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firstLine="420" w:firstLineChars="200"/>
        <w:textAlignment w:val="auto"/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"刘易斯再次做到了。"——LitHub文学网站</w:t>
      </w:r>
    </w:p>
    <w:p w14:paraId="400DAB7A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firstLine="0"/>
        <w:textAlignment w:val="auto"/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</w:p>
    <w:p w14:paraId="2235FAC8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firstLine="420" w:firstLineChars="200"/>
        <w:textAlignment w:val="auto"/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"对'联邦公务员都是中饱私囊的蛀虫'这一谬论的有力反驳...所有篇章都强调了一个观点：政府工作至关重要——而且除了政府工作人员，没人愿意承担这些工作。是对那些一心想要瓦解政府机构的意识形态分子的强力回击。"</w:t>
      </w:r>
    </w:p>
    <w:p w14:paraId="06968EF2">
      <w:pPr>
        <w:pStyle w:val="10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/>
        <w:ind w:left="0" w:firstLine="0"/>
        <w:jc w:val="right"/>
        <w:textAlignment w:val="auto"/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</w:pPr>
      <w:r>
        <w:rPr>
          <w:rFonts w:hint="default" w:ascii="Times New Roman" w:hAnsi="Times New Roman" w:eastAsia="宋体" w:cs="Segoe UI"/>
          <w:b w:val="0"/>
          <w:bCs w:val="0"/>
          <w:color w:val="auto"/>
          <w:kern w:val="2"/>
          <w:sz w:val="21"/>
          <w:szCs w:val="21"/>
          <w:shd w:val="clear" w:color="auto" w:fill="FFFFFF"/>
          <w:lang w:val="en-US" w:eastAsia="zh-CN" w:bidi="ar-SA"/>
        </w:rPr>
        <w:t>——《柯克斯书评》</w:t>
      </w:r>
    </w:p>
    <w:p w14:paraId="6B79FA98">
      <w:pPr>
        <w:rPr>
          <w:rFonts w:hint="eastAsia"/>
          <w:b/>
          <w:bCs/>
          <w:color w:val="auto"/>
          <w:kern w:val="0"/>
          <w:sz w:val="21"/>
          <w:szCs w:val="21"/>
          <w:shd w:val="clear" w:color="auto" w:fill="FFFFFF"/>
          <w:lang w:val="en-US" w:eastAsia="zh-CN"/>
        </w:rPr>
      </w:pPr>
    </w:p>
    <w:p w14:paraId="11F3C56E">
      <w:pPr>
        <w:shd w:val="clear" w:color="auto" w:fill="FFFFFF"/>
        <w:rPr>
          <w:rFonts w:ascii="Times New Roman" w:hAnsi="Times New Roman" w:eastAsia="宋体"/>
          <w:color w:val="auto"/>
          <w:sz w:val="21"/>
          <w:szCs w:val="21"/>
        </w:rPr>
      </w:pPr>
      <w:bookmarkStart w:id="0" w:name="OLE_LINK38"/>
      <w:bookmarkStart w:id="1" w:name="OLE_LINK43"/>
      <w:r>
        <w:rPr>
          <w:rFonts w:hint="eastAsia" w:ascii="Times New Roman" w:hAnsi="Times New Roman" w:eastAsia="宋体"/>
          <w:b/>
          <w:bCs/>
          <w:color w:val="auto"/>
          <w:sz w:val="21"/>
          <w:szCs w:val="21"/>
        </w:rPr>
        <w:t>感</w:t>
      </w:r>
      <w:r>
        <w:rPr>
          <w:rFonts w:ascii="Times New Roman" w:hAnsi="Times New Roman" w:eastAsia="宋体"/>
          <w:b/>
          <w:bCs/>
          <w:color w:val="auto"/>
          <w:sz w:val="21"/>
          <w:szCs w:val="21"/>
        </w:rPr>
        <w:t>谢您的阅读！</w:t>
      </w:r>
    </w:p>
    <w:p w14:paraId="189FF45D">
      <w:pPr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请将反馈信息发至：版权负责人</w:t>
      </w:r>
    </w:p>
    <w:p w14:paraId="48D845C7">
      <w:pPr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ascii="Times New Roman" w:hAnsi="Times New Roman" w:eastAsia="宋体"/>
          <w:b/>
          <w:color w:val="auto"/>
          <w:sz w:val="21"/>
          <w:szCs w:val="21"/>
        </w:rPr>
        <w:t>Email</w:t>
      </w:r>
      <w:r>
        <w:rPr>
          <w:rFonts w:ascii="Times New Roman" w:hAnsi="Times New Roman" w:eastAsia="宋体"/>
          <w:color w:val="auto"/>
          <w:sz w:val="21"/>
          <w:szCs w:val="21"/>
        </w:rPr>
        <w:t>：</w: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宋体"/>
          <w:color w:val="auto"/>
          <w:sz w:val="21"/>
          <w:szCs w:val="21"/>
        </w:rPr>
        <w:instrText xml:space="preserve"> HYPERLINK "mailto:Rights@nurnberg.com.cn" </w:instrTex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separate"/>
      </w:r>
      <w:r>
        <w:rPr>
          <w:rStyle w:val="16"/>
          <w:rFonts w:hint="eastAsia" w:ascii="Times New Roman" w:hAnsi="Times New Roman" w:eastAsia="宋体"/>
          <w:b/>
          <w:color w:val="auto"/>
          <w:sz w:val="21"/>
          <w:szCs w:val="21"/>
        </w:rPr>
        <w:t>Righ</w:t>
      </w:r>
      <w:r>
        <w:rPr>
          <w:rStyle w:val="16"/>
          <w:rFonts w:ascii="Times New Roman" w:hAnsi="Times New Roman" w:eastAsia="宋体"/>
          <w:b/>
          <w:color w:val="auto"/>
          <w:sz w:val="21"/>
          <w:szCs w:val="21"/>
        </w:rPr>
        <w:t>ts@nurnberg.com.cn</w:t>
      </w:r>
      <w:r>
        <w:rPr>
          <w:rStyle w:val="16"/>
          <w:rFonts w:ascii="Times New Roman" w:hAnsi="Times New Roman" w:eastAsia="宋体"/>
          <w:b/>
          <w:color w:val="auto"/>
          <w:sz w:val="21"/>
          <w:szCs w:val="21"/>
        </w:rPr>
        <w:fldChar w:fldCharType="end"/>
      </w:r>
    </w:p>
    <w:p w14:paraId="2456C923">
      <w:pPr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安德鲁·纳伯格联合国际有限公司北京代表处</w:t>
      </w:r>
    </w:p>
    <w:p w14:paraId="1B630D72">
      <w:pPr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北京市海淀区中关村大街甲59号中国人民大学文化大厦1705室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,</w:t>
      </w:r>
      <w:r>
        <w:rPr>
          <w:rFonts w:ascii="Times New Roman" w:hAnsi="Times New Roman" w:eastAsia="宋体"/>
          <w:color w:val="auto"/>
          <w:sz w:val="21"/>
          <w:szCs w:val="21"/>
        </w:rPr>
        <w:t xml:space="preserve"> 邮编：100872</w:t>
      </w:r>
    </w:p>
    <w:p w14:paraId="11C1CD91">
      <w:pPr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电话：010-82504106, 传真：010-82504200</w:t>
      </w:r>
    </w:p>
    <w:p w14:paraId="5996275B">
      <w:pPr>
        <w:rPr>
          <w:rStyle w:val="16"/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公司网址：</w: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宋体"/>
          <w:color w:val="auto"/>
          <w:sz w:val="21"/>
          <w:szCs w:val="21"/>
        </w:rPr>
        <w:instrText xml:space="preserve"> HYPERLINK "http://www.nurnberg.com.cn/" </w:instrTex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color w:val="auto"/>
          <w:sz w:val="21"/>
          <w:szCs w:val="21"/>
        </w:rPr>
        <w:t>http://www.nurnberg.com.cn</w:t>
      </w:r>
      <w:r>
        <w:rPr>
          <w:rStyle w:val="16"/>
          <w:rFonts w:ascii="Times New Roman" w:hAnsi="Times New Roman" w:eastAsia="宋体"/>
          <w:color w:val="auto"/>
          <w:sz w:val="21"/>
          <w:szCs w:val="21"/>
        </w:rPr>
        <w:fldChar w:fldCharType="end"/>
      </w:r>
    </w:p>
    <w:p w14:paraId="52A676E3">
      <w:pPr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书目下载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：</w: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宋体"/>
          <w:color w:val="auto"/>
          <w:sz w:val="21"/>
          <w:szCs w:val="21"/>
        </w:rPr>
        <w:instrText xml:space="preserve"> HYPERLINK "http://www.nurnberg.com.cn/booklist_zh/list.aspx" </w:instrTex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color w:val="auto"/>
          <w:sz w:val="21"/>
          <w:szCs w:val="21"/>
        </w:rPr>
        <w:t>http://www.nurnberg.com.cn/booklist_zh/list.aspx</w:t>
      </w:r>
      <w:r>
        <w:rPr>
          <w:rStyle w:val="16"/>
          <w:rFonts w:ascii="Times New Roman" w:hAnsi="Times New Roman" w:eastAsia="宋体"/>
          <w:color w:val="auto"/>
          <w:sz w:val="21"/>
          <w:szCs w:val="21"/>
        </w:rPr>
        <w:fldChar w:fldCharType="end"/>
      </w:r>
    </w:p>
    <w:p w14:paraId="61817B73">
      <w:pPr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书讯浏览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：</w: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宋体"/>
          <w:color w:val="auto"/>
          <w:sz w:val="21"/>
          <w:szCs w:val="21"/>
        </w:rPr>
        <w:instrText xml:space="preserve"> HYPERLINK "http://www.nurnberg.com.cn/book/book.aspx" </w:instrTex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color w:val="auto"/>
          <w:sz w:val="21"/>
          <w:szCs w:val="21"/>
        </w:rPr>
        <w:t>http://www.nurnberg.com.cn/book/book.aspx</w:t>
      </w:r>
      <w:r>
        <w:rPr>
          <w:rStyle w:val="16"/>
          <w:rFonts w:ascii="Times New Roman" w:hAnsi="Times New Roman" w:eastAsia="宋体"/>
          <w:color w:val="auto"/>
          <w:sz w:val="21"/>
          <w:szCs w:val="21"/>
        </w:rPr>
        <w:fldChar w:fldCharType="end"/>
      </w:r>
    </w:p>
    <w:p w14:paraId="3E05A33F">
      <w:pPr>
        <w:rPr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视频推荐</w:t>
      </w:r>
      <w:r>
        <w:rPr>
          <w:rFonts w:hint="eastAsia" w:ascii="Times New Roman" w:hAnsi="Times New Roman" w:eastAsia="宋体"/>
          <w:color w:val="auto"/>
          <w:sz w:val="21"/>
          <w:szCs w:val="21"/>
        </w:rPr>
        <w:t>：</w: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宋体"/>
          <w:color w:val="auto"/>
          <w:sz w:val="21"/>
          <w:szCs w:val="21"/>
        </w:rPr>
        <w:instrText xml:space="preserve"> HYPERLINK "http://www.nurnberg.com.cn/video/video.aspx" </w:instrTex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color w:val="auto"/>
          <w:sz w:val="21"/>
          <w:szCs w:val="21"/>
        </w:rPr>
        <w:t>http://www.nurnberg.com.cn/video/video.aspx</w:t>
      </w:r>
      <w:r>
        <w:rPr>
          <w:rStyle w:val="16"/>
          <w:rFonts w:ascii="Times New Roman" w:hAnsi="Times New Roman" w:eastAsia="宋体"/>
          <w:color w:val="auto"/>
          <w:sz w:val="21"/>
          <w:szCs w:val="21"/>
        </w:rPr>
        <w:fldChar w:fldCharType="end"/>
      </w:r>
    </w:p>
    <w:p w14:paraId="26771337">
      <w:pPr>
        <w:rPr>
          <w:rStyle w:val="16"/>
          <w:rFonts w:ascii="Times New Roman" w:hAnsi="Times New Roman" w:eastAsia="宋体"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豆瓣小站：</w: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宋体"/>
          <w:color w:val="auto"/>
          <w:sz w:val="21"/>
          <w:szCs w:val="21"/>
        </w:rPr>
        <w:instrText xml:space="preserve"> HYPERLINK "http://site.douban.com/110577/" </w:instrTex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separate"/>
      </w:r>
      <w:r>
        <w:rPr>
          <w:rStyle w:val="16"/>
          <w:rFonts w:ascii="Times New Roman" w:hAnsi="Times New Roman" w:eastAsia="宋体"/>
          <w:color w:val="auto"/>
          <w:sz w:val="21"/>
          <w:szCs w:val="21"/>
        </w:rPr>
        <w:t>http://site.douban.com/110577/</w:t>
      </w:r>
      <w:r>
        <w:rPr>
          <w:rStyle w:val="16"/>
          <w:rFonts w:ascii="Times New Roman" w:hAnsi="Times New Roman" w:eastAsia="宋体"/>
          <w:color w:val="auto"/>
          <w:sz w:val="21"/>
          <w:szCs w:val="21"/>
        </w:rPr>
        <w:fldChar w:fldCharType="end"/>
      </w:r>
    </w:p>
    <w:p w14:paraId="62DDBA8D">
      <w:pPr>
        <w:rPr>
          <w:rFonts w:ascii="Times New Roman" w:hAnsi="Times New Roman" w:eastAsia="宋体" w:cs="Calibri"/>
          <w:color w:val="auto"/>
          <w:sz w:val="21"/>
          <w:szCs w:val="21"/>
          <w:shd w:val="clear" w:color="auto" w:fill="FFFFFF"/>
        </w:rPr>
      </w:pPr>
      <w:r>
        <w:rPr>
          <w:rFonts w:hint="eastAsia" w:ascii="Times New Roman" w:hAnsi="Times New Roman" w:eastAsia="宋体"/>
          <w:color w:val="auto"/>
          <w:sz w:val="21"/>
          <w:szCs w:val="21"/>
          <w:shd w:val="clear" w:color="auto" w:fill="FFFFFF"/>
        </w:rPr>
        <w:t>新浪微博</w:t>
      </w:r>
      <w:r>
        <w:rPr>
          <w:rFonts w:hint="eastAsia" w:ascii="Times New Roman" w:hAnsi="Times New Roman" w:eastAsia="宋体"/>
          <w:bCs/>
          <w:color w:val="auto"/>
          <w:sz w:val="21"/>
          <w:szCs w:val="21"/>
          <w:shd w:val="clear" w:color="auto" w:fill="FFFFFF"/>
        </w:rPr>
        <w:t>：</w: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begin"/>
      </w:r>
      <w:r>
        <w:rPr>
          <w:rFonts w:ascii="Times New Roman" w:hAnsi="Times New Roman" w:eastAsia="宋体"/>
          <w:color w:val="auto"/>
          <w:sz w:val="21"/>
          <w:szCs w:val="21"/>
        </w:rPr>
        <w:instrText xml:space="preserve"> HYPERLINK "https://weibo.com/1877653117/profile?topnav=1&amp;wvr=6" </w:instrText>
      </w:r>
      <w:r>
        <w:rPr>
          <w:rFonts w:ascii="Times New Roman" w:hAnsi="Times New Roman" w:eastAsia="宋体"/>
          <w:color w:val="auto"/>
          <w:sz w:val="21"/>
          <w:szCs w:val="21"/>
        </w:rPr>
        <w:fldChar w:fldCharType="separate"/>
      </w:r>
      <w:r>
        <w:rPr>
          <w:rFonts w:hint="eastAsia" w:ascii="Times New Roman" w:hAnsi="Times New Roman" w:eastAsia="宋体" w:cs="Calibri"/>
          <w:color w:val="auto"/>
          <w:sz w:val="21"/>
          <w:szCs w:val="21"/>
          <w:u w:val="single"/>
          <w:shd w:val="clear" w:color="auto" w:fill="FFFFFF"/>
        </w:rPr>
        <w:t>安德鲁纳伯格公司的微博</w:t>
      </w:r>
      <w:r>
        <w:rPr>
          <w:rFonts w:ascii="Times New Roman" w:hAnsi="Times New Roman" w:eastAsia="宋体"/>
          <w:color w:val="auto"/>
          <w:sz w:val="21"/>
          <w:szCs w:val="21"/>
          <w:u w:val="single"/>
          <w:shd w:val="clear" w:color="auto" w:fill="FFFFFF"/>
        </w:rPr>
        <w:t>_</w:t>
      </w:r>
      <w:r>
        <w:rPr>
          <w:rFonts w:hint="eastAsia" w:ascii="Times New Roman" w:hAnsi="Times New Roman" w:eastAsia="宋体" w:cs="Calibri"/>
          <w:color w:val="auto"/>
          <w:sz w:val="21"/>
          <w:szCs w:val="21"/>
          <w:u w:val="single"/>
          <w:shd w:val="clear" w:color="auto" w:fill="FFFFFF"/>
        </w:rPr>
        <w:t>微博</w:t>
      </w:r>
      <w:r>
        <w:rPr>
          <w:rFonts w:ascii="Times New Roman" w:hAnsi="Times New Roman" w:eastAsia="宋体"/>
          <w:color w:val="auto"/>
          <w:sz w:val="21"/>
          <w:szCs w:val="21"/>
          <w:u w:val="single"/>
          <w:shd w:val="clear" w:color="auto" w:fill="FFFFFF"/>
        </w:rPr>
        <w:t> (weibo.com)</w:t>
      </w:r>
      <w:r>
        <w:rPr>
          <w:rFonts w:ascii="Times New Roman" w:hAnsi="Times New Roman" w:eastAsia="宋体"/>
          <w:color w:val="auto"/>
          <w:sz w:val="21"/>
          <w:szCs w:val="21"/>
          <w:u w:val="single"/>
          <w:shd w:val="clear" w:color="auto" w:fill="FFFFFF"/>
        </w:rPr>
        <w:fldChar w:fldCharType="end"/>
      </w:r>
    </w:p>
    <w:p w14:paraId="448A31BB">
      <w:pPr>
        <w:shd w:val="clear" w:color="auto" w:fill="FFFFFF"/>
        <w:rPr>
          <w:rFonts w:ascii="Times New Roman" w:hAnsi="Times New Roman" w:eastAsia="宋体"/>
          <w:b/>
          <w:color w:val="auto"/>
          <w:sz w:val="21"/>
          <w:szCs w:val="21"/>
        </w:rPr>
      </w:pPr>
      <w:r>
        <w:rPr>
          <w:rFonts w:ascii="Times New Roman" w:hAnsi="Times New Roman" w:eastAsia="宋体"/>
          <w:color w:val="auto"/>
          <w:sz w:val="21"/>
          <w:szCs w:val="21"/>
        </w:rPr>
        <w:t>微信订阅号：ANABJ2002</w:t>
      </w:r>
    </w:p>
    <w:bookmarkEnd w:id="0"/>
    <w:bookmarkEnd w:id="1"/>
    <w:p w14:paraId="00825B8D">
      <w:pPr>
        <w:ind w:right="420"/>
        <w:rPr>
          <w:rFonts w:ascii="Times New Roman" w:hAnsi="Times New Roman" w:eastAsia="宋体"/>
          <w:color w:val="auto"/>
          <w:kern w:val="0"/>
          <w:sz w:val="21"/>
          <w:szCs w:val="21"/>
        </w:rPr>
      </w:pPr>
      <w:r>
        <w:rPr>
          <w:rFonts w:ascii="Times New Roman" w:hAnsi="Times New Roman" w:eastAsia="宋体"/>
          <w:bCs/>
          <w:color w:val="auto"/>
          <w:sz w:val="21"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FDD0D6">
      <w:pPr>
        <w:ind w:right="420"/>
        <w:rPr>
          <w:rFonts w:ascii="Times New Roman" w:hAnsi="Times New Roman" w:eastAsia="宋体"/>
          <w:color w:val="auto"/>
          <w:kern w:val="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9087A0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273FFD61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B959692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64616203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F8FE66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AC15A03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8B10C32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34A0970"/>
    <w:rsid w:val="04622E73"/>
    <w:rsid w:val="04B21E8E"/>
    <w:rsid w:val="055F1B46"/>
    <w:rsid w:val="065742DF"/>
    <w:rsid w:val="0806583D"/>
    <w:rsid w:val="091A3CEE"/>
    <w:rsid w:val="09B37D09"/>
    <w:rsid w:val="0AA822B2"/>
    <w:rsid w:val="0AF33AE7"/>
    <w:rsid w:val="0C1B0437"/>
    <w:rsid w:val="0E8F500F"/>
    <w:rsid w:val="103D5112"/>
    <w:rsid w:val="12064C11"/>
    <w:rsid w:val="1264528F"/>
    <w:rsid w:val="12D17378"/>
    <w:rsid w:val="12D81E34"/>
    <w:rsid w:val="130848A2"/>
    <w:rsid w:val="13B55DD4"/>
    <w:rsid w:val="14117386"/>
    <w:rsid w:val="143F2545"/>
    <w:rsid w:val="14410444"/>
    <w:rsid w:val="14C12F5A"/>
    <w:rsid w:val="15BC3411"/>
    <w:rsid w:val="162057B7"/>
    <w:rsid w:val="17594F22"/>
    <w:rsid w:val="17EB450E"/>
    <w:rsid w:val="18C56CD2"/>
    <w:rsid w:val="1945415A"/>
    <w:rsid w:val="194C3497"/>
    <w:rsid w:val="1CD852E5"/>
    <w:rsid w:val="1E130A2A"/>
    <w:rsid w:val="1FB77434"/>
    <w:rsid w:val="21DC5EE4"/>
    <w:rsid w:val="223564A4"/>
    <w:rsid w:val="224C6733"/>
    <w:rsid w:val="22720320"/>
    <w:rsid w:val="2281582F"/>
    <w:rsid w:val="22F8166B"/>
    <w:rsid w:val="256B5BB0"/>
    <w:rsid w:val="273146EB"/>
    <w:rsid w:val="27321C92"/>
    <w:rsid w:val="286A24EC"/>
    <w:rsid w:val="287303E4"/>
    <w:rsid w:val="28FD455E"/>
    <w:rsid w:val="291C72C0"/>
    <w:rsid w:val="294F1F48"/>
    <w:rsid w:val="2A5752D1"/>
    <w:rsid w:val="2C5142E1"/>
    <w:rsid w:val="2D1D71A5"/>
    <w:rsid w:val="2D6B72D5"/>
    <w:rsid w:val="2FBB5323"/>
    <w:rsid w:val="30DC13F0"/>
    <w:rsid w:val="3224724F"/>
    <w:rsid w:val="32DE787A"/>
    <w:rsid w:val="33DC721D"/>
    <w:rsid w:val="362D6CBA"/>
    <w:rsid w:val="367C6E0B"/>
    <w:rsid w:val="368055A2"/>
    <w:rsid w:val="36B36BBA"/>
    <w:rsid w:val="36B97AE5"/>
    <w:rsid w:val="37845DE0"/>
    <w:rsid w:val="38D64782"/>
    <w:rsid w:val="38D90F52"/>
    <w:rsid w:val="38EA0260"/>
    <w:rsid w:val="3A133C1C"/>
    <w:rsid w:val="3C563F4C"/>
    <w:rsid w:val="3C70398D"/>
    <w:rsid w:val="3DAC00D1"/>
    <w:rsid w:val="3E09134A"/>
    <w:rsid w:val="3F283A52"/>
    <w:rsid w:val="3F486E36"/>
    <w:rsid w:val="44BF6726"/>
    <w:rsid w:val="44EF6A15"/>
    <w:rsid w:val="45083B8C"/>
    <w:rsid w:val="4603463C"/>
    <w:rsid w:val="468C3169"/>
    <w:rsid w:val="494B7BFF"/>
    <w:rsid w:val="4A392FB7"/>
    <w:rsid w:val="4B222E17"/>
    <w:rsid w:val="4D8027FB"/>
    <w:rsid w:val="4E5B34FC"/>
    <w:rsid w:val="4E87411E"/>
    <w:rsid w:val="4E9F4AB7"/>
    <w:rsid w:val="511F73E1"/>
    <w:rsid w:val="52C442F7"/>
    <w:rsid w:val="53904970"/>
    <w:rsid w:val="53F32DF7"/>
    <w:rsid w:val="564055B9"/>
    <w:rsid w:val="59296817"/>
    <w:rsid w:val="59F00E16"/>
    <w:rsid w:val="5A1E61D2"/>
    <w:rsid w:val="5A461504"/>
    <w:rsid w:val="5ACF4A47"/>
    <w:rsid w:val="5ADA201D"/>
    <w:rsid w:val="5E0C3542"/>
    <w:rsid w:val="5E572DEB"/>
    <w:rsid w:val="5E8E14C4"/>
    <w:rsid w:val="60197BB5"/>
    <w:rsid w:val="605753D1"/>
    <w:rsid w:val="61AB4343"/>
    <w:rsid w:val="621F6849"/>
    <w:rsid w:val="64991013"/>
    <w:rsid w:val="65B50011"/>
    <w:rsid w:val="661D5426"/>
    <w:rsid w:val="674455A4"/>
    <w:rsid w:val="68202442"/>
    <w:rsid w:val="6A086DE1"/>
    <w:rsid w:val="6BDA07AF"/>
    <w:rsid w:val="6CB165AA"/>
    <w:rsid w:val="6E9A5873"/>
    <w:rsid w:val="6FC51851"/>
    <w:rsid w:val="70A66401"/>
    <w:rsid w:val="714C3AC4"/>
    <w:rsid w:val="724427AD"/>
    <w:rsid w:val="72682163"/>
    <w:rsid w:val="72AF1D34"/>
    <w:rsid w:val="73B21D95"/>
    <w:rsid w:val="73D3309A"/>
    <w:rsid w:val="74556026"/>
    <w:rsid w:val="756A17E1"/>
    <w:rsid w:val="76184B1A"/>
    <w:rsid w:val="77E96C58"/>
    <w:rsid w:val="795D1E91"/>
    <w:rsid w:val="79B50936"/>
    <w:rsid w:val="79B77DA5"/>
    <w:rsid w:val="7A9F41E6"/>
    <w:rsid w:val="7C376B0D"/>
    <w:rsid w:val="7E3D65C1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3</Pages>
  <Words>1156</Words>
  <Characters>1530</Characters>
  <Lines>12</Lines>
  <Paragraphs>3</Paragraphs>
  <TotalTime>12</TotalTime>
  <ScaleCrop>false</ScaleCrop>
  <LinksUpToDate>false</LinksUpToDate>
  <CharactersWithSpaces>1619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Lynn</cp:lastModifiedBy>
  <cp:lastPrinted>2005-06-10T06:33:00Z</cp:lastPrinted>
  <dcterms:modified xsi:type="dcterms:W3CDTF">2025-03-27T08:13:26Z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03E93BEC05A444D49B49C74DDEE71A43_13</vt:lpwstr>
  </property>
  <property fmtid="{D5CDD505-2E9C-101B-9397-08002B2CF9AE}" pid="4" name="KSOTemplateDocerSaveRecord">
    <vt:lpwstr>eyJoZGlkIjoiYjQ3ZmE5Yzc2ZTU1NGI3NTlmNGJmYjAyNWQ2YzMzY2YiLCJ1c2VySWQiOiIyMjU0OTIyMjcifQ==</vt:lpwstr>
  </property>
</Properties>
</file>