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72E2E5F5" w:rsidR="00D5629C" w:rsidRPr="00727C33" w:rsidRDefault="00B145F8" w:rsidP="00727C33">
      <w:r w:rsidRPr="00B145F8">
        <w:rPr>
          <w:rFonts w:hint="eastAsia"/>
          <w:b/>
          <w:noProof/>
        </w:rPr>
        <w:t>中文书名：</w:t>
      </w:r>
      <w:r w:rsidR="00727C33" w:rsidRPr="00727C33">
        <w:rPr>
          <w:rFonts w:hint="eastAsia"/>
          <w:b/>
          <w:bCs/>
        </w:rPr>
        <w:t>《</w:t>
      </w:r>
      <w:r w:rsidR="00FA3F8A" w:rsidRPr="00FA3F8A">
        <w:rPr>
          <w:b/>
          <w:bCs/>
        </w:rPr>
        <w:t>今日之男孩，明日之男人：为</w:t>
      </w:r>
      <w:r w:rsidR="008D0767">
        <w:rPr>
          <w:rFonts w:hint="eastAsia"/>
          <w:b/>
          <w:bCs/>
        </w:rPr>
        <w:t>实现</w:t>
      </w:r>
      <w:r w:rsidR="00FA3F8A" w:rsidRPr="00FA3F8A">
        <w:rPr>
          <w:b/>
          <w:bCs/>
        </w:rPr>
        <w:t>公平未来，儿子需要</w:t>
      </w:r>
      <w:r w:rsidR="00FA3F8A">
        <w:rPr>
          <w:rFonts w:hint="eastAsia"/>
          <w:b/>
          <w:bCs/>
        </w:rPr>
        <w:t>从父母身上学习的事</w:t>
      </w:r>
      <w:r w:rsidR="00727C33" w:rsidRPr="00727C33">
        <w:rPr>
          <w:rFonts w:hint="eastAsia"/>
          <w:b/>
          <w:bCs/>
        </w:rPr>
        <w:t>》</w:t>
      </w:r>
    </w:p>
    <w:p w14:paraId="5C1D1706" w14:textId="337DC818" w:rsidR="00881C9D" w:rsidRPr="0027547B" w:rsidRDefault="0027547B" w:rsidP="00881C9D">
      <w:r w:rsidRPr="00BE1AA2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03DCFC67">
            <wp:simplePos x="0" y="0"/>
            <wp:positionH relativeFrom="column">
              <wp:posOffset>4996815</wp:posOffset>
            </wp:positionH>
            <wp:positionV relativeFrom="paragraph">
              <wp:posOffset>90805</wp:posOffset>
            </wp:positionV>
            <wp:extent cx="676910" cy="1069340"/>
            <wp:effectExtent l="0" t="0" r="889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BE1AA2">
        <w:rPr>
          <w:b/>
          <w:noProof/>
        </w:rPr>
        <w:t>英文书名：</w:t>
      </w:r>
      <w:r w:rsidR="009A6C5B" w:rsidRPr="009A6C5B">
        <w:rPr>
          <w:b/>
          <w:bCs/>
        </w:rPr>
        <w:t>Boys of Today, Men of Tomorrow</w:t>
      </w:r>
      <w:r w:rsidR="009A6C5B" w:rsidRPr="009A6C5B">
        <w:rPr>
          <w:rFonts w:hint="eastAsia"/>
          <w:b/>
          <w:bCs/>
        </w:rPr>
        <w:t xml:space="preserve">: </w:t>
      </w:r>
      <w:r w:rsidR="009A6C5B" w:rsidRPr="009A6C5B">
        <w:rPr>
          <w:b/>
          <w:bCs/>
        </w:rPr>
        <w:t>WHAT OUR SONS NEED FROM US FOR AN EQUITABLE FUTURE</w:t>
      </w:r>
      <w:r w:rsidR="000E2C75" w:rsidRPr="003A74A8">
        <w:t xml:space="preserve"> </w:t>
      </w:r>
      <w:r w:rsidRPr="006E13C7">
        <w:t xml:space="preserve"> </w:t>
      </w:r>
      <w:r w:rsidR="00881C9D" w:rsidRPr="00881C9D">
        <w:rPr>
          <w:b/>
          <w:bCs/>
        </w:rPr>
        <w:t xml:space="preserve"> </w:t>
      </w:r>
    </w:p>
    <w:p w14:paraId="6022BE63" w14:textId="1F6A6467" w:rsidR="00881C9D" w:rsidRPr="000E2C75" w:rsidRDefault="000D0F3C" w:rsidP="000D0F3C">
      <w:pPr>
        <w:rPr>
          <w:b/>
          <w:noProof/>
        </w:rPr>
      </w:pPr>
      <w:r w:rsidRPr="00BE1AA2">
        <w:rPr>
          <w:rFonts w:hint="eastAsia"/>
          <w:b/>
          <w:noProof/>
        </w:rPr>
        <w:t>德文</w:t>
      </w:r>
      <w:r w:rsidRPr="000E2C75">
        <w:rPr>
          <w:rFonts w:hint="eastAsia"/>
          <w:b/>
          <w:noProof/>
        </w:rPr>
        <w:t>书名：</w:t>
      </w:r>
      <w:r w:rsidR="009A6C5B" w:rsidRPr="009A6C5B">
        <w:rPr>
          <w:b/>
          <w:noProof/>
        </w:rPr>
        <w:t>Jungs von heute, Männer von morgen</w:t>
      </w:r>
    </w:p>
    <w:p w14:paraId="735C917F" w14:textId="1314BC2F" w:rsidR="000D0F3C" w:rsidRPr="009A6C5B" w:rsidRDefault="000D0F3C" w:rsidP="000D0F3C">
      <w:pPr>
        <w:rPr>
          <w:b/>
          <w:noProof/>
        </w:rPr>
      </w:pPr>
      <w:r w:rsidRPr="009A6C5B">
        <w:rPr>
          <w:b/>
          <w:noProof/>
        </w:rPr>
        <w:t>作</w:t>
      </w:r>
      <w:r w:rsidRPr="009A6C5B">
        <w:rPr>
          <w:rFonts w:hint="eastAsia"/>
          <w:b/>
          <w:noProof/>
        </w:rPr>
        <w:t xml:space="preserve"> </w:t>
      </w:r>
      <w:r w:rsidRPr="009A6C5B">
        <w:rPr>
          <w:b/>
          <w:noProof/>
        </w:rPr>
        <w:t xml:space="preserve">   </w:t>
      </w:r>
      <w:r w:rsidRPr="009A6C5B">
        <w:rPr>
          <w:b/>
          <w:noProof/>
        </w:rPr>
        <w:t>者：</w:t>
      </w:r>
      <w:r w:rsidR="009A6C5B" w:rsidRPr="009A6C5B">
        <w:rPr>
          <w:b/>
        </w:rPr>
        <w:t>Anne Dittmann</w:t>
      </w:r>
    </w:p>
    <w:p w14:paraId="360226A4" w14:textId="1DB261BF" w:rsidR="00E735AD" w:rsidRPr="000E2C75" w:rsidRDefault="000D0F3C" w:rsidP="000D0F3C">
      <w:pPr>
        <w:rPr>
          <w:b/>
          <w:noProof/>
        </w:rPr>
      </w:pPr>
      <w:r w:rsidRPr="000E2C75">
        <w:rPr>
          <w:b/>
          <w:noProof/>
        </w:rPr>
        <w:t>出</w:t>
      </w:r>
      <w:r w:rsidRPr="000E2C75">
        <w:rPr>
          <w:b/>
          <w:noProof/>
        </w:rPr>
        <w:t xml:space="preserve"> </w:t>
      </w:r>
      <w:r w:rsidRPr="000E2C75">
        <w:rPr>
          <w:b/>
          <w:noProof/>
        </w:rPr>
        <w:t>版</w:t>
      </w:r>
      <w:r w:rsidRPr="000E2C75">
        <w:rPr>
          <w:b/>
          <w:noProof/>
        </w:rPr>
        <w:t xml:space="preserve"> </w:t>
      </w:r>
      <w:r w:rsidRPr="000E2C75">
        <w:rPr>
          <w:b/>
          <w:noProof/>
        </w:rPr>
        <w:t>社：</w:t>
      </w:r>
      <w:proofErr w:type="spellStart"/>
      <w:r w:rsidR="00B67CA3" w:rsidRPr="00B67CA3">
        <w:rPr>
          <w:b/>
        </w:rPr>
        <w:t>Kösel</w:t>
      </w:r>
      <w:proofErr w:type="spellEnd"/>
    </w:p>
    <w:p w14:paraId="4EFE2F7E" w14:textId="21528C4C" w:rsidR="000D0F3C" w:rsidRPr="000D0F3C" w:rsidRDefault="000D0F3C" w:rsidP="000D0F3C">
      <w:pPr>
        <w:rPr>
          <w:b/>
          <w:noProof/>
        </w:rPr>
      </w:pPr>
      <w:r w:rsidRPr="000E2C75">
        <w:rPr>
          <w:b/>
          <w:noProof/>
        </w:rPr>
        <w:t>代理公司</w:t>
      </w:r>
      <w:r w:rsidRPr="000E2C75">
        <w:rPr>
          <w:rFonts w:hint="eastAsia"/>
          <w:b/>
          <w:noProof/>
        </w:rPr>
        <w:t>：</w:t>
      </w:r>
      <w:r w:rsidR="00B55934">
        <w:rPr>
          <w:b/>
          <w:bCs/>
          <w:color w:val="000000"/>
          <w:szCs w:val="21"/>
          <w:shd w:val="clear" w:color="auto" w:fill="FFFFFF"/>
        </w:rPr>
        <w:t>Penguin Random House </w:t>
      </w:r>
      <w:proofErr w:type="spellStart"/>
      <w:r w:rsidR="00B55934">
        <w:rPr>
          <w:b/>
          <w:bCs/>
          <w:color w:val="000000"/>
          <w:szCs w:val="21"/>
          <w:shd w:val="clear" w:color="auto" w:fill="FFFFFF"/>
        </w:rPr>
        <w:t>Verlagsgruppe</w:t>
      </w:r>
      <w:proofErr w:type="spellEnd"/>
      <w:r w:rsidR="00B55934">
        <w:rPr>
          <w:b/>
          <w:bCs/>
          <w:color w:val="000000"/>
          <w:szCs w:val="21"/>
          <w:shd w:val="clear" w:color="auto" w:fill="FFFFFF"/>
        </w:rPr>
        <w:t>/ANA/ </w:t>
      </w:r>
      <w:proofErr w:type="spellStart"/>
      <w:r w:rsidR="00B55934">
        <w:rPr>
          <w:b/>
          <w:bCs/>
          <w:color w:val="000000"/>
          <w:szCs w:val="21"/>
          <w:shd w:val="clear" w:color="auto" w:fill="FFFFFF"/>
        </w:rPr>
        <w:t>Winney</w:t>
      </w:r>
      <w:proofErr w:type="spellEnd"/>
    </w:p>
    <w:p w14:paraId="0870D13D" w14:textId="11E2B883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页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数：</w:t>
      </w:r>
      <w:r w:rsidR="009A6C5B">
        <w:rPr>
          <w:rFonts w:hint="eastAsia"/>
          <w:b/>
          <w:noProof/>
        </w:rPr>
        <w:t>240</w:t>
      </w:r>
      <w:r w:rsidRPr="000D0F3C">
        <w:rPr>
          <w:b/>
          <w:noProof/>
        </w:rPr>
        <w:t>页</w:t>
      </w:r>
    </w:p>
    <w:p w14:paraId="6B17CA2E" w14:textId="7968DE46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出版时间：</w:t>
      </w:r>
      <w:r w:rsidRPr="000D0F3C">
        <w:rPr>
          <w:b/>
          <w:noProof/>
        </w:rPr>
        <w:t>202</w:t>
      </w:r>
      <w:r w:rsidR="003E04CA">
        <w:rPr>
          <w:rFonts w:hint="eastAsia"/>
          <w:b/>
          <w:noProof/>
        </w:rPr>
        <w:t>5</w:t>
      </w:r>
      <w:r w:rsidRPr="000D0F3C">
        <w:rPr>
          <w:b/>
          <w:noProof/>
        </w:rPr>
        <w:t>年</w:t>
      </w:r>
      <w:r w:rsidR="009A6C5B">
        <w:rPr>
          <w:rFonts w:hint="eastAsia"/>
          <w:b/>
          <w:noProof/>
        </w:rPr>
        <w:t>5</w:t>
      </w:r>
      <w:r w:rsidRPr="000D0F3C">
        <w:rPr>
          <w:rFonts w:hint="eastAsia"/>
          <w:b/>
          <w:noProof/>
        </w:rPr>
        <w:t>月</w:t>
      </w:r>
    </w:p>
    <w:p w14:paraId="0AB42952" w14:textId="77777777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代理地区：中国大陆、台湾</w:t>
      </w:r>
    </w:p>
    <w:p w14:paraId="3CA1E3C4" w14:textId="041B7D8E" w:rsidR="000D0F3C" w:rsidRPr="000D0F3C" w:rsidRDefault="000D0F3C" w:rsidP="000D0F3C">
      <w:pPr>
        <w:rPr>
          <w:b/>
          <w:noProof/>
        </w:rPr>
      </w:pPr>
      <w:r w:rsidRPr="000D0F3C">
        <w:rPr>
          <w:b/>
          <w:noProof/>
        </w:rPr>
        <w:t>审读资料：电子稿</w:t>
      </w:r>
    </w:p>
    <w:p w14:paraId="29AB99CA" w14:textId="3BB537CD" w:rsidR="000D0F3C" w:rsidRDefault="000D0F3C" w:rsidP="000D0F3C">
      <w:pPr>
        <w:rPr>
          <w:b/>
          <w:bCs/>
          <w:noProof/>
        </w:rPr>
      </w:pPr>
      <w:r w:rsidRPr="000D0F3C">
        <w:rPr>
          <w:b/>
          <w:noProof/>
        </w:rPr>
        <w:t>类</w:t>
      </w:r>
      <w:r w:rsidRPr="000D0F3C">
        <w:rPr>
          <w:b/>
          <w:noProof/>
        </w:rPr>
        <w:t xml:space="preserve">    </w:t>
      </w:r>
      <w:r w:rsidRPr="000D0F3C">
        <w:rPr>
          <w:b/>
          <w:noProof/>
        </w:rPr>
        <w:t>型</w:t>
      </w:r>
      <w:r w:rsidRPr="000D0F3C">
        <w:rPr>
          <w:rFonts w:hint="eastAsia"/>
          <w:b/>
          <w:noProof/>
        </w:rPr>
        <w:t>：</w:t>
      </w:r>
      <w:r w:rsidR="009F4104">
        <w:rPr>
          <w:rFonts w:hint="eastAsia"/>
          <w:b/>
          <w:noProof/>
        </w:rPr>
        <w:t>教育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2E427389" w14:textId="510F4AD5" w:rsidR="00C2030C" w:rsidRPr="00671C88" w:rsidRDefault="000D0F3C" w:rsidP="00671C88">
      <w:pPr>
        <w:rPr>
          <w:b/>
          <w:bCs/>
          <w:noProof/>
        </w:rPr>
      </w:pPr>
      <w:bookmarkStart w:id="0" w:name="_Hlk190423941"/>
      <w:r w:rsidRPr="000D0F3C">
        <w:rPr>
          <w:b/>
          <w:bCs/>
          <w:noProof/>
        </w:rPr>
        <w:t>内容简介：</w:t>
      </w:r>
      <w:bookmarkStart w:id="1" w:name="_Hlk175862361"/>
      <w:bookmarkStart w:id="2" w:name="OLE_LINK1"/>
      <w:r w:rsidR="00C2030C">
        <w:tab/>
      </w:r>
    </w:p>
    <w:p w14:paraId="6A05BCCA" w14:textId="79287A6E" w:rsidR="00FA3F8A" w:rsidRDefault="00FA3F8A" w:rsidP="00FA3F8A">
      <w:pPr>
        <w:jc w:val="center"/>
      </w:pPr>
      <w:r w:rsidRPr="00FA3F8A">
        <w:br/>
      </w:r>
      <w:bookmarkStart w:id="3" w:name="_GoBack"/>
      <w:r w:rsidRPr="00FA3F8A">
        <w:rPr>
          <w:rFonts w:hint="eastAsia"/>
          <w:color w:val="FF0000"/>
        </w:rPr>
        <w:t>与其保</w:t>
      </w:r>
      <w:r w:rsidRPr="00FA3F8A">
        <w:rPr>
          <w:color w:val="FF0000"/>
        </w:rPr>
        <w:t>护女儿</w:t>
      </w:r>
      <w:r w:rsidRPr="00FA3F8A">
        <w:rPr>
          <w:rFonts w:hint="eastAsia"/>
          <w:color w:val="FF0000"/>
        </w:rPr>
        <w:t>，不如</w:t>
      </w:r>
      <w:r w:rsidRPr="00FA3F8A">
        <w:rPr>
          <w:color w:val="FF0000"/>
        </w:rPr>
        <w:t>教育儿子！</w:t>
      </w:r>
      <w:bookmarkEnd w:id="3"/>
      <w:r w:rsidRPr="00FA3F8A">
        <w:rPr>
          <w:color w:val="FF0000"/>
        </w:rPr>
        <w:br/>
      </w:r>
    </w:p>
    <w:p w14:paraId="60D24B58" w14:textId="77777777" w:rsidR="000C65D4" w:rsidRDefault="00FA3F8A" w:rsidP="000C65D4">
      <w:pPr>
        <w:ind w:firstLineChars="200" w:firstLine="420"/>
      </w:pPr>
      <w:r w:rsidRPr="00FA3F8A">
        <w:t>当今</w:t>
      </w:r>
      <w:r>
        <w:rPr>
          <w:rFonts w:hint="eastAsia"/>
        </w:rPr>
        <w:t>，</w:t>
      </w:r>
      <w:r w:rsidRPr="00FA3F8A">
        <w:t>养育男孩的父母面临</w:t>
      </w:r>
      <w:r>
        <w:rPr>
          <w:rFonts w:hint="eastAsia"/>
        </w:rPr>
        <w:t>着</w:t>
      </w:r>
      <w:r w:rsidRPr="00FA3F8A">
        <w:t>特殊</w:t>
      </w:r>
      <w:r>
        <w:rPr>
          <w:rFonts w:hint="eastAsia"/>
        </w:rPr>
        <w:t>的</w:t>
      </w:r>
      <w:r w:rsidRPr="00FA3F8A">
        <w:t>挑战。我们渴望孩子快乐成长，远离有</w:t>
      </w:r>
      <w:r>
        <w:rPr>
          <w:rFonts w:hint="eastAsia"/>
        </w:rPr>
        <w:t>害</w:t>
      </w:r>
      <w:r w:rsidRPr="00FA3F8A">
        <w:t>的男子气概观念，但社会仍缺乏可参照的榜样与</w:t>
      </w:r>
      <w:r>
        <w:rPr>
          <w:rFonts w:hint="eastAsia"/>
        </w:rPr>
        <w:t>育儿理念</w:t>
      </w:r>
      <w:r w:rsidRPr="00FA3F8A">
        <w:t>。《明镜》周刊畅销书作家安妮</w:t>
      </w:r>
      <w:r>
        <w:rPr>
          <w:rFonts w:hint="eastAsia"/>
        </w:rPr>
        <w:t>·</w:t>
      </w:r>
      <w:r w:rsidRPr="00FA3F8A">
        <w:t>迪特曼</w:t>
      </w:r>
      <w:r>
        <w:rPr>
          <w:rFonts w:hint="eastAsia"/>
        </w:rPr>
        <w:t>育有一子</w:t>
      </w:r>
      <w:r w:rsidRPr="00FA3F8A">
        <w:t>，</w:t>
      </w:r>
      <w:r>
        <w:rPr>
          <w:rFonts w:hint="eastAsia"/>
        </w:rPr>
        <w:t>她的</w:t>
      </w:r>
      <w:r w:rsidRPr="00FA3F8A">
        <w:t>新作结合真实家庭生活，探讨时代核心问题：男孩天性有何特质？哪些榜样能对他们产生积极影响？</w:t>
      </w:r>
      <w:r>
        <w:rPr>
          <w:rFonts w:hint="eastAsia"/>
        </w:rPr>
        <w:t>父母</w:t>
      </w:r>
      <w:r w:rsidRPr="00FA3F8A">
        <w:t>能成为怎样的榜样？如何培养他们</w:t>
      </w:r>
      <w:r>
        <w:rPr>
          <w:rFonts w:hint="eastAsia"/>
        </w:rPr>
        <w:t>成为有</w:t>
      </w:r>
      <w:r w:rsidRPr="00FA3F8A">
        <w:t>共情力</w:t>
      </w:r>
      <w:r>
        <w:rPr>
          <w:rFonts w:hint="eastAsia"/>
        </w:rPr>
        <w:t>，</w:t>
      </w:r>
      <w:r w:rsidRPr="00FA3F8A">
        <w:t>尊重</w:t>
      </w:r>
      <w:r>
        <w:rPr>
          <w:rFonts w:hint="eastAsia"/>
        </w:rPr>
        <w:t>、体贴他人的人</w:t>
      </w:r>
      <w:r w:rsidRPr="00FA3F8A">
        <w:t>？</w:t>
      </w:r>
      <w:r>
        <w:rPr>
          <w:rFonts w:hint="eastAsia"/>
        </w:rPr>
        <w:t>父母</w:t>
      </w:r>
      <w:r w:rsidRPr="00FA3F8A">
        <w:t>在何处陷入自身刻板印象的桎梏？本书不仅</w:t>
      </w:r>
      <w:r w:rsidR="000C65D4" w:rsidRPr="000C65D4">
        <w:t>系统梳理实证依据</w:t>
      </w:r>
      <w:r w:rsidRPr="00FA3F8A">
        <w:t>，更提供大量实用生活</w:t>
      </w:r>
      <w:r w:rsidR="000C65D4">
        <w:rPr>
          <w:rFonts w:hint="eastAsia"/>
        </w:rPr>
        <w:t>建议，</w:t>
      </w:r>
      <w:r w:rsidRPr="00FA3F8A">
        <w:t>是</w:t>
      </w:r>
      <w:r w:rsidR="000C65D4" w:rsidRPr="000C65D4">
        <w:t>勇敢陪伴</w:t>
      </w:r>
      <w:r w:rsidR="000C65D4">
        <w:rPr>
          <w:rFonts w:hint="eastAsia"/>
        </w:rPr>
        <w:t>“</w:t>
      </w:r>
      <w:r w:rsidRPr="00FA3F8A">
        <w:t>明日之男人</w:t>
      </w:r>
      <w:r w:rsidR="000C65D4">
        <w:rPr>
          <w:rFonts w:hint="eastAsia"/>
        </w:rPr>
        <w:t>”</w:t>
      </w:r>
      <w:r w:rsidRPr="00FA3F8A">
        <w:t>成长的必读之作。</w:t>
      </w:r>
    </w:p>
    <w:p w14:paraId="0E0583C6" w14:textId="77777777" w:rsidR="000C65D4" w:rsidRDefault="000C65D4" w:rsidP="000C65D4">
      <w:pPr>
        <w:ind w:firstLineChars="200" w:firstLine="420"/>
      </w:pPr>
    </w:p>
    <w:p w14:paraId="4C790007" w14:textId="24A14B23" w:rsidR="00FA3F8A" w:rsidRPr="00FA3F8A" w:rsidRDefault="00FA3F8A" w:rsidP="000C65D4">
      <w:pPr>
        <w:ind w:firstLineChars="200" w:firstLine="420"/>
      </w:pPr>
      <w:r w:rsidRPr="00FA3F8A">
        <w:t>书中收录与知名专家的对谈，涵盖友谊与情感、暴力与攻击性、健康与危机、</w:t>
      </w:r>
      <w:proofErr w:type="gramStart"/>
      <w:r w:rsidR="000C65D4">
        <w:rPr>
          <w:rFonts w:hint="eastAsia"/>
        </w:rPr>
        <w:t>网游</w:t>
      </w:r>
      <w:r w:rsidRPr="00FA3F8A">
        <w:t>与</w:t>
      </w:r>
      <w:proofErr w:type="gramEnd"/>
      <w:r w:rsidRPr="00FA3F8A">
        <w:t>媒体、角色与榜样、色情与性、休闲与责任等</w:t>
      </w:r>
      <w:r w:rsidR="000C65D4">
        <w:rPr>
          <w:rFonts w:hint="eastAsia"/>
        </w:rPr>
        <w:t>话</w:t>
      </w:r>
      <w:r w:rsidRPr="00FA3F8A">
        <w:t>题。</w:t>
      </w:r>
    </w:p>
    <w:p w14:paraId="698D33AF" w14:textId="77777777" w:rsidR="000C65D4" w:rsidRDefault="000C65D4" w:rsidP="000C65D4">
      <w:pPr>
        <w:ind w:left="720"/>
      </w:pPr>
    </w:p>
    <w:p w14:paraId="5902ECD3" w14:textId="59D84D7C" w:rsidR="00FA3F8A" w:rsidRPr="00FA3F8A" w:rsidRDefault="000C65D4" w:rsidP="00FA3F8A">
      <w:pPr>
        <w:numPr>
          <w:ilvl w:val="0"/>
          <w:numId w:val="11"/>
        </w:numPr>
      </w:pPr>
      <w:r>
        <w:rPr>
          <w:rFonts w:hint="eastAsia"/>
        </w:rPr>
        <w:t>为</w:t>
      </w:r>
      <w:r w:rsidR="00FA3F8A" w:rsidRPr="00FA3F8A">
        <w:t>男孩辅导领域赋能</w:t>
      </w:r>
    </w:p>
    <w:p w14:paraId="60444426" w14:textId="374D1D93" w:rsidR="00FA3F8A" w:rsidRPr="00FA3F8A" w:rsidRDefault="00FA3F8A" w:rsidP="00FA3F8A">
      <w:pPr>
        <w:numPr>
          <w:ilvl w:val="0"/>
          <w:numId w:val="11"/>
        </w:numPr>
      </w:pPr>
      <w:r w:rsidRPr="00FA3F8A">
        <w:t>关于性别歧视、</w:t>
      </w:r>
      <w:r w:rsidRPr="00FA3F8A">
        <w:t>#MeToo</w:t>
      </w:r>
      <w:r w:rsidRPr="00FA3F8A">
        <w:t>运动及有</w:t>
      </w:r>
      <w:r w:rsidR="000C65D4">
        <w:rPr>
          <w:rFonts w:hint="eastAsia"/>
        </w:rPr>
        <w:t>害</w:t>
      </w:r>
      <w:r w:rsidRPr="00FA3F8A">
        <w:t>男子气概的讨论</w:t>
      </w:r>
    </w:p>
    <w:p w14:paraId="6D6E6358" w14:textId="77777777" w:rsidR="009A6C5B" w:rsidRPr="00FA3F8A" w:rsidRDefault="009A6C5B" w:rsidP="009A6C5B"/>
    <w:p w14:paraId="44746BBC" w14:textId="77777777" w:rsidR="00C2030C" w:rsidRPr="00B67CA3" w:rsidRDefault="00C2030C" w:rsidP="00C2030C">
      <w:pPr>
        <w:tabs>
          <w:tab w:val="left" w:pos="855"/>
        </w:tabs>
      </w:pPr>
    </w:p>
    <w:p w14:paraId="1282430E" w14:textId="06D2797D" w:rsidR="009A6C5B" w:rsidRPr="000C65D4" w:rsidRDefault="000D0F3C" w:rsidP="000C65D4">
      <w:pPr>
        <w:rPr>
          <w:b/>
          <w:bCs/>
          <w:noProof/>
        </w:rPr>
      </w:pPr>
      <w:bookmarkStart w:id="4" w:name="_Hlk190423953"/>
      <w:bookmarkEnd w:id="0"/>
      <w:r w:rsidRPr="000D0F3C">
        <w:rPr>
          <w:rFonts w:hint="eastAsia"/>
          <w:b/>
          <w:bCs/>
          <w:noProof/>
        </w:rPr>
        <w:t>作者简介：</w:t>
      </w:r>
      <w:bookmarkEnd w:id="1"/>
    </w:p>
    <w:bookmarkEnd w:id="2"/>
    <w:p w14:paraId="14CCE983" w14:textId="3503D835" w:rsidR="00412BE9" w:rsidRDefault="00881C9D" w:rsidP="000C65D4">
      <w:pPr>
        <w:ind w:firstLineChars="1100" w:firstLine="2319"/>
      </w:pPr>
      <w:r w:rsidRPr="00D72352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6F8A311C">
            <wp:simplePos x="0" y="0"/>
            <wp:positionH relativeFrom="margin">
              <wp:align>left</wp:align>
            </wp:positionH>
            <wp:positionV relativeFrom="paragraph">
              <wp:posOffset>254000</wp:posOffset>
            </wp:positionV>
            <wp:extent cx="1061720" cy="728345"/>
            <wp:effectExtent l="0" t="0" r="508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227" cy="729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65D4" w:rsidRPr="00FA3F8A">
        <w:rPr>
          <w:b/>
          <w:bCs/>
        </w:rPr>
        <w:t>安妮</w:t>
      </w:r>
      <w:r w:rsidR="000C65D4" w:rsidRPr="000C65D4">
        <w:rPr>
          <w:rFonts w:hint="eastAsia"/>
          <w:b/>
          <w:bCs/>
        </w:rPr>
        <w:t>·</w:t>
      </w:r>
      <w:r w:rsidR="000C65D4" w:rsidRPr="00FA3F8A">
        <w:rPr>
          <w:b/>
          <w:bCs/>
        </w:rPr>
        <w:t>迪特曼</w:t>
      </w:r>
      <w:r w:rsidR="000C65D4" w:rsidRPr="000C65D4">
        <w:rPr>
          <w:rFonts w:hint="eastAsia"/>
          <w:b/>
          <w:bCs/>
        </w:rPr>
        <w:t>（</w:t>
      </w:r>
      <w:r w:rsidR="000C65D4" w:rsidRPr="000C65D4">
        <w:rPr>
          <w:b/>
          <w:bCs/>
        </w:rPr>
        <w:t>Anne Dittmann</w:t>
      </w:r>
      <w:r w:rsidR="000C65D4" w:rsidRPr="000C65D4">
        <w:rPr>
          <w:rFonts w:hint="eastAsia"/>
          <w:b/>
          <w:bCs/>
        </w:rPr>
        <w:t>）</w:t>
      </w:r>
      <w:r w:rsidR="000C65D4" w:rsidRPr="00FA3F8A">
        <w:t> </w:t>
      </w:r>
      <w:r w:rsidR="000C65D4">
        <w:rPr>
          <w:rFonts w:hint="eastAsia"/>
        </w:rPr>
        <w:t>，</w:t>
      </w:r>
      <w:r w:rsidR="000C65D4" w:rsidRPr="00FA3F8A">
        <w:t>作家、播</w:t>
      </w:r>
      <w:r w:rsidR="000C65D4">
        <w:rPr>
          <w:rFonts w:hint="eastAsia"/>
        </w:rPr>
        <w:t>主</w:t>
      </w:r>
      <w:r w:rsidR="000C65D4" w:rsidRPr="00FA3F8A">
        <w:t>、记者，长期为《时代周报》在线版、《南德意志报》《碧姬》等媒体撰写家庭政策</w:t>
      </w:r>
      <w:r w:rsidR="000C65D4">
        <w:rPr>
          <w:rFonts w:hint="eastAsia"/>
        </w:rPr>
        <w:t>话</w:t>
      </w:r>
      <w:r w:rsidR="000C65D4" w:rsidRPr="00FA3F8A">
        <w:t>题</w:t>
      </w:r>
      <w:r w:rsidR="000C65D4">
        <w:rPr>
          <w:rFonts w:hint="eastAsia"/>
        </w:rPr>
        <w:t>相关的稿件</w:t>
      </w:r>
      <w:r w:rsidR="000C65D4" w:rsidRPr="00FA3F8A">
        <w:t>。</w:t>
      </w:r>
      <w:r w:rsidR="000C65D4">
        <w:rPr>
          <w:rFonts w:hint="eastAsia"/>
        </w:rPr>
        <w:t>已出版</w:t>
      </w:r>
      <w:r w:rsidR="000C65D4" w:rsidRPr="00FA3F8A">
        <w:t>畅销书《单身、自主、独立》</w:t>
      </w:r>
      <w:r w:rsidR="008D0767">
        <w:rPr>
          <w:rFonts w:hint="eastAsia"/>
        </w:rPr>
        <w:t>荣登</w:t>
      </w:r>
      <w:r w:rsidR="008D0767" w:rsidRPr="00FA3F8A">
        <w:t>《明镜》</w:t>
      </w:r>
      <w:r w:rsidR="008D0767">
        <w:rPr>
          <w:rFonts w:hint="eastAsia"/>
        </w:rPr>
        <w:t>畅销榜</w:t>
      </w:r>
      <w:r w:rsidR="000C65D4">
        <w:rPr>
          <w:rFonts w:hint="eastAsia"/>
        </w:rPr>
        <w:t>，主持</w:t>
      </w:r>
      <w:proofErr w:type="gramStart"/>
      <w:r w:rsidR="000C65D4" w:rsidRPr="00FA3F8A">
        <w:t>播客</w:t>
      </w:r>
      <w:r w:rsidR="000C65D4">
        <w:rPr>
          <w:rFonts w:hint="eastAsia"/>
        </w:rPr>
        <w:t>节目</w:t>
      </w:r>
      <w:proofErr w:type="gramEnd"/>
      <w:r w:rsidR="000C65D4" w:rsidRPr="00FA3F8A">
        <w:t>《单亲妈妈》</w:t>
      </w:r>
      <w:r w:rsidR="000C65D4">
        <w:rPr>
          <w:rFonts w:hint="eastAsia"/>
        </w:rPr>
        <w:t>，是</w:t>
      </w:r>
      <w:r w:rsidR="000C65D4" w:rsidRPr="00FA3F8A">
        <w:t>单亲家庭群体的重要发声者。</w:t>
      </w:r>
    </w:p>
    <w:p w14:paraId="32A39588" w14:textId="77777777" w:rsidR="00E735AD" w:rsidRPr="008D0767" w:rsidRDefault="00E735AD" w:rsidP="00671C88"/>
    <w:p w14:paraId="58994E33" w14:textId="77777777" w:rsid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p w14:paraId="6FB308EE" w14:textId="77777777" w:rsidR="008D0767" w:rsidRPr="008D4A1D" w:rsidRDefault="008D0767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4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C8C3E" w14:textId="77777777" w:rsidR="002306B6" w:rsidRDefault="002306B6">
      <w:r>
        <w:separator/>
      </w:r>
    </w:p>
  </w:endnote>
  <w:endnote w:type="continuationSeparator" w:id="0">
    <w:p w14:paraId="79E51BA2" w14:textId="77777777" w:rsidR="002306B6" w:rsidRDefault="0023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9F4104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024015" w14:textId="77777777" w:rsidR="002306B6" w:rsidRDefault="002306B6">
      <w:r>
        <w:separator/>
      </w:r>
    </w:p>
  </w:footnote>
  <w:footnote w:type="continuationSeparator" w:id="0">
    <w:p w14:paraId="30E4DFCD" w14:textId="77777777" w:rsidR="002306B6" w:rsidRDefault="00230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5" w:name="_Hlk175863839"/>
    <w:bookmarkStart w:id="6" w:name="_Hlk175863840"/>
    <w:bookmarkStart w:id="7" w:name="_Hlk175863841"/>
    <w:bookmarkStart w:id="8" w:name="_Hlk175863842"/>
    <w:bookmarkStart w:id="9" w:name="_Hlk175863843"/>
    <w:bookmarkStart w:id="10" w:name="_Hlk175863844"/>
    <w:bookmarkStart w:id="11" w:name="_Hlk175863845"/>
    <w:bookmarkStart w:id="12" w:name="_Hlk175863846"/>
    <w:r>
      <w:rPr>
        <w:rFonts w:eastAsia="方正姚体" w:hint="eastAsia"/>
      </w:rPr>
      <w:t>英国安德鲁·纳伯格联合国际有限公司北京代表处</w:t>
    </w:r>
    <w:bookmarkEnd w:id="5"/>
    <w:bookmarkEnd w:id="6"/>
    <w:bookmarkEnd w:id="7"/>
    <w:bookmarkEnd w:id="8"/>
    <w:bookmarkEnd w:id="9"/>
    <w:bookmarkEnd w:id="10"/>
    <w:bookmarkEnd w:id="11"/>
    <w:bookmarkEnd w:id="1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AFC2445"/>
    <w:multiLevelType w:val="multilevel"/>
    <w:tmpl w:val="23C6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8C7"/>
    <w:rsid w:val="0005296B"/>
    <w:rsid w:val="00056082"/>
    <w:rsid w:val="00057BFD"/>
    <w:rsid w:val="00057FCD"/>
    <w:rsid w:val="0006074F"/>
    <w:rsid w:val="000639A7"/>
    <w:rsid w:val="000649FF"/>
    <w:rsid w:val="00065788"/>
    <w:rsid w:val="00065AC8"/>
    <w:rsid w:val="0006722F"/>
    <w:rsid w:val="00067E08"/>
    <w:rsid w:val="000703D6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5D4"/>
    <w:rsid w:val="000C6B43"/>
    <w:rsid w:val="000C7101"/>
    <w:rsid w:val="000C780B"/>
    <w:rsid w:val="000D0766"/>
    <w:rsid w:val="000D0F3C"/>
    <w:rsid w:val="000D447B"/>
    <w:rsid w:val="000E219B"/>
    <w:rsid w:val="000E2C75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7EA"/>
    <w:rsid w:val="0020537F"/>
    <w:rsid w:val="0021027E"/>
    <w:rsid w:val="00212EA1"/>
    <w:rsid w:val="00215937"/>
    <w:rsid w:val="0021654B"/>
    <w:rsid w:val="00224EFB"/>
    <w:rsid w:val="002306B6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47B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441E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6882"/>
    <w:rsid w:val="00307760"/>
    <w:rsid w:val="00307C9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08FC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2BE9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2F32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E2867"/>
    <w:rsid w:val="005E2B8A"/>
    <w:rsid w:val="005E611E"/>
    <w:rsid w:val="005F2759"/>
    <w:rsid w:val="005F370C"/>
    <w:rsid w:val="005F722F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4BE7"/>
    <w:rsid w:val="006453B2"/>
    <w:rsid w:val="00653EE1"/>
    <w:rsid w:val="006628D4"/>
    <w:rsid w:val="00663471"/>
    <w:rsid w:val="00665471"/>
    <w:rsid w:val="006666A8"/>
    <w:rsid w:val="00671C88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27C33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8A7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03B8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2C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0767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2D4F"/>
    <w:rsid w:val="0090680E"/>
    <w:rsid w:val="0091777E"/>
    <w:rsid w:val="009225ED"/>
    <w:rsid w:val="00923EB5"/>
    <w:rsid w:val="009241E2"/>
    <w:rsid w:val="00924BE6"/>
    <w:rsid w:val="00927BD3"/>
    <w:rsid w:val="009302AB"/>
    <w:rsid w:val="00930F1C"/>
    <w:rsid w:val="00931F07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3065"/>
    <w:rsid w:val="009860D3"/>
    <w:rsid w:val="00990F6E"/>
    <w:rsid w:val="009921FC"/>
    <w:rsid w:val="009A17B0"/>
    <w:rsid w:val="009A3D4F"/>
    <w:rsid w:val="009A4B75"/>
    <w:rsid w:val="009A6621"/>
    <w:rsid w:val="009A6C5B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4104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27E4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5F8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67CA3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030C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72352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1390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AFA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3F8A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9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CFE3E-3185-4A26-AFA4-32AA6187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1</Pages>
  <Words>253</Words>
  <Characters>1446</Characters>
  <Application>Microsoft Office Word</Application>
  <DocSecurity>0</DocSecurity>
  <Lines>12</Lines>
  <Paragraphs>3</Paragraphs>
  <ScaleCrop>false</ScaleCrop>
  <Company>2ndSpAcE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41</cp:revision>
  <cp:lastPrinted>2004-04-23T07:06:00Z</cp:lastPrinted>
  <dcterms:created xsi:type="dcterms:W3CDTF">2024-11-21T15:11:00Z</dcterms:created>
  <dcterms:modified xsi:type="dcterms:W3CDTF">2025-03-31T10:41:00Z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