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C80672E">
      <w:r>
        <w:drawing>
          <wp:anchor distT="0" distB="0" distL="114300" distR="114300" simplePos="0" relativeHeight="251661312" behindDoc="0" locked="0" layoutInCell="1" allowOverlap="1">
            <wp:simplePos x="0" y="0"/>
            <wp:positionH relativeFrom="column">
              <wp:posOffset>4039870</wp:posOffset>
            </wp:positionH>
            <wp:positionV relativeFrom="paragraph">
              <wp:posOffset>148590</wp:posOffset>
            </wp:positionV>
            <wp:extent cx="1555750" cy="2202815"/>
            <wp:effectExtent l="0" t="0" r="6350" b="698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55750" cy="2202815"/>
                    </a:xfrm>
                    <a:prstGeom prst="rect">
                      <a:avLst/>
                    </a:prstGeom>
                    <a:noFill/>
                    <a:ln>
                      <a:noFill/>
                    </a:ln>
                  </pic:spPr>
                </pic:pic>
              </a:graphicData>
            </a:graphic>
          </wp:anchor>
        </w:drawing>
      </w:r>
    </w:p>
    <w:p w14:paraId="5278B87A">
      <w:pPr>
        <w:rPr>
          <w:b/>
          <w:color w:val="000000"/>
          <w:szCs w:val="21"/>
        </w:rPr>
      </w:pPr>
      <w:r>
        <w:rPr>
          <w:b/>
          <w:color w:val="000000"/>
          <w:szCs w:val="21"/>
        </w:rPr>
        <w:t>中文书名：</w:t>
      </w:r>
      <w:r>
        <w:rPr>
          <w:rFonts w:hint="eastAsia"/>
          <w:b/>
          <w:color w:val="000000"/>
          <w:szCs w:val="21"/>
        </w:rPr>
        <w:t>《世界之桥：连接简史》</w:t>
      </w:r>
    </w:p>
    <w:p w14:paraId="7C49F3A3">
      <w:pPr>
        <w:rPr>
          <w:b/>
          <w:color w:val="000000"/>
          <w:szCs w:val="21"/>
        </w:rPr>
      </w:pPr>
      <w:r>
        <w:rPr>
          <w:b/>
          <w:color w:val="000000"/>
          <w:szCs w:val="21"/>
        </w:rPr>
        <w:t>英文书名：THE BRIDGE BETWEEN WORLDS: A BRIEF HISTORY OF CONNECTION</w:t>
      </w:r>
    </w:p>
    <w:p w14:paraId="3C14B3D1">
      <w:pPr>
        <w:rPr>
          <w:b/>
          <w:color w:val="000000"/>
          <w:szCs w:val="21"/>
        </w:rPr>
      </w:pPr>
      <w:r>
        <w:rPr>
          <w:b/>
          <w:color w:val="000000"/>
          <w:szCs w:val="21"/>
        </w:rPr>
        <w:t>作    者：</w:t>
      </w:r>
      <w:r>
        <w:rPr>
          <w:b/>
          <w:bCs/>
        </w:rPr>
        <w:t>Gavin Francis</w:t>
      </w:r>
    </w:p>
    <w:p w14:paraId="01433FA8">
      <w:pPr>
        <w:rPr>
          <w:b/>
          <w:color w:val="000000"/>
          <w:szCs w:val="21"/>
        </w:rPr>
      </w:pPr>
      <w:r>
        <w:rPr>
          <w:b/>
          <w:color w:val="000000"/>
          <w:szCs w:val="21"/>
        </w:rPr>
        <w:t>出 版 社：</w:t>
      </w:r>
      <w:r>
        <w:rPr>
          <w:rFonts w:hint="eastAsia"/>
          <w:b/>
          <w:bCs/>
          <w:color w:val="000000"/>
        </w:rPr>
        <w:t>Canongate Books</w:t>
      </w:r>
    </w:p>
    <w:p w14:paraId="0BEDC4A2">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Jessica</w:t>
      </w:r>
    </w:p>
    <w:p w14:paraId="3B9D41F6">
      <w:pPr>
        <w:rPr>
          <w:b/>
          <w:color w:val="000000"/>
          <w:szCs w:val="21"/>
        </w:rPr>
      </w:pPr>
      <w:r>
        <w:rPr>
          <w:b/>
          <w:color w:val="000000"/>
          <w:szCs w:val="21"/>
        </w:rPr>
        <w:t>页    数：</w:t>
      </w:r>
      <w:r>
        <w:rPr>
          <w:rFonts w:hint="eastAsia"/>
          <w:b/>
          <w:color w:val="000000"/>
          <w:szCs w:val="21"/>
        </w:rPr>
        <w:t>2</w:t>
      </w:r>
      <w:r>
        <w:rPr>
          <w:b/>
          <w:color w:val="000000"/>
          <w:szCs w:val="21"/>
        </w:rPr>
        <w:t>88</w:t>
      </w:r>
      <w:r>
        <w:rPr>
          <w:rFonts w:hint="eastAsia"/>
          <w:b/>
          <w:color w:val="000000"/>
          <w:szCs w:val="21"/>
        </w:rPr>
        <w:t>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w:t>
      </w:r>
      <w:r>
        <w:rPr>
          <w:rFonts w:hint="eastAsia"/>
          <w:b/>
          <w:color w:val="000000"/>
          <w:szCs w:val="21"/>
          <w:lang w:val="en-US" w:eastAsia="zh-CN"/>
        </w:rPr>
        <w:t>4</w:t>
      </w:r>
      <w:r>
        <w:rPr>
          <w:b/>
          <w:color w:val="000000"/>
          <w:szCs w:val="21"/>
        </w:rPr>
        <w:t>年</w:t>
      </w:r>
      <w:r>
        <w:rPr>
          <w:rFonts w:hint="eastAsia"/>
          <w:b/>
          <w:color w:val="000000"/>
          <w:szCs w:val="21"/>
          <w:lang w:val="en-US" w:eastAsia="zh-CN"/>
        </w:rPr>
        <w:t>9</w:t>
      </w:r>
      <w:r>
        <w:rPr>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w:t>
      </w:r>
      <w:r>
        <w:rPr>
          <w:rFonts w:hint="eastAsia"/>
          <w:b/>
          <w:color w:val="000000"/>
          <w:szCs w:val="21"/>
        </w:rPr>
        <w:t>非小说</w:t>
      </w:r>
    </w:p>
    <w:p w14:paraId="1D70FD4D">
      <w:pPr>
        <w:rPr>
          <w:b/>
          <w:bCs/>
          <w:color w:val="FF0000"/>
          <w:szCs w:val="21"/>
        </w:rPr>
      </w:pPr>
      <w:r>
        <w:rPr>
          <w:rFonts w:hint="eastAsia"/>
          <w:b/>
          <w:bCs/>
          <w:color w:val="FF0000"/>
          <w:szCs w:val="21"/>
        </w:rPr>
        <w:t>版权已授：意大利</w:t>
      </w:r>
    </w:p>
    <w:p w14:paraId="076EBFBB">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0A24BDCE">
      <w:pPr>
        <w:ind w:firstLine="422" w:firstLineChars="200"/>
        <w:jc w:val="center"/>
        <w:rPr>
          <w:rFonts w:hint="eastAsia"/>
          <w:b/>
          <w:bCs/>
        </w:rPr>
      </w:pPr>
      <w:r>
        <w:rPr>
          <w:rFonts w:hint="eastAsia"/>
          <w:b/>
          <w:bCs/>
        </w:rPr>
        <w:t>桥是文明的缝合线，亦是时代的切割面</w:t>
      </w:r>
    </w:p>
    <w:p w14:paraId="66468780">
      <w:pPr>
        <w:ind w:firstLine="422" w:firstLineChars="200"/>
        <w:jc w:val="center"/>
        <w:rPr>
          <w:rFonts w:hint="default"/>
          <w:b/>
          <w:bCs/>
          <w:lang w:val="en-US" w:eastAsia="zh-CN"/>
        </w:rPr>
      </w:pPr>
      <w:r>
        <w:rPr>
          <w:rFonts w:hint="default"/>
          <w:b/>
          <w:bCs/>
          <w:lang w:val="en-US" w:eastAsia="zh-CN"/>
        </w:rPr>
        <w:t>《星期日泰晤士报》畅销作家跨越五大洲桥索，解码人类对界限的永恒执念</w:t>
      </w:r>
    </w:p>
    <w:p w14:paraId="3B01A298">
      <w:pPr>
        <w:ind w:firstLine="422" w:firstLineChars="200"/>
        <w:rPr>
          <w:rFonts w:hint="default"/>
          <w:b/>
          <w:bCs/>
          <w:lang w:val="en-US" w:eastAsia="zh-CN"/>
        </w:rPr>
      </w:pPr>
    </w:p>
    <w:p w14:paraId="14428C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在这个愈发注重边界的时代，桥梁宛如璀璨的希望之光，以其强大的连接潜力，打通货物、人员与思想的流动通道！桥梁，不仅是我们眼前宏伟壮观的物理建筑，拥有改写生活与经济格局的磅礴力量，更像是我们脚下坚实可靠的骨骼拱门，默默承载着一切。</w:t>
      </w:r>
    </w:p>
    <w:p w14:paraId="1A0552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eastAsia" w:ascii="Times New Roman" w:hAnsi="Times New Roman" w:eastAsia="宋体" w:cs="Times New Roman"/>
          <w:kern w:val="2"/>
          <w:sz w:val="21"/>
          <w:szCs w:val="24"/>
          <w:lang w:val="en-US" w:eastAsia="zh-CN" w:bidi="ar-SA"/>
        </w:rPr>
      </w:pPr>
    </w:p>
    <w:p w14:paraId="3F08283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文字，是作家与读者心灵沟通的桥梁；对话，是人与人之间搭建理解的桥梁。而今天，我们一同探寻桥梁背后的无限魅力！</w:t>
      </w:r>
    </w:p>
    <w:p w14:paraId="17DF74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default" w:ascii="Times New Roman" w:hAnsi="Times New Roman" w:eastAsia="宋体" w:cs="Times New Roman"/>
          <w:kern w:val="2"/>
          <w:sz w:val="21"/>
          <w:szCs w:val="24"/>
          <w:lang w:val="en-US" w:eastAsia="zh-CN" w:bidi="ar-SA"/>
        </w:rPr>
      </w:pPr>
      <w:bookmarkStart w:id="2" w:name="_GoBack"/>
      <w:bookmarkEnd w:id="2"/>
    </w:p>
    <w:p w14:paraId="1BF363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Gavin Francis博士，一位对桥梁连接之力痴迷一生的探索者，在他的新作《世界之间的桥梁》中，为我们展开了一场跨越四十多年、穿越二十多个国家的奇幻之旅！ 从古老而神秘的罗马圣天使桥，到繁华热闹的布鲁克林；从气势磅礴的维多利亚瀑布，到历史厚重的伦敦；从充满现代气息的新加坡，到广袤无垠的西伯利亚。每一座桥梁都承载着独特的故事，每一次跨越都蕴含着深刻的意义。 这本发人深省的佳作，将引领您深入反思国家与个人之间的紧密联系。它会向您展示，建造桥梁对于我们文明的伟大意义；它会让您明白，跨越河流如何让我们的生活更加丰富多彩；它更会提醒您，当我们拆除桥梁时，所付出的沉重代价。</w:t>
      </w:r>
    </w:p>
    <w:p w14:paraId="69910D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420" w:firstLineChars="200"/>
        <w:rPr>
          <w:rFonts w:hint="default" w:ascii="Times New Roman" w:hAnsi="Times New Roman" w:eastAsia="宋体" w:cs="Times New Roman"/>
          <w:kern w:val="2"/>
          <w:sz w:val="21"/>
          <w:szCs w:val="24"/>
          <w:lang w:val="en-US" w:eastAsia="zh-CN" w:bidi="ar-SA"/>
        </w:rPr>
      </w:pPr>
    </w:p>
    <w:p w14:paraId="75316DB7">
      <w:pPr>
        <w:ind w:firstLine="420" w:firstLineChars="200"/>
        <w:rPr>
          <w:rFonts w:hint="default" w:ascii="Times New Roman" w:hAnsi="Times New Roman" w:eastAsia="宋体" w:cs="Times New Roman"/>
          <w:kern w:val="2"/>
          <w:sz w:val="21"/>
          <w:szCs w:val="24"/>
          <w:lang w:val="en-US" w:eastAsia="zh-CN" w:bidi="ar-SA"/>
        </w:rPr>
      </w:pPr>
      <w:r>
        <w:rPr>
          <w:rFonts w:hint="eastAsia"/>
          <w:lang w:val="en-US" w:eastAsia="zh-CN"/>
        </w:rPr>
        <w:t>作者还</w:t>
      </w:r>
      <w:r>
        <w:rPr>
          <w:rFonts w:hint="eastAsia"/>
        </w:rPr>
        <w:t>从历史、地缘政治、心理学、文学的角度，思考</w:t>
      </w:r>
      <w:r>
        <w:t>了</w:t>
      </w:r>
      <w:r>
        <w:rPr>
          <w:rFonts w:hint="eastAsia"/>
        </w:rPr>
        <w:t>世界各地的新桥与旧桥、现实之桥</w:t>
      </w:r>
      <w:r>
        <w:t>和隐喻</w:t>
      </w:r>
      <w:r>
        <w:rPr>
          <w:rFonts w:hint="eastAsia"/>
        </w:rPr>
        <w:t>之桥</w:t>
      </w:r>
      <w:r>
        <w:t>对人类</w:t>
      </w:r>
      <w:r>
        <w:rPr>
          <w:rFonts w:hint="eastAsia"/>
        </w:rPr>
        <w:t>关系</w:t>
      </w:r>
      <w:r>
        <w:t>的影响</w:t>
      </w:r>
      <w:r>
        <w:rPr>
          <w:rFonts w:hint="eastAsia"/>
        </w:rPr>
        <w:t>，对</w:t>
      </w:r>
      <w:r>
        <w:t>国家和个人</w:t>
      </w:r>
      <w:r>
        <w:rPr>
          <w:rFonts w:hint="eastAsia"/>
        </w:rPr>
        <w:t>关系的影响</w:t>
      </w:r>
      <w:r>
        <w:t>，探</w:t>
      </w:r>
      <w:r>
        <w:rPr>
          <w:rFonts w:hint="eastAsia"/>
        </w:rPr>
        <w:t>索</w:t>
      </w:r>
      <w:r>
        <w:t>了桥梁作为边界</w:t>
      </w:r>
      <w:r>
        <w:rPr>
          <w:rFonts w:hint="eastAsia"/>
        </w:rPr>
        <w:t>，如何影响两端人民的</w:t>
      </w:r>
      <w:r>
        <w:t>生活。</w:t>
      </w:r>
    </w:p>
    <w:p w14:paraId="717426F3">
      <w:pPr>
        <w:ind w:firstLine="420" w:firstLineChars="200"/>
      </w:pPr>
    </w:p>
    <w:p w14:paraId="44F09C70">
      <w:pPr>
        <w:ind w:firstLine="420" w:firstLineChars="200"/>
      </w:pPr>
      <w:r>
        <w:rPr>
          <w:rFonts w:hint="eastAsia" w:eastAsia="楷体"/>
        </w:rPr>
        <w:t>节选</w:t>
      </w:r>
      <w:r>
        <w:rPr>
          <w:rFonts w:hint="eastAsia"/>
        </w:rPr>
        <w:t>：</w:t>
      </w:r>
    </w:p>
    <w:p w14:paraId="1B3202DF">
      <w:pPr>
        <w:ind w:firstLine="420" w:firstLineChars="200"/>
      </w:pPr>
    </w:p>
    <w:p w14:paraId="043512AA">
      <w:pPr>
        <w:ind w:firstLine="420" w:firstLineChars="200"/>
        <w:rPr>
          <w:rFonts w:eastAsia="楷体"/>
        </w:rPr>
      </w:pPr>
      <w:r>
        <w:rPr>
          <w:rFonts w:hint="eastAsia" w:eastAsia="楷体"/>
        </w:rPr>
        <w:t>我对这本书的期望是，或许会成为作家与读者之间的桥梁、过去与未来之间的桥梁。这是我不安的回忆录，也是旅行影响并塑造认识的探索。这是对连接和相互交流的庆祝。儿时，我对小瓢虫系列入迷，多年来，我一边旅行、欣赏大桥，一边思考是什么连接和分离人们。这些给予本书灵感。本书并非讲述桥梁历史，而是探索它们在两千年的工程历史和近五十年运输中的现实和隐喻意义。甚至“隐喻”这个词的含义是“横跨”——最佳的隐喻在叙述者和听众之间，建立了一座有意义的桥梁。本书自然认为，桥是人类创造中最具影响力的作品，可以改善生活和环境，通常代表着一种文化，但也承认，会带来动荡的军事历史：世界上有一些最优美的桥梁，它们的建造目的是让一个社会处于另一个社会的控制之下。可以说，桥梁工程师对世界历史的发展产生了比军事指挥官更大的影响。</w:t>
      </w:r>
    </w:p>
    <w:p w14:paraId="0AD6DEA6">
      <w:pPr>
        <w:ind w:firstLine="420" w:firstLineChars="200"/>
        <w:rPr>
          <w:rFonts w:eastAsia="楷体"/>
        </w:rPr>
      </w:pPr>
    </w:p>
    <w:p w14:paraId="711F60E0">
      <w:pPr>
        <w:ind w:firstLine="420" w:firstLineChars="200"/>
        <w:rPr>
          <w:rFonts w:eastAsia="楷体"/>
        </w:rPr>
      </w:pPr>
      <w:r>
        <w:rPr>
          <w:rFonts w:hint="eastAsia" w:eastAsia="楷体"/>
        </w:rPr>
        <w:t>尽管桥被用于战争，但是同样也用于促进民用交通，我们不得不向桥梁建造者致敬。他们积累数个世纪的工程知识，为了最文明的目的而行动。他们拆除障碍，建立跨越的通道，不是说明我们对恐惧的脆弱，而是我们连接世界的能力。从某种意义上说，桥是我们的现代大教堂，是我们最宏伟的建筑，</w:t>
      </w:r>
      <w:r>
        <w:rPr>
          <w:rFonts w:eastAsia="楷体"/>
        </w:rPr>
        <w:t>是我们最优秀文明的体现，是美与实用的体现</w:t>
      </w:r>
      <w:r>
        <w:rPr>
          <w:rFonts w:hint="eastAsia" w:eastAsia="楷体"/>
        </w:rPr>
        <w:t>。桥梁图长期以来受到人们的喜欢，因为它激发人们交错的想象、逃避和连接、忠诚和爱的梦想。你可以从一座大桥的自信和奢侈，</w:t>
      </w:r>
      <w:r>
        <w:rPr>
          <w:rFonts w:eastAsia="楷体"/>
        </w:rPr>
        <w:t>用木头、绳子和藤蔓搭建的简陋交叉</w:t>
      </w:r>
      <w:r>
        <w:rPr>
          <w:rFonts w:hint="eastAsia" w:eastAsia="楷体"/>
        </w:rPr>
        <w:t>口中</w:t>
      </w:r>
      <w:r>
        <w:rPr>
          <w:rFonts w:eastAsia="楷体"/>
        </w:rPr>
        <w:t>看出一个社会的特征</w:t>
      </w:r>
      <w:r>
        <w:rPr>
          <w:rFonts w:hint="eastAsia" w:eastAsia="楷体"/>
        </w:rPr>
        <w:t>。</w:t>
      </w:r>
    </w:p>
    <w:p w14:paraId="7DD166A2">
      <w:pPr>
        <w:ind w:firstLine="420" w:firstLineChars="200"/>
      </w:pPr>
    </w:p>
    <w:p w14:paraId="22F26B16">
      <w:pPr>
        <w:ind w:firstLine="420" w:firstLineChars="200"/>
      </w:pPr>
    </w:p>
    <w:p w14:paraId="6C1F0428"/>
    <w:p w14:paraId="5D4432F8">
      <w:pPr>
        <w:rPr>
          <w:b/>
          <w:bCs/>
          <w:color w:val="000000"/>
          <w:szCs w:val="21"/>
        </w:rPr>
      </w:pPr>
      <w:r>
        <w:rPr>
          <w:b/>
          <w:bCs/>
          <w:color w:val="000000"/>
          <w:szCs w:val="21"/>
        </w:rPr>
        <w:t>作者简介：</w:t>
      </w:r>
    </w:p>
    <w:p w14:paraId="17881103">
      <w:pPr>
        <w:ind w:firstLine="480"/>
      </w:pPr>
    </w:p>
    <w:p w14:paraId="5EDE2A08">
      <w:pPr>
        <w:ind w:firstLine="420" w:firstLineChars="200"/>
      </w:pPr>
      <w: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080135" cy="1080135"/>
            <wp:effectExtent l="0" t="0" r="5715" b="5715"/>
            <wp:wrapSquare wrapText="bothSides"/>
            <wp:docPr id="3" name="图片 1" descr="Gavin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Gavin Franc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80135" cy="1080135"/>
                    </a:xfrm>
                    <a:prstGeom prst="rect">
                      <a:avLst/>
                    </a:prstGeom>
                    <a:noFill/>
                    <a:ln>
                      <a:noFill/>
                    </a:ln>
                  </pic:spPr>
                </pic:pic>
              </a:graphicData>
            </a:graphic>
          </wp:anchor>
        </w:drawing>
      </w:r>
      <w:r>
        <w:rPr>
          <w:rFonts w:hint="eastAsia"/>
          <w:b/>
        </w:rPr>
        <w:t>加万·弗朗西斯（Gavin Francis）</w:t>
      </w:r>
      <w:r>
        <w:rPr>
          <w:rFonts w:hint="eastAsia"/>
        </w:rPr>
        <w:t>，获奖作家、全科医师。他是《卫报》《时代杂志》《纽约书评》《伦敦书评》的撰稿人。著有</w:t>
      </w:r>
      <w:r>
        <w:rPr>
          <w:rFonts w:hint="eastAsia"/>
          <w:bCs/>
          <w:color w:val="000000"/>
          <w:szCs w:val="21"/>
        </w:rPr>
        <w:t>《世界之桥：连接简史》（</w:t>
      </w:r>
      <w:r>
        <w:rPr>
          <w:bCs/>
          <w:i/>
          <w:iCs/>
          <w:color w:val="000000"/>
          <w:szCs w:val="21"/>
        </w:rPr>
        <w:t>The Bridge Between Worlds: A Brief History of Connection</w:t>
      </w:r>
      <w:r>
        <w:rPr>
          <w:rFonts w:hint="eastAsia"/>
          <w:bCs/>
          <w:color w:val="000000"/>
          <w:szCs w:val="21"/>
        </w:rPr>
        <w:t>）</w:t>
      </w:r>
      <w:r>
        <w:rPr>
          <w:rFonts w:hint="eastAsia"/>
        </w:rPr>
        <w:t>、《岛之梦》（</w:t>
      </w:r>
      <w:r>
        <w:rPr>
          <w:i/>
          <w:iCs/>
        </w:rPr>
        <w:t>Island Dreams</w:t>
      </w:r>
      <w:r>
        <w:rPr>
          <w:rFonts w:hint="eastAsia"/>
        </w:rPr>
        <w:t>，入围水石书店2020年度图书奖）;《探秘人体微宇宙》（</w:t>
      </w:r>
      <w:r>
        <w:rPr>
          <w:i/>
          <w:iCs/>
        </w:rPr>
        <w:t>Adventures in Human Being</w:t>
      </w:r>
      <w:r>
        <w:rPr>
          <w:rFonts w:hint="eastAsia"/>
        </w:rPr>
        <w:t>，《星期日泰晤士报》畅销书，赢得苏格兰非虚构文学奖年度最佳图书奖）;《南极帝国》（</w:t>
      </w:r>
      <w:r>
        <w:rPr>
          <w:i/>
          <w:iCs/>
        </w:rPr>
        <w:t>Empire Antarctica</w:t>
      </w:r>
      <w:r>
        <w:rPr>
          <w:rFonts w:hint="eastAsia"/>
        </w:rPr>
        <w:t>，获得苏格兰</w:t>
      </w:r>
      <w:r>
        <w:t>抵押贷款投资信托年度书籍</w:t>
      </w:r>
      <w:r>
        <w:rPr>
          <w:rFonts w:hint="eastAsia"/>
        </w:rPr>
        <w:t>，入围</w:t>
      </w:r>
      <w:r>
        <w:t>翁达杰</w:t>
      </w:r>
      <w:r>
        <w:rPr>
          <w:rFonts w:hint="eastAsia"/>
        </w:rPr>
        <w:t>奖、科斯塔奖；《康复：遗忘的艺术》（</w:t>
      </w:r>
      <w:r>
        <w:rPr>
          <w:i/>
          <w:iCs/>
        </w:rPr>
        <w:t>Recovery: The Lost Art of Convalescence</w:t>
      </w:r>
      <w:r>
        <w:rPr>
          <w:rFonts w:hint="eastAsia"/>
        </w:rPr>
        <w:t>，《星期日泰晤士报》畅销书）。他的作品已被翻译为十八种语言。他现居苏格兰爱丁堡。</w:t>
      </w:r>
    </w:p>
    <w:p w14:paraId="4CF41864">
      <w:pPr>
        <w:rPr>
          <w:color w:val="000000"/>
          <w:szCs w:val="21"/>
        </w:rPr>
      </w:pPr>
    </w:p>
    <w:p w14:paraId="33F75A76">
      <w:pPr>
        <w:rPr>
          <w:color w:val="000000"/>
          <w:szCs w:val="21"/>
        </w:rPr>
      </w:pPr>
    </w:p>
    <w:p w14:paraId="750B5439">
      <w:pPr>
        <w:rPr>
          <w:color w:val="000000"/>
          <w:szCs w:val="21"/>
        </w:rPr>
      </w:pPr>
      <w:r>
        <w:rPr>
          <w:rFonts w:hint="eastAsia"/>
          <w:b/>
          <w:bCs/>
          <w:color w:val="000000"/>
          <w:szCs w:val="21"/>
        </w:rPr>
        <w:t>媒体评价</w:t>
      </w:r>
      <w:r>
        <w:rPr>
          <w:rFonts w:hint="eastAsia"/>
          <w:color w:val="000000"/>
          <w:szCs w:val="21"/>
        </w:rPr>
        <w:t>：</w:t>
      </w:r>
    </w:p>
    <w:p w14:paraId="73C80E96">
      <w:pPr>
        <w:rPr>
          <w:color w:val="000000"/>
          <w:szCs w:val="21"/>
        </w:rPr>
      </w:pPr>
    </w:p>
    <w:p w14:paraId="17435F81">
      <w:r>
        <w:rPr>
          <w:rFonts w:hint="eastAsia"/>
        </w:rPr>
        <w:t xml:space="preserve"> </w:t>
      </w:r>
      <w:r>
        <w:t xml:space="preserve">  </w:t>
      </w:r>
      <w:r>
        <w:rPr>
          <w:rFonts w:hint="eastAsia"/>
        </w:rPr>
        <w:t>“加万·弗朗西斯对我们周围的世界充满好奇，他会仔细探索，为其带来光明，并解开背后的意义。无论是他的医学著作还是他的旅行，他都为这个世界增添了光彩。</w:t>
      </w:r>
    </w:p>
    <w:p w14:paraId="0EB3A6D7"/>
    <w:p w14:paraId="2762DA55">
      <w:pPr>
        <w:ind w:firstLine="420" w:firstLineChars="200"/>
      </w:pPr>
      <w:r>
        <w:rPr>
          <w:rFonts w:hint="eastAsia"/>
        </w:rPr>
        <w:t>这本关于桥梁的精彩著作适合读者在舒适的旅行途中阅读，像彼得·弗兰科潘一样带我们穿越时空，像丽贝卡·索尔尼特、约翰·伯格一样，引人深思。这本书呼吁我们弥合身边的鸿沟。”</w:t>
      </w:r>
    </w:p>
    <w:p w14:paraId="61102FE4">
      <w:pPr>
        <w:jc w:val="right"/>
      </w:pPr>
      <w:r>
        <w:rPr>
          <w:rFonts w:hint="eastAsia"/>
        </w:rPr>
        <w:t>——编辑</w:t>
      </w:r>
    </w:p>
    <w:p w14:paraId="45DFDC31">
      <w:pPr>
        <w:rPr>
          <w:color w:val="000000"/>
          <w:szCs w:val="21"/>
        </w:rPr>
      </w:pPr>
    </w:p>
    <w:p w14:paraId="733A6051">
      <w:pPr>
        <w:ind w:firstLine="420" w:firstLineChars="200"/>
      </w:pPr>
      <w:r>
        <w:rPr>
          <w:rFonts w:hint="eastAsia"/>
        </w:rPr>
        <w:t>“</w:t>
      </w:r>
      <w:r>
        <w:t>加</w:t>
      </w:r>
      <w:r>
        <w:rPr>
          <w:rFonts w:hint="eastAsia"/>
        </w:rPr>
        <w:t>万·</w:t>
      </w:r>
      <w:r>
        <w:t>弗朗西斯出色的天赋之一是让读者舒适</w:t>
      </w:r>
      <w:r>
        <w:rPr>
          <w:rFonts w:hint="eastAsia"/>
        </w:rPr>
        <w:t>地</w:t>
      </w:r>
      <w:r>
        <w:t>与他一起探索世界的土地和地缘政治。这本引人入胜的书是四十年旅行的结晶，探讨了建造桥梁对文明</w:t>
      </w:r>
      <w:r>
        <w:rPr>
          <w:rFonts w:hint="eastAsia"/>
        </w:rPr>
        <w:t>的意义</w:t>
      </w:r>
      <w:r>
        <w:t>，以及拆除桥梁所付出的代价。</w:t>
      </w:r>
      <w:r>
        <w:rPr>
          <w:rFonts w:hint="eastAsia"/>
        </w:rPr>
        <w:t>”</w:t>
      </w:r>
    </w:p>
    <w:p w14:paraId="694ECB6F">
      <w:pPr>
        <w:ind w:firstLine="420" w:firstLineChars="200"/>
        <w:jc w:val="right"/>
      </w:pPr>
      <w:r>
        <w:rPr>
          <w:rFonts w:hint="eastAsia"/>
        </w:rPr>
        <w:t>——《书商》</w:t>
      </w:r>
    </w:p>
    <w:p w14:paraId="34B7AB08">
      <w:pPr>
        <w:rPr>
          <w:b/>
          <w:color w:val="000000"/>
        </w:rPr>
      </w:pPr>
    </w:p>
    <w:p w14:paraId="035D56EF">
      <w:pPr>
        <w:rPr>
          <w:b/>
          <w:color w:val="000000"/>
        </w:rPr>
      </w:pPr>
    </w:p>
    <w:p w14:paraId="05292C33">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WyMDIxANJmluaWRko6SsGpxcWZ+XkgBea1AOq52N0sAAAA"/>
    <w:docVar w:name="commondata" w:val="eyJoZGlkIjoiZTllZmFmOTc2ZTAzNjg1MDlkM2U2NTJhMDUzZDA3NTgifQ=="/>
    <w:docVar w:name="KSO_WPS_MARK_KEY" w:val="0b059547-d9b4-43d3-b85d-e7bdcac6c2a4"/>
  </w:docVars>
  <w:rsids>
    <w:rsidRoot w:val="005D743E"/>
    <w:rsid w:val="00001214"/>
    <w:rsid w:val="00002511"/>
    <w:rsid w:val="00002FAE"/>
    <w:rsid w:val="00005533"/>
    <w:rsid w:val="0000741F"/>
    <w:rsid w:val="00013D7A"/>
    <w:rsid w:val="00014408"/>
    <w:rsid w:val="000226FA"/>
    <w:rsid w:val="00024ECB"/>
    <w:rsid w:val="00027D78"/>
    <w:rsid w:val="00030D63"/>
    <w:rsid w:val="00034BA0"/>
    <w:rsid w:val="00040304"/>
    <w:rsid w:val="0005122C"/>
    <w:rsid w:val="00051892"/>
    <w:rsid w:val="000536B1"/>
    <w:rsid w:val="000559C2"/>
    <w:rsid w:val="00056DA3"/>
    <w:rsid w:val="0006042D"/>
    <w:rsid w:val="00061C2C"/>
    <w:rsid w:val="000803A7"/>
    <w:rsid w:val="00080589"/>
    <w:rsid w:val="00080CD8"/>
    <w:rsid w:val="000810D5"/>
    <w:rsid w:val="00082504"/>
    <w:rsid w:val="00082A99"/>
    <w:rsid w:val="00083475"/>
    <w:rsid w:val="0008781E"/>
    <w:rsid w:val="000906E0"/>
    <w:rsid w:val="00092172"/>
    <w:rsid w:val="000A01BD"/>
    <w:rsid w:val="000A40DA"/>
    <w:rsid w:val="000A536C"/>
    <w:rsid w:val="000A57E2"/>
    <w:rsid w:val="000B3141"/>
    <w:rsid w:val="000B3EED"/>
    <w:rsid w:val="000B4445"/>
    <w:rsid w:val="000B4D73"/>
    <w:rsid w:val="000C0951"/>
    <w:rsid w:val="000C18AC"/>
    <w:rsid w:val="000C21EF"/>
    <w:rsid w:val="000C246F"/>
    <w:rsid w:val="000C392B"/>
    <w:rsid w:val="000D0881"/>
    <w:rsid w:val="000D09E4"/>
    <w:rsid w:val="000D0A7C"/>
    <w:rsid w:val="000D143C"/>
    <w:rsid w:val="000D293D"/>
    <w:rsid w:val="000D34C3"/>
    <w:rsid w:val="000D3D3A"/>
    <w:rsid w:val="000D5F8D"/>
    <w:rsid w:val="000E28DD"/>
    <w:rsid w:val="000E2D1E"/>
    <w:rsid w:val="000E37AF"/>
    <w:rsid w:val="000F16D5"/>
    <w:rsid w:val="001017C7"/>
    <w:rsid w:val="00102500"/>
    <w:rsid w:val="00110260"/>
    <w:rsid w:val="001109C1"/>
    <w:rsid w:val="001111B8"/>
    <w:rsid w:val="0011264B"/>
    <w:rsid w:val="00113280"/>
    <w:rsid w:val="00121268"/>
    <w:rsid w:val="00122AF2"/>
    <w:rsid w:val="00124E41"/>
    <w:rsid w:val="001311EE"/>
    <w:rsid w:val="00131B73"/>
    <w:rsid w:val="00132921"/>
    <w:rsid w:val="00133899"/>
    <w:rsid w:val="00133C63"/>
    <w:rsid w:val="00134987"/>
    <w:rsid w:val="00135D15"/>
    <w:rsid w:val="001362A2"/>
    <w:rsid w:val="0014410C"/>
    <w:rsid w:val="00144F81"/>
    <w:rsid w:val="00146F1E"/>
    <w:rsid w:val="00156AAB"/>
    <w:rsid w:val="001571F2"/>
    <w:rsid w:val="001628FF"/>
    <w:rsid w:val="00163F80"/>
    <w:rsid w:val="00167007"/>
    <w:rsid w:val="001712A2"/>
    <w:rsid w:val="00173542"/>
    <w:rsid w:val="00176831"/>
    <w:rsid w:val="00182D8F"/>
    <w:rsid w:val="00193733"/>
    <w:rsid w:val="00195D6F"/>
    <w:rsid w:val="001A0A73"/>
    <w:rsid w:val="001A126A"/>
    <w:rsid w:val="001A32BC"/>
    <w:rsid w:val="001B2196"/>
    <w:rsid w:val="001B2DAD"/>
    <w:rsid w:val="001B679D"/>
    <w:rsid w:val="001B6D39"/>
    <w:rsid w:val="001C0263"/>
    <w:rsid w:val="001C04A1"/>
    <w:rsid w:val="001C3E88"/>
    <w:rsid w:val="001C4632"/>
    <w:rsid w:val="001C473D"/>
    <w:rsid w:val="001C6B71"/>
    <w:rsid w:val="001C6D65"/>
    <w:rsid w:val="001D0115"/>
    <w:rsid w:val="001D03DA"/>
    <w:rsid w:val="001D0791"/>
    <w:rsid w:val="001D0FAF"/>
    <w:rsid w:val="001D4BC0"/>
    <w:rsid w:val="001D4E4F"/>
    <w:rsid w:val="001D5915"/>
    <w:rsid w:val="001E05F3"/>
    <w:rsid w:val="001E66B9"/>
    <w:rsid w:val="001F0F15"/>
    <w:rsid w:val="001F41A4"/>
    <w:rsid w:val="001F5206"/>
    <w:rsid w:val="00200898"/>
    <w:rsid w:val="0020349D"/>
    <w:rsid w:val="002068EA"/>
    <w:rsid w:val="00213FC7"/>
    <w:rsid w:val="002141C8"/>
    <w:rsid w:val="00215BF8"/>
    <w:rsid w:val="00221942"/>
    <w:rsid w:val="002243E8"/>
    <w:rsid w:val="00233FFD"/>
    <w:rsid w:val="00235ABF"/>
    <w:rsid w:val="00236060"/>
    <w:rsid w:val="00240D1D"/>
    <w:rsid w:val="00242145"/>
    <w:rsid w:val="00244604"/>
    <w:rsid w:val="00244F8F"/>
    <w:rsid w:val="002467EF"/>
    <w:rsid w:val="00246F46"/>
    <w:rsid w:val="002516C3"/>
    <w:rsid w:val="002523C1"/>
    <w:rsid w:val="00257BA5"/>
    <w:rsid w:val="00263C78"/>
    <w:rsid w:val="00265795"/>
    <w:rsid w:val="002662A1"/>
    <w:rsid w:val="00267EE9"/>
    <w:rsid w:val="00267FFD"/>
    <w:rsid w:val="002727E9"/>
    <w:rsid w:val="00272DDC"/>
    <w:rsid w:val="00273812"/>
    <w:rsid w:val="0027765C"/>
    <w:rsid w:val="00294799"/>
    <w:rsid w:val="00295FD8"/>
    <w:rsid w:val="0029676A"/>
    <w:rsid w:val="002A5C65"/>
    <w:rsid w:val="002B0C35"/>
    <w:rsid w:val="002B5ADD"/>
    <w:rsid w:val="002B6CFD"/>
    <w:rsid w:val="002B7F47"/>
    <w:rsid w:val="002C0257"/>
    <w:rsid w:val="002C179C"/>
    <w:rsid w:val="002C6A43"/>
    <w:rsid w:val="002D009B"/>
    <w:rsid w:val="002D0D75"/>
    <w:rsid w:val="002D23AE"/>
    <w:rsid w:val="002D5002"/>
    <w:rsid w:val="002E13E2"/>
    <w:rsid w:val="002E21FA"/>
    <w:rsid w:val="002E25C3"/>
    <w:rsid w:val="002E4527"/>
    <w:rsid w:val="002E5E7A"/>
    <w:rsid w:val="002F0D71"/>
    <w:rsid w:val="003011B6"/>
    <w:rsid w:val="00303AD6"/>
    <w:rsid w:val="00303D6F"/>
    <w:rsid w:val="00304C83"/>
    <w:rsid w:val="0030575F"/>
    <w:rsid w:val="00310952"/>
    <w:rsid w:val="00310AD2"/>
    <w:rsid w:val="00312D3B"/>
    <w:rsid w:val="00314D8C"/>
    <w:rsid w:val="00315502"/>
    <w:rsid w:val="00315885"/>
    <w:rsid w:val="003169AA"/>
    <w:rsid w:val="003212C8"/>
    <w:rsid w:val="00322AE3"/>
    <w:rsid w:val="00323B1F"/>
    <w:rsid w:val="003250A9"/>
    <w:rsid w:val="00327F15"/>
    <w:rsid w:val="0033179B"/>
    <w:rsid w:val="003329CE"/>
    <w:rsid w:val="00336416"/>
    <w:rsid w:val="00340C73"/>
    <w:rsid w:val="00341881"/>
    <w:rsid w:val="0034331D"/>
    <w:rsid w:val="003514A6"/>
    <w:rsid w:val="003566F4"/>
    <w:rsid w:val="00357F6D"/>
    <w:rsid w:val="003609A8"/>
    <w:rsid w:val="00360F80"/>
    <w:rsid w:val="00361021"/>
    <w:rsid w:val="003646A1"/>
    <w:rsid w:val="00366CDD"/>
    <w:rsid w:val="003678E7"/>
    <w:rsid w:val="003702ED"/>
    <w:rsid w:val="00371D2E"/>
    <w:rsid w:val="00374360"/>
    <w:rsid w:val="00375199"/>
    <w:rsid w:val="00376DA9"/>
    <w:rsid w:val="003803C5"/>
    <w:rsid w:val="00380E86"/>
    <w:rsid w:val="00381A87"/>
    <w:rsid w:val="00382036"/>
    <w:rsid w:val="003820A6"/>
    <w:rsid w:val="00382610"/>
    <w:rsid w:val="00383391"/>
    <w:rsid w:val="0038361C"/>
    <w:rsid w:val="00387E71"/>
    <w:rsid w:val="00392231"/>
    <w:rsid w:val="003935E9"/>
    <w:rsid w:val="0039543C"/>
    <w:rsid w:val="00395D23"/>
    <w:rsid w:val="003A3601"/>
    <w:rsid w:val="003A6998"/>
    <w:rsid w:val="003B17F3"/>
    <w:rsid w:val="003B1961"/>
    <w:rsid w:val="003B29E7"/>
    <w:rsid w:val="003C26F7"/>
    <w:rsid w:val="003C4358"/>
    <w:rsid w:val="003C524C"/>
    <w:rsid w:val="003C59FD"/>
    <w:rsid w:val="003C74EA"/>
    <w:rsid w:val="003C7C88"/>
    <w:rsid w:val="003D0F23"/>
    <w:rsid w:val="003D29A5"/>
    <w:rsid w:val="003D3E7D"/>
    <w:rsid w:val="003D49B4"/>
    <w:rsid w:val="003D5FEC"/>
    <w:rsid w:val="003E6948"/>
    <w:rsid w:val="003F4DC2"/>
    <w:rsid w:val="003F6BA1"/>
    <w:rsid w:val="003F745B"/>
    <w:rsid w:val="004039C9"/>
    <w:rsid w:val="00412CA3"/>
    <w:rsid w:val="004142EC"/>
    <w:rsid w:val="00417F8C"/>
    <w:rsid w:val="00422383"/>
    <w:rsid w:val="00423430"/>
    <w:rsid w:val="00427236"/>
    <w:rsid w:val="0043038F"/>
    <w:rsid w:val="00433906"/>
    <w:rsid w:val="00434018"/>
    <w:rsid w:val="00434803"/>
    <w:rsid w:val="00435906"/>
    <w:rsid w:val="0043679F"/>
    <w:rsid w:val="004470C2"/>
    <w:rsid w:val="00450F93"/>
    <w:rsid w:val="004655CB"/>
    <w:rsid w:val="00465C35"/>
    <w:rsid w:val="004670AC"/>
    <w:rsid w:val="00475979"/>
    <w:rsid w:val="0047712C"/>
    <w:rsid w:val="00485E2E"/>
    <w:rsid w:val="004867C9"/>
    <w:rsid w:val="00486E31"/>
    <w:rsid w:val="00494AC4"/>
    <w:rsid w:val="00496EA6"/>
    <w:rsid w:val="004B0452"/>
    <w:rsid w:val="004B0BB1"/>
    <w:rsid w:val="004B315B"/>
    <w:rsid w:val="004C41B5"/>
    <w:rsid w:val="004C4664"/>
    <w:rsid w:val="004D5ADA"/>
    <w:rsid w:val="004E310E"/>
    <w:rsid w:val="004E3B90"/>
    <w:rsid w:val="004E3CE1"/>
    <w:rsid w:val="004E5CE6"/>
    <w:rsid w:val="004F3918"/>
    <w:rsid w:val="004F6FDA"/>
    <w:rsid w:val="004F72C3"/>
    <w:rsid w:val="0050133A"/>
    <w:rsid w:val="00507886"/>
    <w:rsid w:val="00510263"/>
    <w:rsid w:val="00511135"/>
    <w:rsid w:val="005114FA"/>
    <w:rsid w:val="00512B81"/>
    <w:rsid w:val="00516879"/>
    <w:rsid w:val="00516FD8"/>
    <w:rsid w:val="00520703"/>
    <w:rsid w:val="005222F1"/>
    <w:rsid w:val="00526C1D"/>
    <w:rsid w:val="00526E69"/>
    <w:rsid w:val="00527595"/>
    <w:rsid w:val="00527659"/>
    <w:rsid w:val="0053148A"/>
    <w:rsid w:val="00531E34"/>
    <w:rsid w:val="00532072"/>
    <w:rsid w:val="0053244D"/>
    <w:rsid w:val="005334B8"/>
    <w:rsid w:val="00542854"/>
    <w:rsid w:val="0054434C"/>
    <w:rsid w:val="005502C1"/>
    <w:rsid w:val="005508BD"/>
    <w:rsid w:val="005516F2"/>
    <w:rsid w:val="00551FBD"/>
    <w:rsid w:val="00553923"/>
    <w:rsid w:val="00553CE6"/>
    <w:rsid w:val="00554CE6"/>
    <w:rsid w:val="00554EB4"/>
    <w:rsid w:val="005628A0"/>
    <w:rsid w:val="00564FD9"/>
    <w:rsid w:val="00565240"/>
    <w:rsid w:val="00573C39"/>
    <w:rsid w:val="00584AB4"/>
    <w:rsid w:val="005905D7"/>
    <w:rsid w:val="005A4BEC"/>
    <w:rsid w:val="005B22CC"/>
    <w:rsid w:val="005B2CF5"/>
    <w:rsid w:val="005B444D"/>
    <w:rsid w:val="005C101B"/>
    <w:rsid w:val="005C1459"/>
    <w:rsid w:val="005C244E"/>
    <w:rsid w:val="005C27DC"/>
    <w:rsid w:val="005D167F"/>
    <w:rsid w:val="005D3FD9"/>
    <w:rsid w:val="005D4274"/>
    <w:rsid w:val="005D743E"/>
    <w:rsid w:val="005E31E5"/>
    <w:rsid w:val="005F2EC6"/>
    <w:rsid w:val="005F47E1"/>
    <w:rsid w:val="005F4D4D"/>
    <w:rsid w:val="005F5420"/>
    <w:rsid w:val="00600B96"/>
    <w:rsid w:val="00603FD6"/>
    <w:rsid w:val="00606EC3"/>
    <w:rsid w:val="00606F1D"/>
    <w:rsid w:val="006141F8"/>
    <w:rsid w:val="00614ECC"/>
    <w:rsid w:val="00616A0F"/>
    <w:rsid w:val="006176AA"/>
    <w:rsid w:val="00621964"/>
    <w:rsid w:val="0063244B"/>
    <w:rsid w:val="00632F96"/>
    <w:rsid w:val="00633ED8"/>
    <w:rsid w:val="00635EEB"/>
    <w:rsid w:val="006435F3"/>
    <w:rsid w:val="0064409E"/>
    <w:rsid w:val="00644A09"/>
    <w:rsid w:val="00646235"/>
    <w:rsid w:val="006467AB"/>
    <w:rsid w:val="00653ABD"/>
    <w:rsid w:val="00655FA9"/>
    <w:rsid w:val="00656AA1"/>
    <w:rsid w:val="0065797E"/>
    <w:rsid w:val="00660428"/>
    <w:rsid w:val="006638C9"/>
    <w:rsid w:val="00663EA6"/>
    <w:rsid w:val="006650C0"/>
    <w:rsid w:val="006656BA"/>
    <w:rsid w:val="00665C45"/>
    <w:rsid w:val="006665ED"/>
    <w:rsid w:val="00666A52"/>
    <w:rsid w:val="00667C85"/>
    <w:rsid w:val="006742E7"/>
    <w:rsid w:val="0067608A"/>
    <w:rsid w:val="00676913"/>
    <w:rsid w:val="00680B6A"/>
    <w:rsid w:val="00680EFB"/>
    <w:rsid w:val="0068336B"/>
    <w:rsid w:val="00684054"/>
    <w:rsid w:val="006843CE"/>
    <w:rsid w:val="006849AA"/>
    <w:rsid w:val="006B023C"/>
    <w:rsid w:val="006B258A"/>
    <w:rsid w:val="006B32E4"/>
    <w:rsid w:val="006B3DEA"/>
    <w:rsid w:val="006B6CAB"/>
    <w:rsid w:val="006C4377"/>
    <w:rsid w:val="006D0AD5"/>
    <w:rsid w:val="006D37ED"/>
    <w:rsid w:val="006D6F10"/>
    <w:rsid w:val="006E0BD2"/>
    <w:rsid w:val="006E2E2E"/>
    <w:rsid w:val="006F2256"/>
    <w:rsid w:val="006F4841"/>
    <w:rsid w:val="007078E0"/>
    <w:rsid w:val="00707BFF"/>
    <w:rsid w:val="00715F9D"/>
    <w:rsid w:val="007202FE"/>
    <w:rsid w:val="00724A27"/>
    <w:rsid w:val="0072536C"/>
    <w:rsid w:val="00727657"/>
    <w:rsid w:val="00733800"/>
    <w:rsid w:val="007419C0"/>
    <w:rsid w:val="00741BA3"/>
    <w:rsid w:val="00747520"/>
    <w:rsid w:val="0075055E"/>
    <w:rsid w:val="0075196D"/>
    <w:rsid w:val="0075472C"/>
    <w:rsid w:val="00762247"/>
    <w:rsid w:val="0077292C"/>
    <w:rsid w:val="0077357F"/>
    <w:rsid w:val="0077583E"/>
    <w:rsid w:val="00780546"/>
    <w:rsid w:val="00791CC8"/>
    <w:rsid w:val="00792AB2"/>
    <w:rsid w:val="007962CA"/>
    <w:rsid w:val="00796832"/>
    <w:rsid w:val="007A1AE4"/>
    <w:rsid w:val="007A1D3E"/>
    <w:rsid w:val="007A225B"/>
    <w:rsid w:val="007A2A67"/>
    <w:rsid w:val="007A513F"/>
    <w:rsid w:val="007A5AA6"/>
    <w:rsid w:val="007A6CC7"/>
    <w:rsid w:val="007B0E04"/>
    <w:rsid w:val="007B4F17"/>
    <w:rsid w:val="007B5222"/>
    <w:rsid w:val="007B58D6"/>
    <w:rsid w:val="007B6993"/>
    <w:rsid w:val="007C20A1"/>
    <w:rsid w:val="007C2356"/>
    <w:rsid w:val="007C3170"/>
    <w:rsid w:val="007C4BA4"/>
    <w:rsid w:val="007C556D"/>
    <w:rsid w:val="007C5D7D"/>
    <w:rsid w:val="007C66BC"/>
    <w:rsid w:val="007C68DC"/>
    <w:rsid w:val="007C7125"/>
    <w:rsid w:val="007D262A"/>
    <w:rsid w:val="007D4412"/>
    <w:rsid w:val="007D69A1"/>
    <w:rsid w:val="007E108E"/>
    <w:rsid w:val="007E13FC"/>
    <w:rsid w:val="007E2BA6"/>
    <w:rsid w:val="007E348E"/>
    <w:rsid w:val="007E44C1"/>
    <w:rsid w:val="007F19A7"/>
    <w:rsid w:val="007F1B8C"/>
    <w:rsid w:val="007F645A"/>
    <w:rsid w:val="007F652C"/>
    <w:rsid w:val="007F7189"/>
    <w:rsid w:val="007F7C12"/>
    <w:rsid w:val="008001DC"/>
    <w:rsid w:val="00800324"/>
    <w:rsid w:val="008030F8"/>
    <w:rsid w:val="00805826"/>
    <w:rsid w:val="00805ED5"/>
    <w:rsid w:val="00810635"/>
    <w:rsid w:val="008123FA"/>
    <w:rsid w:val="008129CA"/>
    <w:rsid w:val="0081463B"/>
    <w:rsid w:val="00816558"/>
    <w:rsid w:val="00817D6A"/>
    <w:rsid w:val="00837ED2"/>
    <w:rsid w:val="00841D5A"/>
    <w:rsid w:val="0084514D"/>
    <w:rsid w:val="00852442"/>
    <w:rsid w:val="0085339E"/>
    <w:rsid w:val="00856D8E"/>
    <w:rsid w:val="00857372"/>
    <w:rsid w:val="00860056"/>
    <w:rsid w:val="008606F9"/>
    <w:rsid w:val="00867198"/>
    <w:rsid w:val="008673BD"/>
    <w:rsid w:val="008728CB"/>
    <w:rsid w:val="0088256C"/>
    <w:rsid w:val="008833DC"/>
    <w:rsid w:val="008872E6"/>
    <w:rsid w:val="00895CB6"/>
    <w:rsid w:val="00896183"/>
    <w:rsid w:val="008A6811"/>
    <w:rsid w:val="008A7320"/>
    <w:rsid w:val="008A7AE7"/>
    <w:rsid w:val="008B326E"/>
    <w:rsid w:val="008B3C0D"/>
    <w:rsid w:val="008B476F"/>
    <w:rsid w:val="008B7293"/>
    <w:rsid w:val="008C0420"/>
    <w:rsid w:val="008C4BCC"/>
    <w:rsid w:val="008C5A7D"/>
    <w:rsid w:val="008D07F2"/>
    <w:rsid w:val="008D1709"/>
    <w:rsid w:val="008D278C"/>
    <w:rsid w:val="008D4F84"/>
    <w:rsid w:val="008D6A6A"/>
    <w:rsid w:val="008E1206"/>
    <w:rsid w:val="008E4412"/>
    <w:rsid w:val="008E5DFE"/>
    <w:rsid w:val="008F0950"/>
    <w:rsid w:val="008F2B71"/>
    <w:rsid w:val="008F2FA8"/>
    <w:rsid w:val="008F3ACA"/>
    <w:rsid w:val="008F46C1"/>
    <w:rsid w:val="00904246"/>
    <w:rsid w:val="00906691"/>
    <w:rsid w:val="0090733C"/>
    <w:rsid w:val="009110B3"/>
    <w:rsid w:val="00914EC6"/>
    <w:rsid w:val="00916A50"/>
    <w:rsid w:val="009222F0"/>
    <w:rsid w:val="00922346"/>
    <w:rsid w:val="009237E6"/>
    <w:rsid w:val="0092391F"/>
    <w:rsid w:val="00931DDB"/>
    <w:rsid w:val="00937973"/>
    <w:rsid w:val="00950245"/>
    <w:rsid w:val="00953C63"/>
    <w:rsid w:val="00954FC8"/>
    <w:rsid w:val="0095747D"/>
    <w:rsid w:val="009623A6"/>
    <w:rsid w:val="0096338C"/>
    <w:rsid w:val="00963D3C"/>
    <w:rsid w:val="00967B66"/>
    <w:rsid w:val="00973993"/>
    <w:rsid w:val="00973E1A"/>
    <w:rsid w:val="00974678"/>
    <w:rsid w:val="00981B28"/>
    <w:rsid w:val="00982783"/>
    <w:rsid w:val="009836C5"/>
    <w:rsid w:val="00987562"/>
    <w:rsid w:val="00987791"/>
    <w:rsid w:val="00990E40"/>
    <w:rsid w:val="00995581"/>
    <w:rsid w:val="00996023"/>
    <w:rsid w:val="00996ADE"/>
    <w:rsid w:val="00997862"/>
    <w:rsid w:val="009A1093"/>
    <w:rsid w:val="009B01A7"/>
    <w:rsid w:val="009B3943"/>
    <w:rsid w:val="009B3F99"/>
    <w:rsid w:val="009B415F"/>
    <w:rsid w:val="009B7021"/>
    <w:rsid w:val="009C66BB"/>
    <w:rsid w:val="009D01C8"/>
    <w:rsid w:val="009D09AC"/>
    <w:rsid w:val="009D1326"/>
    <w:rsid w:val="009D5DFE"/>
    <w:rsid w:val="009D7EA7"/>
    <w:rsid w:val="009E1401"/>
    <w:rsid w:val="009E2172"/>
    <w:rsid w:val="009E48BA"/>
    <w:rsid w:val="009E5739"/>
    <w:rsid w:val="009F0835"/>
    <w:rsid w:val="009F450B"/>
    <w:rsid w:val="009F617A"/>
    <w:rsid w:val="009F6A5D"/>
    <w:rsid w:val="00A03E9C"/>
    <w:rsid w:val="00A06409"/>
    <w:rsid w:val="00A10F0C"/>
    <w:rsid w:val="00A1225E"/>
    <w:rsid w:val="00A13399"/>
    <w:rsid w:val="00A14590"/>
    <w:rsid w:val="00A15E50"/>
    <w:rsid w:val="00A21E2A"/>
    <w:rsid w:val="00A21E91"/>
    <w:rsid w:val="00A23828"/>
    <w:rsid w:val="00A30142"/>
    <w:rsid w:val="00A309DF"/>
    <w:rsid w:val="00A32DB8"/>
    <w:rsid w:val="00A41878"/>
    <w:rsid w:val="00A4445D"/>
    <w:rsid w:val="00A44B88"/>
    <w:rsid w:val="00A45A3D"/>
    <w:rsid w:val="00A45A93"/>
    <w:rsid w:val="00A50C67"/>
    <w:rsid w:val="00A511E8"/>
    <w:rsid w:val="00A5246F"/>
    <w:rsid w:val="00A54A8E"/>
    <w:rsid w:val="00A551B4"/>
    <w:rsid w:val="00A57476"/>
    <w:rsid w:val="00A61FDE"/>
    <w:rsid w:val="00A66377"/>
    <w:rsid w:val="00A665C9"/>
    <w:rsid w:val="00A67A50"/>
    <w:rsid w:val="00A71EAE"/>
    <w:rsid w:val="00A866EC"/>
    <w:rsid w:val="00A90477"/>
    <w:rsid w:val="00A90D6D"/>
    <w:rsid w:val="00A90FC8"/>
    <w:rsid w:val="00A91D49"/>
    <w:rsid w:val="00A96227"/>
    <w:rsid w:val="00A969E3"/>
    <w:rsid w:val="00AA240D"/>
    <w:rsid w:val="00AB060D"/>
    <w:rsid w:val="00AB7588"/>
    <w:rsid w:val="00AB762B"/>
    <w:rsid w:val="00AC13DD"/>
    <w:rsid w:val="00AC250D"/>
    <w:rsid w:val="00AC39A2"/>
    <w:rsid w:val="00AC47B1"/>
    <w:rsid w:val="00AC4D69"/>
    <w:rsid w:val="00AC7610"/>
    <w:rsid w:val="00AC7A5D"/>
    <w:rsid w:val="00AD1193"/>
    <w:rsid w:val="00AD1B0E"/>
    <w:rsid w:val="00AD23A3"/>
    <w:rsid w:val="00AD2BAE"/>
    <w:rsid w:val="00AF0671"/>
    <w:rsid w:val="00AF0D9B"/>
    <w:rsid w:val="00AF0DA8"/>
    <w:rsid w:val="00AF1AC4"/>
    <w:rsid w:val="00AF6C67"/>
    <w:rsid w:val="00B00493"/>
    <w:rsid w:val="00B02619"/>
    <w:rsid w:val="00B04D8B"/>
    <w:rsid w:val="00B057F1"/>
    <w:rsid w:val="00B05B30"/>
    <w:rsid w:val="00B0735E"/>
    <w:rsid w:val="00B254DB"/>
    <w:rsid w:val="00B262C1"/>
    <w:rsid w:val="00B2788C"/>
    <w:rsid w:val="00B30008"/>
    <w:rsid w:val="00B349DF"/>
    <w:rsid w:val="00B34EDB"/>
    <w:rsid w:val="00B41F0F"/>
    <w:rsid w:val="00B46E7C"/>
    <w:rsid w:val="00B47582"/>
    <w:rsid w:val="00B51020"/>
    <w:rsid w:val="00B54288"/>
    <w:rsid w:val="00B5540C"/>
    <w:rsid w:val="00B55470"/>
    <w:rsid w:val="00B5587F"/>
    <w:rsid w:val="00B62889"/>
    <w:rsid w:val="00B63D45"/>
    <w:rsid w:val="00B648F3"/>
    <w:rsid w:val="00B6616C"/>
    <w:rsid w:val="00B71C53"/>
    <w:rsid w:val="00B71DC6"/>
    <w:rsid w:val="00B74652"/>
    <w:rsid w:val="00B7682F"/>
    <w:rsid w:val="00B77F88"/>
    <w:rsid w:val="00B82CB7"/>
    <w:rsid w:val="00B82CE3"/>
    <w:rsid w:val="00B87738"/>
    <w:rsid w:val="00B907C5"/>
    <w:rsid w:val="00B928DA"/>
    <w:rsid w:val="00B9363C"/>
    <w:rsid w:val="00B945C8"/>
    <w:rsid w:val="00B945D1"/>
    <w:rsid w:val="00BA25D1"/>
    <w:rsid w:val="00BA2F96"/>
    <w:rsid w:val="00BB38B3"/>
    <w:rsid w:val="00BB493B"/>
    <w:rsid w:val="00BB5C9E"/>
    <w:rsid w:val="00BB6038"/>
    <w:rsid w:val="00BB6A0E"/>
    <w:rsid w:val="00BC2498"/>
    <w:rsid w:val="00BC2A58"/>
    <w:rsid w:val="00BC3360"/>
    <w:rsid w:val="00BC46DE"/>
    <w:rsid w:val="00BC4F61"/>
    <w:rsid w:val="00BC558C"/>
    <w:rsid w:val="00BC6137"/>
    <w:rsid w:val="00BC7B64"/>
    <w:rsid w:val="00BD165E"/>
    <w:rsid w:val="00BD1E2A"/>
    <w:rsid w:val="00BD57A4"/>
    <w:rsid w:val="00BE6763"/>
    <w:rsid w:val="00BF20A3"/>
    <w:rsid w:val="00BF237B"/>
    <w:rsid w:val="00BF39E0"/>
    <w:rsid w:val="00BF4D04"/>
    <w:rsid w:val="00BF523C"/>
    <w:rsid w:val="00BF610A"/>
    <w:rsid w:val="00BF68EA"/>
    <w:rsid w:val="00C01090"/>
    <w:rsid w:val="00C01700"/>
    <w:rsid w:val="00C02767"/>
    <w:rsid w:val="00C061D1"/>
    <w:rsid w:val="00C0744F"/>
    <w:rsid w:val="00C1116A"/>
    <w:rsid w:val="00C11720"/>
    <w:rsid w:val="00C117A9"/>
    <w:rsid w:val="00C13627"/>
    <w:rsid w:val="00C1399B"/>
    <w:rsid w:val="00C13D62"/>
    <w:rsid w:val="00C14970"/>
    <w:rsid w:val="00C16D2E"/>
    <w:rsid w:val="00C20C4D"/>
    <w:rsid w:val="00C2519B"/>
    <w:rsid w:val="00C308BC"/>
    <w:rsid w:val="00C3219A"/>
    <w:rsid w:val="00C40DC8"/>
    <w:rsid w:val="00C45C91"/>
    <w:rsid w:val="00C4776C"/>
    <w:rsid w:val="00C50AC9"/>
    <w:rsid w:val="00C55365"/>
    <w:rsid w:val="00C56F54"/>
    <w:rsid w:val="00C57415"/>
    <w:rsid w:val="00C60B95"/>
    <w:rsid w:val="00C61741"/>
    <w:rsid w:val="00C63F6E"/>
    <w:rsid w:val="00C674C5"/>
    <w:rsid w:val="00C71DBF"/>
    <w:rsid w:val="00C75764"/>
    <w:rsid w:val="00C81DAA"/>
    <w:rsid w:val="00C81E8A"/>
    <w:rsid w:val="00C835AD"/>
    <w:rsid w:val="00C83F08"/>
    <w:rsid w:val="00C8718E"/>
    <w:rsid w:val="00C9021F"/>
    <w:rsid w:val="00C91C45"/>
    <w:rsid w:val="00C9334B"/>
    <w:rsid w:val="00C94EE4"/>
    <w:rsid w:val="00C95AD5"/>
    <w:rsid w:val="00CA1DDF"/>
    <w:rsid w:val="00CB0F1E"/>
    <w:rsid w:val="00CB3639"/>
    <w:rsid w:val="00CB5CCC"/>
    <w:rsid w:val="00CB6027"/>
    <w:rsid w:val="00CC0153"/>
    <w:rsid w:val="00CC0E0B"/>
    <w:rsid w:val="00CC1CDE"/>
    <w:rsid w:val="00CC4FD9"/>
    <w:rsid w:val="00CC69DA"/>
    <w:rsid w:val="00CD1547"/>
    <w:rsid w:val="00CD3036"/>
    <w:rsid w:val="00CD3FC0"/>
    <w:rsid w:val="00CD409A"/>
    <w:rsid w:val="00CD4A9D"/>
    <w:rsid w:val="00CD55B7"/>
    <w:rsid w:val="00CD6313"/>
    <w:rsid w:val="00CE0227"/>
    <w:rsid w:val="00CE0D24"/>
    <w:rsid w:val="00CE2DC5"/>
    <w:rsid w:val="00CE64B5"/>
    <w:rsid w:val="00CF0039"/>
    <w:rsid w:val="00CF2A92"/>
    <w:rsid w:val="00CF4DD2"/>
    <w:rsid w:val="00D0055C"/>
    <w:rsid w:val="00D067DF"/>
    <w:rsid w:val="00D068E5"/>
    <w:rsid w:val="00D105AB"/>
    <w:rsid w:val="00D14F7B"/>
    <w:rsid w:val="00D17732"/>
    <w:rsid w:val="00D17ADA"/>
    <w:rsid w:val="00D24A70"/>
    <w:rsid w:val="00D24E00"/>
    <w:rsid w:val="00D25A2A"/>
    <w:rsid w:val="00D271EB"/>
    <w:rsid w:val="00D30148"/>
    <w:rsid w:val="00D30C52"/>
    <w:rsid w:val="00D341FB"/>
    <w:rsid w:val="00D36B51"/>
    <w:rsid w:val="00D40326"/>
    <w:rsid w:val="00D41F0E"/>
    <w:rsid w:val="00D43F69"/>
    <w:rsid w:val="00D445FD"/>
    <w:rsid w:val="00D500BB"/>
    <w:rsid w:val="00D50114"/>
    <w:rsid w:val="00D5031E"/>
    <w:rsid w:val="00D5176B"/>
    <w:rsid w:val="00D52338"/>
    <w:rsid w:val="00D53880"/>
    <w:rsid w:val="00D55CF3"/>
    <w:rsid w:val="00D56A6F"/>
    <w:rsid w:val="00D56DBD"/>
    <w:rsid w:val="00D61153"/>
    <w:rsid w:val="00D6259B"/>
    <w:rsid w:val="00D62837"/>
    <w:rsid w:val="00D63010"/>
    <w:rsid w:val="00D64EE2"/>
    <w:rsid w:val="00D66C00"/>
    <w:rsid w:val="00D7355B"/>
    <w:rsid w:val="00D738A1"/>
    <w:rsid w:val="00D762D4"/>
    <w:rsid w:val="00D76715"/>
    <w:rsid w:val="00D7717B"/>
    <w:rsid w:val="00D77C40"/>
    <w:rsid w:val="00D811BC"/>
    <w:rsid w:val="00D82971"/>
    <w:rsid w:val="00D83FF6"/>
    <w:rsid w:val="00D911BE"/>
    <w:rsid w:val="00DA1DFC"/>
    <w:rsid w:val="00DB3297"/>
    <w:rsid w:val="00DB7D8F"/>
    <w:rsid w:val="00DC1CDD"/>
    <w:rsid w:val="00DC7477"/>
    <w:rsid w:val="00DE1475"/>
    <w:rsid w:val="00DE3B1E"/>
    <w:rsid w:val="00DF06BC"/>
    <w:rsid w:val="00DF0BB7"/>
    <w:rsid w:val="00E00CC0"/>
    <w:rsid w:val="00E04958"/>
    <w:rsid w:val="00E1088A"/>
    <w:rsid w:val="00E132E9"/>
    <w:rsid w:val="00E15659"/>
    <w:rsid w:val="00E157E5"/>
    <w:rsid w:val="00E20315"/>
    <w:rsid w:val="00E308FD"/>
    <w:rsid w:val="00E31D0F"/>
    <w:rsid w:val="00E32059"/>
    <w:rsid w:val="00E360C8"/>
    <w:rsid w:val="00E42433"/>
    <w:rsid w:val="00E43598"/>
    <w:rsid w:val="00E43CCF"/>
    <w:rsid w:val="00E509A5"/>
    <w:rsid w:val="00E509F9"/>
    <w:rsid w:val="00E51AED"/>
    <w:rsid w:val="00E54E5E"/>
    <w:rsid w:val="00E557C1"/>
    <w:rsid w:val="00E571D3"/>
    <w:rsid w:val="00E619C7"/>
    <w:rsid w:val="00E63B80"/>
    <w:rsid w:val="00E649B6"/>
    <w:rsid w:val="00E65115"/>
    <w:rsid w:val="00E660B4"/>
    <w:rsid w:val="00E725A1"/>
    <w:rsid w:val="00E7383D"/>
    <w:rsid w:val="00E73902"/>
    <w:rsid w:val="00E73DFB"/>
    <w:rsid w:val="00E842F8"/>
    <w:rsid w:val="00E85761"/>
    <w:rsid w:val="00EA00AB"/>
    <w:rsid w:val="00EA57C6"/>
    <w:rsid w:val="00EA6987"/>
    <w:rsid w:val="00EA74CC"/>
    <w:rsid w:val="00EB1FC8"/>
    <w:rsid w:val="00EB27B1"/>
    <w:rsid w:val="00EC129D"/>
    <w:rsid w:val="00EC1550"/>
    <w:rsid w:val="00EC1DC7"/>
    <w:rsid w:val="00EC2014"/>
    <w:rsid w:val="00EC53DE"/>
    <w:rsid w:val="00EC55BA"/>
    <w:rsid w:val="00EC58A8"/>
    <w:rsid w:val="00ED194E"/>
    <w:rsid w:val="00ED1D72"/>
    <w:rsid w:val="00ED564A"/>
    <w:rsid w:val="00ED61C9"/>
    <w:rsid w:val="00ED6764"/>
    <w:rsid w:val="00EE4676"/>
    <w:rsid w:val="00EF10B9"/>
    <w:rsid w:val="00EF38B7"/>
    <w:rsid w:val="00EF60DB"/>
    <w:rsid w:val="00EF7F8D"/>
    <w:rsid w:val="00F02C0F"/>
    <w:rsid w:val="00F033EC"/>
    <w:rsid w:val="00F05A6A"/>
    <w:rsid w:val="00F135B8"/>
    <w:rsid w:val="00F13F47"/>
    <w:rsid w:val="00F1711F"/>
    <w:rsid w:val="00F1716E"/>
    <w:rsid w:val="00F1727F"/>
    <w:rsid w:val="00F2027D"/>
    <w:rsid w:val="00F25456"/>
    <w:rsid w:val="00F26218"/>
    <w:rsid w:val="00F279A5"/>
    <w:rsid w:val="00F3163F"/>
    <w:rsid w:val="00F31C79"/>
    <w:rsid w:val="00F3242E"/>
    <w:rsid w:val="00F331B4"/>
    <w:rsid w:val="00F34420"/>
    <w:rsid w:val="00F34483"/>
    <w:rsid w:val="00F348C9"/>
    <w:rsid w:val="00F349FA"/>
    <w:rsid w:val="00F37AF7"/>
    <w:rsid w:val="00F53E56"/>
    <w:rsid w:val="00F54836"/>
    <w:rsid w:val="00F5557E"/>
    <w:rsid w:val="00F57001"/>
    <w:rsid w:val="00F578E8"/>
    <w:rsid w:val="00F57900"/>
    <w:rsid w:val="00F601C1"/>
    <w:rsid w:val="00F61E4F"/>
    <w:rsid w:val="00F649EE"/>
    <w:rsid w:val="00F668A4"/>
    <w:rsid w:val="00F703C8"/>
    <w:rsid w:val="00F735BB"/>
    <w:rsid w:val="00F74A3D"/>
    <w:rsid w:val="00F80E8A"/>
    <w:rsid w:val="00F82427"/>
    <w:rsid w:val="00F92C4F"/>
    <w:rsid w:val="00F935D7"/>
    <w:rsid w:val="00FA15B6"/>
    <w:rsid w:val="00FA2346"/>
    <w:rsid w:val="00FA23D4"/>
    <w:rsid w:val="00FA4C63"/>
    <w:rsid w:val="00FA685B"/>
    <w:rsid w:val="00FA7299"/>
    <w:rsid w:val="00FB277E"/>
    <w:rsid w:val="00FB5963"/>
    <w:rsid w:val="00FC2E57"/>
    <w:rsid w:val="00FC3699"/>
    <w:rsid w:val="00FD049B"/>
    <w:rsid w:val="00FD2972"/>
    <w:rsid w:val="00FD3BC4"/>
    <w:rsid w:val="00FD7FE2"/>
    <w:rsid w:val="00FE060D"/>
    <w:rsid w:val="00FE1E87"/>
    <w:rsid w:val="00FF01D6"/>
    <w:rsid w:val="00FF1281"/>
    <w:rsid w:val="04B21E8E"/>
    <w:rsid w:val="055F1B46"/>
    <w:rsid w:val="065742DF"/>
    <w:rsid w:val="0806583D"/>
    <w:rsid w:val="091A3CEE"/>
    <w:rsid w:val="0992356F"/>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491C72"/>
    <w:rsid w:val="4E87411E"/>
    <w:rsid w:val="4E9F4AB7"/>
    <w:rsid w:val="52C442F7"/>
    <w:rsid w:val="53F32DF7"/>
    <w:rsid w:val="564055B9"/>
    <w:rsid w:val="584E654F"/>
    <w:rsid w:val="59296817"/>
    <w:rsid w:val="59F00E16"/>
    <w:rsid w:val="5A1E61D2"/>
    <w:rsid w:val="5E0C3542"/>
    <w:rsid w:val="5E572DEB"/>
    <w:rsid w:val="5E8E14C4"/>
    <w:rsid w:val="5F1F2A47"/>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1551</Words>
  <Characters>2005</Characters>
  <Lines>17</Lines>
  <Paragraphs>4</Paragraphs>
  <TotalTime>12</TotalTime>
  <ScaleCrop>false</ScaleCrop>
  <LinksUpToDate>false</LinksUpToDate>
  <CharactersWithSpaces>2057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E.Song</cp:lastModifiedBy>
  <cp:lastPrinted>2005-06-10T06:33:00Z</cp:lastPrinted>
  <dcterms:modified xsi:type="dcterms:W3CDTF">2025-04-07T07:51:17Z</dcterms:modified>
  <dc:title>新 书 推 荐</dc:title>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330489475F524D4491BD8492F3D15D70_13</vt:lpwstr>
  </property>
  <property fmtid="{D5CDD505-2E9C-101B-9397-08002B2CF9AE}" pid="4" name="KSOTemplateDocerSaveRecord">
    <vt:lpwstr>eyJoZGlkIjoiYWQ0N2FjMDhlYmY2MWVlODk2ZTk5OGU5MDRjYjQyYmEiLCJ1c2VySWQiOiI5Nzc5ODEzNjkifQ==</vt:lpwstr>
  </property>
</Properties>
</file>