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0B0505C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 r="132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</w:t>
      </w:r>
      <w:r>
        <w:rPr>
          <w:rFonts w:hint="eastAsia"/>
          <w:b/>
          <w:bCs/>
        </w:rPr>
        <w:t>革命</w:t>
      </w:r>
      <w:r>
        <w:rPr>
          <w:b/>
          <w:bCs/>
        </w:rPr>
        <w:t>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 xml:space="preserve">英文书名：Revolution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RÉVOLUTION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者：Emmanuel Macron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  <w:bCs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  <w:bCs/>
        </w:rPr>
      </w:pPr>
      <w:r>
        <w:rPr>
          <w:b/>
          <w:bCs/>
        </w:rPr>
        <w:t>页    数：</w:t>
      </w:r>
      <w:r>
        <w:rPr>
          <w:rFonts w:hint="eastAsia"/>
          <w:b/>
          <w:bCs/>
        </w:rPr>
        <w:t>270</w:t>
      </w:r>
      <w:r>
        <w:rPr>
          <w:b/>
          <w:bCs/>
        </w:rPr>
        <w:t>页</w:t>
      </w:r>
    </w:p>
    <w:p w14:paraId="6B17CA2E">
      <w:pPr>
        <w:rPr>
          <w:b/>
        </w:rPr>
      </w:pPr>
      <w:r>
        <w:rPr>
          <w:b/>
        </w:rPr>
        <w:t>出版时间：20</w:t>
      </w:r>
      <w:r>
        <w:rPr>
          <w:rFonts w:hint="eastAsia"/>
          <w:b/>
        </w:rPr>
        <w:t>16</w:t>
      </w:r>
      <w:r>
        <w:rPr>
          <w:b/>
        </w:rPr>
        <w:t>年</w:t>
      </w:r>
      <w:r>
        <w:rPr>
          <w:rFonts w:hint="eastAsia"/>
          <w:b/>
        </w:rPr>
        <w:t>11月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：传记回忆录</w:t>
      </w:r>
    </w:p>
    <w:p w14:paraId="370A09F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简中版权回归。全球版权畅销——现任法国总统马克龙的带有传记内容的政论书，法国销量超过20万册。目前已在全球二十余个国家推出。</w:t>
      </w:r>
    </w:p>
    <w:p w14:paraId="3737AE14">
      <w:pPr>
        <w:rPr>
          <w:b/>
        </w:rPr>
      </w:pPr>
      <w:r>
        <w:drawing>
          <wp:inline distT="0" distB="0" distL="114300" distR="114300">
            <wp:extent cx="5398770" cy="16484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446C37AD"/>
    <w:p w14:paraId="66C13061">
      <w:pPr>
        <w:ind w:firstLine="420" w:firstLineChars="200"/>
      </w:pPr>
      <w:r>
        <w:rPr>
          <w:rFonts w:hint="eastAsia"/>
        </w:rPr>
        <w:t>“</w:t>
      </w:r>
      <w:r>
        <w:t xml:space="preserve">重拾希望，必先直面现实。 </w:t>
      </w:r>
    </w:p>
    <w:p w14:paraId="27AD4012">
      <w:pPr>
        <w:ind w:firstLine="420" w:firstLineChars="200"/>
      </w:pPr>
    </w:p>
    <w:p w14:paraId="5A8F6200">
      <w:pPr>
        <w:ind w:firstLine="420" w:firstLineChars="200"/>
      </w:pPr>
      <w:r>
        <w:rPr>
          <w:rFonts w:hint="eastAsia"/>
        </w:rPr>
        <w:t>“</w:t>
      </w:r>
      <w:r>
        <w:t>有人断言法国衰微、文明凋敝，最糟尚未到来</w:t>
      </w:r>
      <w:r>
        <w:rPr>
          <w:rFonts w:hint="eastAsia"/>
        </w:rPr>
        <w:t>，</w:t>
      </w:r>
      <w:r>
        <w:t>唯有孤立或内战是出路，为抵御全球巨变应重拾上世纪药方。</w:t>
      </w:r>
    </w:p>
    <w:p w14:paraId="6A8BB5D2">
      <w:pPr>
        <w:ind w:firstLine="420" w:firstLineChars="200"/>
      </w:pPr>
    </w:p>
    <w:p w14:paraId="7E397C4A">
      <w:pPr>
        <w:ind w:firstLine="420" w:firstLineChars="200"/>
      </w:pPr>
      <w:r>
        <w:rPr>
          <w:rFonts w:hint="eastAsia"/>
        </w:rPr>
        <w:t>“</w:t>
      </w:r>
      <w:r>
        <w:t>我深信他们全盘皆错。失败的只是</w:t>
      </w:r>
      <w:r>
        <w:rPr>
          <w:rFonts w:hint="eastAsia"/>
        </w:rPr>
        <w:t>旧</w:t>
      </w:r>
      <w:r>
        <w:t>模式与</w:t>
      </w:r>
      <w:r>
        <w:rPr>
          <w:rFonts w:hint="eastAsia"/>
        </w:rPr>
        <w:t>旧</w:t>
      </w:r>
      <w:r>
        <w:t xml:space="preserve">方案，而非法兰西。 </w:t>
      </w:r>
    </w:p>
    <w:p w14:paraId="157E799A">
      <w:pPr>
        <w:ind w:firstLine="420" w:firstLineChars="200"/>
      </w:pPr>
    </w:p>
    <w:p w14:paraId="3E0680E0">
      <w:pPr>
        <w:ind w:firstLine="420" w:firstLineChars="200"/>
      </w:pPr>
      <w:r>
        <w:rPr>
          <w:rFonts w:hint="eastAsia"/>
        </w:rPr>
        <w:t>“</w:t>
      </w:r>
      <w:r>
        <w:t>我坚信</w:t>
      </w:r>
      <w:r>
        <w:rPr>
          <w:rFonts w:hint="eastAsia"/>
        </w:rPr>
        <w:t>法</w:t>
      </w:r>
      <w:r>
        <w:t>国具备进步的力量、韧性与渴望。历史与人民使之成为可能。</w:t>
      </w:r>
      <w:r>
        <w:rPr>
          <w:rFonts w:hint="eastAsia"/>
        </w:rPr>
        <w:t>”</w:t>
      </w:r>
      <w:r>
        <w:t xml:space="preserve"> </w:t>
      </w:r>
    </w:p>
    <w:p w14:paraId="606857E4">
      <w:pPr>
        <w:ind w:firstLine="420" w:firstLineChars="200"/>
      </w:pPr>
    </w:p>
    <w:bookmarkEnd w:id="4"/>
    <w:bookmarkEnd w:id="5"/>
    <w:bookmarkEnd w:id="6"/>
    <w:p w14:paraId="58994E33">
      <w:pPr>
        <w:ind w:firstLine="420"/>
        <w:rPr>
          <w:rFonts w:hint="eastAsia"/>
        </w:rPr>
      </w:pPr>
      <w:bookmarkStart w:id="7" w:name="_Hlk193741374"/>
      <w:bookmarkStart w:id="8" w:name="_Hlk191658443"/>
      <w:bookmarkStart w:id="9" w:name="_Hlk192691417"/>
      <w:bookmarkStart w:id="10" w:name="_Hlk190423953"/>
      <w:r>
        <w:rPr>
          <w:rFonts w:hint="eastAsia"/>
        </w:rPr>
        <w:t>在《革命》一书中，埃马纽埃尔·马克龙坦诚地袒露了自己的个人历程与思想源泉。他以深刻的洞察力和坚定的信念，阐述了在新世界“大转型”中对法国及未来的宏伟愿景。这部非凡之作不仅是一份对未来的展望，更是一份对过去的反思与总结。马克龙试图为法国乃至世界奠定一个全新的社会基础，他的证言与价值观宣言，以极具说服力的方式震撼了世界。他所倡导的，不仅仅是一种政治理念，更是一种全新的社会契约，一种对未来的承诺，一种对法兰西精神的重新诠释。</w:t>
      </w:r>
      <w:bookmarkEnd w:id="7"/>
      <w:bookmarkEnd w:id="8"/>
      <w:bookmarkEnd w:id="9"/>
    </w:p>
    <w:p w14:paraId="52235D35">
      <w:pPr>
        <w:ind w:firstLine="420"/>
        <w:rPr>
          <w:rFonts w:hint="eastAsia"/>
        </w:rPr>
      </w:pPr>
    </w:p>
    <w:p w14:paraId="6266D885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1E8D47CD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CB5855">
      <w:pPr>
        <w:ind w:firstLine="420" w:firstLineChars="200"/>
      </w:pPr>
      <w:r>
        <w:rPr>
          <w:rFonts w:hint="eastAsia"/>
        </w:rPr>
        <w:t>“</w:t>
      </w:r>
      <w:r>
        <w:t>马克龙捍卫自由主义价值观，</w:t>
      </w:r>
      <w:r>
        <w:rPr>
          <w:rFonts w:hint="eastAsia"/>
        </w:rPr>
        <w:t>勾勒</w:t>
      </w:r>
      <w:r>
        <w:t>法国在欧洲与全球的重要角色，以希冀而非恐惧凝聚民心</w:t>
      </w:r>
      <w:r>
        <w:rPr>
          <w:rFonts w:hint="eastAsia"/>
        </w:rPr>
        <w:t>，</w:t>
      </w:r>
      <w:r>
        <w:t>致力于法国</w:t>
      </w:r>
      <w:r>
        <w:rPr>
          <w:rFonts w:hint="eastAsia"/>
        </w:rPr>
        <w:t>人</w:t>
      </w:r>
      <w:r>
        <w:t>民更美好的未来。</w:t>
      </w:r>
      <w:r>
        <w:rPr>
          <w:rFonts w:hint="eastAsia"/>
        </w:rPr>
        <w:t>”</w:t>
      </w:r>
    </w:p>
    <w:p w14:paraId="4F08BC93">
      <w:pPr>
        <w:ind w:firstLine="420" w:firstLineChars="200"/>
        <w:jc w:val="right"/>
      </w:pPr>
      <w:r>
        <w:t>——贝拉克</w:t>
      </w:r>
      <w:r>
        <w:rPr>
          <w:rFonts w:hint="eastAsia"/>
        </w:rPr>
        <w:t>·</w:t>
      </w:r>
      <w:r>
        <w:t>奥巴马</w:t>
      </w:r>
    </w:p>
    <w:p w14:paraId="1332AE3E">
      <w:pPr>
        <w:rPr>
          <w:rFonts w:hint="eastAsia"/>
        </w:rPr>
      </w:pPr>
      <w:r>
        <w:t>​​</w:t>
      </w:r>
      <w:r>
        <w:rPr>
          <w:rFonts w:hint="eastAsia"/>
        </w:rPr>
        <w:t xml:space="preserve"> </w:t>
      </w:r>
    </w:p>
    <w:p w14:paraId="782F8C6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作者简介：</w:t>
      </w:r>
    </w:p>
    <w:p w14:paraId="782C3F3A">
      <w:pPr>
        <w:rPr>
          <w:rFonts w:hint="eastAsia"/>
          <w:b/>
          <w:bCs/>
          <w:lang w:val="en-US" w:eastAsia="zh-CN"/>
        </w:rPr>
      </w:pPr>
      <w:bookmarkStart w:id="19" w:name="_GoBack"/>
      <w:bookmarkEnd w:id="19"/>
    </w:p>
    <w:p w14:paraId="533756DB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埃马纽埃尔·马克龙（法语：Emmanuel Macron</w:t>
      </w:r>
      <w:r>
        <w:rPr>
          <w:rFonts w:hint="eastAsia"/>
          <w:lang w:val="en-US" w:eastAsia="zh-CN"/>
        </w:rPr>
        <w:t>），1977年12月21日生于索姆省亚眠，法国政治家，法兰西第五共和国第八任总统。</w:t>
      </w:r>
    </w:p>
    <w:p w14:paraId="0853632B">
      <w:pPr>
        <w:rPr>
          <w:rFonts w:hint="eastAsia"/>
          <w:lang w:val="en-US" w:eastAsia="zh-CN"/>
        </w:rPr>
      </w:pPr>
    </w:p>
    <w:p w14:paraId="13E0B9BC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</w:t>
      </w: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2"/>
    <w:bookmarkStart w:id="12" w:name="_Hlk175863839"/>
    <w:bookmarkStart w:id="13" w:name="_Hlk175863843"/>
    <w:bookmarkStart w:id="14" w:name="_Hlk175863844"/>
    <w:bookmarkStart w:id="15" w:name="_Hlk175863840"/>
    <w:bookmarkStart w:id="16" w:name="_Hlk175863841"/>
    <w:bookmarkStart w:id="17" w:name="_Hlk175863846"/>
    <w:bookmarkStart w:id="18" w:name="_Hlk175863845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17F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6D0E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5582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31C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5B59"/>
    <w:rsid w:val="006002CF"/>
    <w:rsid w:val="00602E6C"/>
    <w:rsid w:val="00605107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3F03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CF0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6A5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4085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5957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1DDC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74EC6"/>
    <w:rsid w:val="00F77F4C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0B17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35EFCB41"/>
    <w:rsid w:val="57897A67"/>
    <w:rsid w:val="60D23CEC"/>
    <w:rsid w:val="74D749C1"/>
    <w:rsid w:val="F1BE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3AE1BB2F-769A-4876-ACE7-2C7F6704C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224</Words>
  <Characters>1278</Characters>
  <Lines>10</Lines>
  <Paragraphs>2</Paragraphs>
  <TotalTime>1611</TotalTime>
  <ScaleCrop>false</ScaleCrop>
  <LinksUpToDate>false</LinksUpToDate>
  <CharactersWithSpaces>1500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2024-11-22T07:11:00Z</dcterms:created>
  <dc:creator>Image</dc:creator>
  <cp:lastModifiedBy>七宝。</cp:lastModifiedBy>
  <cp:lastPrinted>2004-04-23T23:06:00Z</cp:lastPrinted>
  <dcterms:modified xsi:type="dcterms:W3CDTF">2025-05-15T13:47:27Z</dcterms:modified>
  <dc:title>新 书 推 荐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