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B25A299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7B5450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41DCEC2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69747072" w14:textId="77777777" w:rsidR="003E54E6" w:rsidRDefault="003E54E6" w:rsidP="005F3C3F">
      <w:pPr>
        <w:jc w:val="left"/>
        <w:rPr>
          <w:rFonts w:hint="eastAsia"/>
          <w:b/>
          <w:bCs/>
          <w:color w:val="000000"/>
          <w:szCs w:val="21"/>
        </w:rPr>
      </w:pPr>
    </w:p>
    <w:p w14:paraId="5EA39E7F" w14:textId="23797340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7CE22ED" wp14:editId="16906F6E">
            <wp:simplePos x="0" y="0"/>
            <wp:positionH relativeFrom="column">
              <wp:posOffset>3963670</wp:posOffset>
            </wp:positionH>
            <wp:positionV relativeFrom="paragraph">
              <wp:posOffset>14953</wp:posOffset>
            </wp:positionV>
            <wp:extent cx="1400812" cy="1800000"/>
            <wp:effectExtent l="0" t="0" r="8890" b="0"/>
            <wp:wrapSquare wrapText="bothSides"/>
            <wp:docPr id="46526954" name="图片 1" descr="All That Glim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That Glimm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37F9">
        <w:rPr>
          <w:rFonts w:hint="eastAsia"/>
          <w:b/>
          <w:bCs/>
          <w:color w:val="000000"/>
          <w:szCs w:val="21"/>
        </w:rPr>
        <w:t>中文书名：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《微光闪烁时：发现生活中的小确幸》</w:t>
      </w:r>
    </w:p>
    <w:p w14:paraId="46046054" w14:textId="77777777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英文书名：</w:t>
      </w:r>
      <w:r w:rsidRPr="00AC37F9">
        <w:rPr>
          <w:rFonts w:hint="eastAsia"/>
          <w:b/>
          <w:bCs/>
          <w:color w:val="000000"/>
          <w:szCs w:val="21"/>
        </w:rPr>
        <w:t xml:space="preserve"> All That Glimmers</w:t>
      </w:r>
    </w:p>
    <w:p w14:paraId="30F04976" w14:textId="7F404EC9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作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AC37F9">
        <w:rPr>
          <w:rFonts w:hint="eastAsia"/>
          <w:b/>
          <w:bCs/>
          <w:color w:val="000000"/>
          <w:szCs w:val="21"/>
        </w:rPr>
        <w:t>者：</w:t>
      </w:r>
      <w:r w:rsidRPr="00AC37F9">
        <w:rPr>
          <w:rFonts w:hint="eastAsia"/>
          <w:b/>
          <w:bCs/>
          <w:color w:val="000000"/>
          <w:szCs w:val="21"/>
        </w:rPr>
        <w:t xml:space="preserve"> Laura Baker/ Ramona </w:t>
      </w:r>
      <w:proofErr w:type="spellStart"/>
      <w:r w:rsidRPr="00AC37F9">
        <w:rPr>
          <w:rFonts w:hint="eastAsia"/>
          <w:b/>
          <w:bCs/>
          <w:color w:val="000000"/>
          <w:szCs w:val="21"/>
        </w:rPr>
        <w:t>Kaulitzki</w:t>
      </w:r>
      <w:proofErr w:type="spellEnd"/>
    </w:p>
    <w:p w14:paraId="0D3F10A2" w14:textId="67277B44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出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版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社：</w:t>
      </w:r>
      <w:r w:rsidRPr="00AC37F9">
        <w:rPr>
          <w:rFonts w:hint="eastAsia"/>
          <w:b/>
          <w:bCs/>
          <w:color w:val="000000"/>
          <w:szCs w:val="21"/>
        </w:rPr>
        <w:t xml:space="preserve"> Little Brown</w:t>
      </w:r>
    </w:p>
    <w:p w14:paraId="476DC562" w14:textId="77777777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代理公司：</w:t>
      </w:r>
      <w:r w:rsidRPr="00AC37F9">
        <w:rPr>
          <w:rFonts w:hint="eastAsia"/>
          <w:b/>
          <w:bCs/>
          <w:color w:val="000000"/>
          <w:szCs w:val="21"/>
        </w:rPr>
        <w:t xml:space="preserve"> Little Brown/ANA</w:t>
      </w:r>
    </w:p>
    <w:p w14:paraId="593A12B9" w14:textId="61009F53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页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AC37F9">
        <w:rPr>
          <w:rFonts w:hint="eastAsia"/>
          <w:b/>
          <w:bCs/>
          <w:color w:val="000000"/>
          <w:szCs w:val="21"/>
        </w:rPr>
        <w:t>数：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40</w:t>
      </w:r>
      <w:r w:rsidRPr="00AC37F9">
        <w:rPr>
          <w:rFonts w:hint="eastAsia"/>
          <w:b/>
          <w:bCs/>
          <w:color w:val="000000"/>
          <w:szCs w:val="21"/>
        </w:rPr>
        <w:t>页</w:t>
      </w:r>
    </w:p>
    <w:p w14:paraId="23ED200C" w14:textId="4C2EEC60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出版时间：</w:t>
      </w:r>
      <w:r w:rsidRPr="00AC37F9">
        <w:rPr>
          <w:rFonts w:hint="eastAsia"/>
          <w:b/>
          <w:bCs/>
          <w:color w:val="000000"/>
          <w:szCs w:val="21"/>
        </w:rPr>
        <w:t xml:space="preserve"> 2026</w:t>
      </w:r>
      <w:r w:rsidRPr="00AC37F9">
        <w:rPr>
          <w:rFonts w:hint="eastAsia"/>
          <w:b/>
          <w:bCs/>
          <w:color w:val="000000"/>
          <w:szCs w:val="21"/>
        </w:rPr>
        <w:t>年</w:t>
      </w:r>
      <w:r w:rsidRPr="00AC37F9">
        <w:rPr>
          <w:rFonts w:hint="eastAsia"/>
          <w:b/>
          <w:bCs/>
          <w:color w:val="000000"/>
          <w:szCs w:val="21"/>
        </w:rPr>
        <w:t>02</w:t>
      </w:r>
      <w:r w:rsidRPr="00AC37F9">
        <w:rPr>
          <w:rFonts w:hint="eastAsia"/>
          <w:b/>
          <w:bCs/>
          <w:color w:val="000000"/>
          <w:szCs w:val="21"/>
        </w:rPr>
        <w:t>月</w:t>
      </w:r>
    </w:p>
    <w:p w14:paraId="5AF321DB" w14:textId="77777777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代理地区：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中国大陆、台湾</w:t>
      </w:r>
    </w:p>
    <w:p w14:paraId="3C66C2EC" w14:textId="5AC4B224" w:rsidR="00AC37F9" w:rsidRP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审读资料：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电子稿</w:t>
      </w:r>
    </w:p>
    <w:p w14:paraId="5ED4396D" w14:textId="5D241937" w:rsidR="00AC37F9" w:rsidRDefault="00AC37F9" w:rsidP="00AC37F9">
      <w:pPr>
        <w:jc w:val="left"/>
        <w:rPr>
          <w:rFonts w:hint="eastAsia"/>
          <w:b/>
          <w:bCs/>
          <w:color w:val="000000"/>
          <w:szCs w:val="21"/>
        </w:rPr>
      </w:pPr>
      <w:r w:rsidRPr="00AC37F9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型：</w:t>
      </w:r>
      <w:r w:rsidRPr="00AC37F9">
        <w:rPr>
          <w:rFonts w:hint="eastAsia"/>
          <w:b/>
          <w:bCs/>
          <w:color w:val="000000"/>
          <w:szCs w:val="21"/>
        </w:rPr>
        <w:t xml:space="preserve"> </w:t>
      </w:r>
      <w:r w:rsidRPr="00AC37F9">
        <w:rPr>
          <w:rFonts w:hint="eastAsia"/>
          <w:b/>
          <w:bCs/>
          <w:color w:val="000000"/>
          <w:szCs w:val="21"/>
        </w:rPr>
        <w:t>故事绘本</w:t>
      </w:r>
    </w:p>
    <w:p w14:paraId="0FEF61CF" w14:textId="3804D1EA" w:rsidR="00AC37F9" w:rsidRDefault="00AC37F9" w:rsidP="00852C8A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</w:p>
    <w:p w14:paraId="04D502B0" w14:textId="4187C0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33C7B80D" w14:textId="3DE19A6B" w:rsidR="0073213E" w:rsidRDefault="0073213E" w:rsidP="003E54E6">
      <w:pPr>
        <w:shd w:val="clear" w:color="auto" w:fill="FFFFFF"/>
        <w:ind w:firstLineChars="200" w:firstLine="420"/>
        <w:jc w:val="center"/>
        <w:rPr>
          <w:color w:val="000000"/>
          <w:szCs w:val="21"/>
        </w:rPr>
      </w:pPr>
    </w:p>
    <w:p w14:paraId="71AFE0ED" w14:textId="68A6D63C" w:rsidR="00AC37F9" w:rsidRDefault="00AC37F9" w:rsidP="003E54E6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AC37F9">
        <w:rPr>
          <w:b/>
          <w:bCs/>
          <w:color w:val="EE0000"/>
          <w:szCs w:val="21"/>
        </w:rPr>
        <w:t>劳拉</w:t>
      </w:r>
      <w:r w:rsidRPr="00AC37F9">
        <w:rPr>
          <w:b/>
          <w:bCs/>
          <w:color w:val="EE0000"/>
          <w:szCs w:val="21"/>
        </w:rPr>
        <w:t>·</w:t>
      </w:r>
      <w:r w:rsidRPr="00AC37F9">
        <w:rPr>
          <w:b/>
          <w:bCs/>
          <w:color w:val="EE0000"/>
          <w:szCs w:val="21"/>
        </w:rPr>
        <w:t>贝克</w:t>
      </w:r>
      <w:r w:rsidRPr="00AC37F9">
        <w:rPr>
          <w:b/>
          <w:bCs/>
          <w:color w:val="EE0000"/>
          <w:szCs w:val="21"/>
        </w:rPr>
        <w:t xml:space="preserve"> (Laura Baker)</w:t>
      </w:r>
      <w:r w:rsidRPr="00AC37F9">
        <w:rPr>
          <w:rFonts w:hint="eastAsia"/>
          <w:b/>
          <w:bCs/>
          <w:color w:val="EE0000"/>
          <w:szCs w:val="21"/>
        </w:rPr>
        <w:t>新作</w:t>
      </w:r>
      <w:r w:rsidRPr="00AC37F9">
        <w:rPr>
          <w:b/>
          <w:bCs/>
          <w:color w:val="EE0000"/>
          <w:szCs w:val="21"/>
        </w:rPr>
        <w:t>，插图由《纽约时报》畅销书画家拉蒙娜</w:t>
      </w:r>
      <w:r w:rsidRPr="00AC37F9">
        <w:rPr>
          <w:b/>
          <w:bCs/>
          <w:color w:val="EE0000"/>
          <w:szCs w:val="21"/>
        </w:rPr>
        <w:t>·</w:t>
      </w:r>
      <w:r w:rsidRPr="00AC37F9">
        <w:rPr>
          <w:b/>
          <w:bCs/>
          <w:color w:val="EE0000"/>
          <w:szCs w:val="21"/>
        </w:rPr>
        <w:t>考利茨基</w:t>
      </w:r>
      <w:r w:rsidRPr="00AC37F9">
        <w:rPr>
          <w:b/>
          <w:bCs/>
          <w:color w:val="EE0000"/>
          <w:szCs w:val="21"/>
        </w:rPr>
        <w:t xml:space="preserve"> (Ramona Kaulitzki) </w:t>
      </w:r>
      <w:r w:rsidRPr="00AC37F9">
        <w:rPr>
          <w:b/>
          <w:bCs/>
          <w:color w:val="EE0000"/>
          <w:szCs w:val="21"/>
        </w:rPr>
        <w:t>绘制。本书将于</w:t>
      </w:r>
      <w:r w:rsidRPr="00AC37F9">
        <w:rPr>
          <w:b/>
          <w:bCs/>
          <w:color w:val="EE0000"/>
          <w:szCs w:val="21"/>
        </w:rPr>
        <w:t>2026</w:t>
      </w:r>
      <w:r w:rsidRPr="00AC37F9">
        <w:rPr>
          <w:b/>
          <w:bCs/>
          <w:color w:val="EE0000"/>
          <w:szCs w:val="21"/>
        </w:rPr>
        <w:t>年</w:t>
      </w:r>
      <w:r w:rsidRPr="00AC37F9">
        <w:rPr>
          <w:b/>
          <w:bCs/>
          <w:color w:val="EE0000"/>
          <w:szCs w:val="21"/>
        </w:rPr>
        <w:t>2</w:t>
      </w:r>
      <w:r w:rsidRPr="00AC37F9">
        <w:rPr>
          <w:b/>
          <w:bCs/>
          <w:color w:val="EE0000"/>
          <w:szCs w:val="21"/>
        </w:rPr>
        <w:t>月出版，旨在教导孩子们，即使在阴郁的日子里，寻找点滴的快乐、希望和积极因素也能让瞬间变得特别，以此颂扬正念的力量。</w:t>
      </w:r>
    </w:p>
    <w:p w14:paraId="40294EB9" w14:textId="3A4A5873" w:rsidR="00AC37F9" w:rsidRPr="00AC37F9" w:rsidRDefault="00AC37F9" w:rsidP="003E54E6">
      <w:pPr>
        <w:shd w:val="clear" w:color="auto" w:fill="FFFFFF"/>
        <w:ind w:firstLineChars="200" w:firstLine="422"/>
        <w:jc w:val="center"/>
        <w:rPr>
          <w:rFonts w:hint="eastAsia"/>
          <w:b/>
          <w:bCs/>
          <w:color w:val="EE0000"/>
          <w:szCs w:val="21"/>
        </w:rPr>
      </w:pPr>
    </w:p>
    <w:p w14:paraId="0354E414" w14:textId="6746993B" w:rsidR="00AC37F9" w:rsidRDefault="00AC37F9" w:rsidP="003E54E6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AC37F9">
        <w:rPr>
          <w:b/>
          <w:bCs/>
          <w:color w:val="EE0000"/>
          <w:szCs w:val="21"/>
        </w:rPr>
        <w:t>拉蒙娜</w:t>
      </w:r>
      <w:r w:rsidRPr="00AC37F9">
        <w:rPr>
          <w:b/>
          <w:bCs/>
          <w:color w:val="EE0000"/>
          <w:szCs w:val="21"/>
        </w:rPr>
        <w:t>·</w:t>
      </w:r>
      <w:r w:rsidRPr="00AC37F9">
        <w:rPr>
          <w:b/>
          <w:bCs/>
          <w:color w:val="EE0000"/>
          <w:szCs w:val="21"/>
        </w:rPr>
        <w:t>考利茨基</w:t>
      </w:r>
      <w:r w:rsidRPr="00AC37F9">
        <w:rPr>
          <w:b/>
          <w:bCs/>
          <w:color w:val="EE0000"/>
          <w:szCs w:val="21"/>
        </w:rPr>
        <w:t xml:space="preserve">(Ramona Kaulitzki) </w:t>
      </w:r>
      <w:r w:rsidRPr="00AC37F9">
        <w:rPr>
          <w:b/>
          <w:bCs/>
          <w:color w:val="EE0000"/>
          <w:szCs w:val="21"/>
        </w:rPr>
        <w:t>运用简约的色彩方案</w:t>
      </w:r>
      <w:proofErr w:type="gramStart"/>
      <w:r w:rsidRPr="00AC37F9">
        <w:rPr>
          <w:b/>
          <w:bCs/>
          <w:color w:val="EE0000"/>
          <w:szCs w:val="21"/>
        </w:rPr>
        <w:t>和她广受</w:t>
      </w:r>
      <w:proofErr w:type="gramEnd"/>
      <w:r w:rsidRPr="00AC37F9">
        <w:rPr>
          <w:b/>
          <w:bCs/>
          <w:color w:val="EE0000"/>
          <w:szCs w:val="21"/>
        </w:rPr>
        <w:t>欢迎的畅销艺术作品，启发孩子们（以及成年人）去欣赏那些让生活闪耀光芒的小事物。拉蒙娜绘制的《圣诞猫头鹰》</w:t>
      </w:r>
      <w:r w:rsidRPr="00AC37F9">
        <w:rPr>
          <w:b/>
          <w:bCs/>
          <w:color w:val="EE0000"/>
          <w:szCs w:val="21"/>
        </w:rPr>
        <w:t xml:space="preserve">(CHRISTMAS OWL) </w:t>
      </w:r>
      <w:r w:rsidRPr="00AC37F9">
        <w:rPr>
          <w:b/>
          <w:bCs/>
          <w:color w:val="EE0000"/>
          <w:szCs w:val="21"/>
        </w:rPr>
        <w:t>已在英国、德国、意大利、日本、韩国、罗马尼亚和乌克兰售出！最重要的是，此次新合作，全球版权开放！</w:t>
      </w:r>
    </w:p>
    <w:p w14:paraId="1671B361" w14:textId="77777777" w:rsidR="00AC37F9" w:rsidRPr="00AC37F9" w:rsidRDefault="00AC37F9" w:rsidP="00AC37F9">
      <w:pPr>
        <w:shd w:val="clear" w:color="auto" w:fill="FFFFFF"/>
        <w:ind w:firstLineChars="200" w:firstLine="422"/>
        <w:rPr>
          <w:rFonts w:hint="eastAsia"/>
          <w:b/>
          <w:bCs/>
          <w:color w:val="EE0000"/>
          <w:szCs w:val="21"/>
        </w:rPr>
      </w:pPr>
    </w:p>
    <w:p w14:paraId="6ABE9008" w14:textId="77777777" w:rsidR="00AC37F9" w:rsidRPr="00AC37F9" w:rsidRDefault="00AC37F9" w:rsidP="00AC37F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AC37F9">
        <w:rPr>
          <w:b/>
          <w:bCs/>
          <w:color w:val="000000"/>
          <w:szCs w:val="21"/>
        </w:rPr>
        <w:t>本书颂扬了</w:t>
      </w:r>
      <w:r w:rsidRPr="00AC37F9">
        <w:rPr>
          <w:b/>
          <w:bCs/>
          <w:color w:val="000000"/>
          <w:szCs w:val="21"/>
        </w:rPr>
        <w:t>“</w:t>
      </w:r>
      <w:r w:rsidRPr="00AC37F9">
        <w:rPr>
          <w:b/>
          <w:bCs/>
          <w:color w:val="000000"/>
          <w:szCs w:val="21"/>
        </w:rPr>
        <w:t>微光</w:t>
      </w:r>
      <w:r w:rsidRPr="00AC37F9">
        <w:rPr>
          <w:b/>
          <w:bCs/>
          <w:color w:val="000000"/>
          <w:szCs w:val="21"/>
        </w:rPr>
        <w:t>”(glimmers)——</w:t>
      </w:r>
      <w:r w:rsidRPr="00AC37F9">
        <w:rPr>
          <w:b/>
          <w:bCs/>
          <w:color w:val="000000"/>
          <w:szCs w:val="21"/>
        </w:rPr>
        <w:t>那些点燃欢乐、带来平静、激发希望的生活小瞬间，插图由《纽约时报》畅销书排名第一的艺术家创作。</w:t>
      </w:r>
    </w:p>
    <w:p w14:paraId="1CD48FFB" w14:textId="77777777" w:rsidR="00AC37F9" w:rsidRPr="00AC37F9" w:rsidRDefault="00AC37F9" w:rsidP="00AC37F9">
      <w:pPr>
        <w:shd w:val="clear" w:color="auto" w:fill="FFFFFF"/>
        <w:ind w:firstLineChars="200" w:firstLine="420"/>
        <w:rPr>
          <w:rFonts w:hint="eastAsia"/>
          <w:i/>
          <w:iCs/>
          <w:color w:val="000000"/>
          <w:szCs w:val="21"/>
        </w:rPr>
      </w:pPr>
    </w:p>
    <w:p w14:paraId="24C55148" w14:textId="77777777" w:rsidR="00AC37F9" w:rsidRDefault="00AC37F9" w:rsidP="00AC37F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  <w:r w:rsidRPr="00AC37F9">
        <w:rPr>
          <w:i/>
          <w:iCs/>
          <w:color w:val="000000"/>
          <w:szCs w:val="21"/>
        </w:rPr>
        <w:t>睁大双眼去寻找，保持心灵也开放，</w:t>
      </w:r>
    </w:p>
    <w:p w14:paraId="6D4E2F9B" w14:textId="77777777" w:rsidR="003E54E6" w:rsidRPr="00AC37F9" w:rsidRDefault="003E54E6" w:rsidP="00AC37F9">
      <w:pPr>
        <w:shd w:val="clear" w:color="auto" w:fill="FFFFFF"/>
        <w:ind w:firstLineChars="200" w:firstLine="420"/>
        <w:rPr>
          <w:rFonts w:hint="eastAsia"/>
          <w:i/>
          <w:iCs/>
          <w:color w:val="000000"/>
          <w:szCs w:val="21"/>
        </w:rPr>
      </w:pPr>
    </w:p>
    <w:p w14:paraId="2BA868AA" w14:textId="7C8A368C" w:rsidR="00AC37F9" w:rsidRPr="00AC37F9" w:rsidRDefault="00AC37F9" w:rsidP="00AC37F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  <w:r w:rsidRPr="00AC37F9">
        <w:rPr>
          <w:i/>
          <w:iCs/>
          <w:color w:val="000000"/>
          <w:szCs w:val="21"/>
        </w:rPr>
        <w:t>让那些闪烁的微光，将前路照亮。</w:t>
      </w:r>
    </w:p>
    <w:p w14:paraId="6EDA6223" w14:textId="77777777" w:rsidR="00AC37F9" w:rsidRPr="00AC37F9" w:rsidRDefault="00AC37F9" w:rsidP="00AC37F9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6C3FF7F" w14:textId="6ACF584B" w:rsidR="00AC37F9" w:rsidRPr="00AC37F9" w:rsidRDefault="00AC37F9" w:rsidP="00AC37F9">
      <w:pPr>
        <w:shd w:val="clear" w:color="auto" w:fill="FFFFFF"/>
        <w:ind w:firstLineChars="200" w:firstLine="420"/>
        <w:rPr>
          <w:color w:val="000000"/>
          <w:szCs w:val="21"/>
        </w:rPr>
      </w:pPr>
      <w:r w:rsidRPr="00AC37F9">
        <w:rPr>
          <w:color w:val="000000"/>
          <w:szCs w:val="21"/>
        </w:rPr>
        <w:t>微光无处不在：人行道上绽放的花朵，暴风雨后的彩虹，一丝诱人的香气</w:t>
      </w:r>
      <w:r w:rsidRPr="00AC37F9">
        <w:rPr>
          <w:color w:val="000000"/>
          <w:szCs w:val="21"/>
        </w:rPr>
        <w:t>——</w:t>
      </w:r>
      <w:r w:rsidRPr="00AC37F9">
        <w:rPr>
          <w:color w:val="000000"/>
          <w:szCs w:val="21"/>
        </w:rPr>
        <w:t>甚至是一只舔你鼻子的小狗。当你感到焦虑或沮丧时，发现一道微光可以平息纷乱的思绪，让你脸上绽放笑容。而一旦你开始留意，你会发现越来越多的微光，并开始与朋友们分享它们的魔力！这首充满诗意的颂歌，歌颂了为微小宁静时刻留出时间的美好，是对</w:t>
      </w:r>
      <w:r>
        <w:rPr>
          <w:rFonts w:hint="eastAsia"/>
          <w:color w:val="000000"/>
          <w:szCs w:val="21"/>
        </w:rPr>
        <w:t>小</w:t>
      </w:r>
      <w:r w:rsidRPr="00AC37F9">
        <w:rPr>
          <w:color w:val="000000"/>
          <w:szCs w:val="21"/>
        </w:rPr>
        <w:t>读者进行正念启蒙的温柔向导，也是点亮任何人心灵的完美礼物。</w:t>
      </w:r>
    </w:p>
    <w:p w14:paraId="626A8AA9" w14:textId="1442F179" w:rsidR="00353D1B" w:rsidRPr="00DA7A38" w:rsidRDefault="00353D1B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584DE9D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5B2544FC" w14:textId="757136FD" w:rsidR="00AC37F9" w:rsidRDefault="00AC37F9" w:rsidP="00AC37F9">
      <w:pPr>
        <w:ind w:firstLineChars="200" w:firstLine="422"/>
        <w:rPr>
          <w:b/>
          <w:bCs/>
          <w:noProof/>
        </w:rPr>
      </w:pPr>
    </w:p>
    <w:p w14:paraId="7CD55D4E" w14:textId="2F7B32AD" w:rsidR="00AC37F9" w:rsidRDefault="00AC37F9" w:rsidP="00AC37F9">
      <w:pPr>
        <w:ind w:firstLineChars="200" w:firstLine="422"/>
        <w:rPr>
          <w:noProof/>
        </w:rPr>
      </w:pPr>
      <w:r w:rsidRPr="00AC37F9">
        <w:rPr>
          <w:b/>
          <w:bCs/>
          <w:noProof/>
        </w:rPr>
        <w:lastRenderedPageBreak/>
        <w:t>劳拉</w:t>
      </w:r>
      <w:r w:rsidRPr="00AC37F9">
        <w:rPr>
          <w:b/>
          <w:bCs/>
          <w:noProof/>
        </w:rPr>
        <w:t>·</w:t>
      </w:r>
      <w:r w:rsidRPr="00AC37F9">
        <w:rPr>
          <w:b/>
          <w:bCs/>
          <w:noProof/>
        </w:rPr>
        <w:t>贝克</w:t>
      </w:r>
      <w:r w:rsidRPr="00AC37F9">
        <w:rPr>
          <w:b/>
          <w:bCs/>
          <w:noProof/>
        </w:rPr>
        <w:t xml:space="preserve"> (Laura Baker)</w:t>
      </w:r>
      <w:r w:rsidRPr="00AC37F9">
        <w:rPr>
          <w:noProof/>
        </w:rPr>
        <w:t>，已创作五十多部儿童作品，包括《所有美妙的阅读方式》</w:t>
      </w:r>
      <w:r w:rsidRPr="00AC37F9">
        <w:rPr>
          <w:i/>
          <w:iCs/>
          <w:noProof/>
        </w:rPr>
        <w:t xml:space="preserve">(All </w:t>
      </w:r>
      <w:r w:rsidR="003E54E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3D44DD" wp14:editId="51ADF370">
            <wp:simplePos x="0" y="0"/>
            <wp:positionH relativeFrom="column">
              <wp:posOffset>491</wp:posOffset>
            </wp:positionH>
            <wp:positionV relativeFrom="paragraph">
              <wp:posOffset>-348</wp:posOffset>
            </wp:positionV>
            <wp:extent cx="531495" cy="719455"/>
            <wp:effectExtent l="0" t="0" r="1905" b="4445"/>
            <wp:wrapSquare wrapText="bothSides"/>
            <wp:docPr id="19215161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37F9">
        <w:rPr>
          <w:i/>
          <w:iCs/>
          <w:noProof/>
        </w:rPr>
        <w:t>the Wonderful Ways to Read</w:t>
      </w:r>
      <w:r w:rsidRPr="00AC37F9">
        <w:rPr>
          <w:noProof/>
        </w:rPr>
        <w:t>)</w:t>
      </w:r>
      <w:r w:rsidRPr="00AC37F9">
        <w:rPr>
          <w:noProof/>
        </w:rPr>
        <w:t>、《卡车里的怪物》</w:t>
      </w:r>
      <w:r w:rsidRPr="00AC37F9">
        <w:rPr>
          <w:noProof/>
        </w:rPr>
        <w:t>(</w:t>
      </w:r>
      <w:r w:rsidRPr="00AC37F9">
        <w:rPr>
          <w:i/>
          <w:iCs/>
          <w:noProof/>
        </w:rPr>
        <w:t>Monsters in Trucks</w:t>
      </w:r>
      <w:r w:rsidRPr="00AC37F9">
        <w:rPr>
          <w:noProof/>
        </w:rPr>
        <w:t>)</w:t>
      </w:r>
      <w:r w:rsidRPr="00AC37F9">
        <w:rPr>
          <w:noProof/>
        </w:rPr>
        <w:t>等等。她热衷于书写在日常中发现奇迹的故事。劳拉在加拿大长大，现在与家人一起居住在威尔士海岸一个美丽的小镇上。欢迎访问她的网站</w:t>
      </w:r>
      <w:r w:rsidRPr="00AC37F9">
        <w:rPr>
          <w:noProof/>
        </w:rPr>
        <w:t xml:space="preserve"> lauraannebaker.com </w:t>
      </w:r>
      <w:r w:rsidRPr="00AC37F9">
        <w:rPr>
          <w:noProof/>
        </w:rPr>
        <w:t>和</w:t>
      </w:r>
      <w:r w:rsidRPr="00AC37F9">
        <w:rPr>
          <w:noProof/>
        </w:rPr>
        <w:t xml:space="preserve"> Instagram @laurabakerbooks</w:t>
      </w:r>
      <w:r w:rsidRPr="00AC37F9">
        <w:rPr>
          <w:noProof/>
        </w:rPr>
        <w:t>。</w:t>
      </w:r>
    </w:p>
    <w:p w14:paraId="344F1002" w14:textId="69049A15" w:rsidR="00AC37F9" w:rsidRPr="00AC37F9" w:rsidRDefault="00AC37F9" w:rsidP="00AC37F9">
      <w:pPr>
        <w:ind w:firstLineChars="200" w:firstLine="420"/>
        <w:rPr>
          <w:rFonts w:hint="eastAsia"/>
          <w:noProof/>
        </w:rPr>
      </w:pPr>
    </w:p>
    <w:p w14:paraId="20697F4F" w14:textId="7097F762" w:rsidR="00AC37F9" w:rsidRPr="00AC37F9" w:rsidRDefault="003E54E6" w:rsidP="00AC37F9">
      <w:pPr>
        <w:ind w:firstLineChars="200" w:firstLine="420"/>
        <w:rPr>
          <w:noProof/>
        </w:rPr>
      </w:pPr>
      <w:r w:rsidRPr="003E54E6">
        <w:rPr>
          <w:noProof/>
        </w:rPr>
        <w:drawing>
          <wp:anchor distT="0" distB="0" distL="114300" distR="114300" simplePos="0" relativeHeight="251660288" behindDoc="0" locked="0" layoutInCell="1" allowOverlap="1" wp14:anchorId="083DB97A" wp14:editId="20F427F7">
            <wp:simplePos x="0" y="0"/>
            <wp:positionH relativeFrom="column">
              <wp:posOffset>1270</wp:posOffset>
            </wp:positionH>
            <wp:positionV relativeFrom="paragraph">
              <wp:posOffset>61595</wp:posOffset>
            </wp:positionV>
            <wp:extent cx="547370" cy="680085"/>
            <wp:effectExtent l="0" t="0" r="5080" b="5715"/>
            <wp:wrapSquare wrapText="bothSides"/>
            <wp:docPr id="975397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97576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5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37F9" w:rsidRPr="00AC37F9">
        <w:rPr>
          <w:b/>
          <w:bCs/>
          <w:noProof/>
        </w:rPr>
        <w:t>拉蒙娜</w:t>
      </w:r>
      <w:r w:rsidR="00AC37F9" w:rsidRPr="00AC37F9">
        <w:rPr>
          <w:b/>
          <w:bCs/>
          <w:noProof/>
        </w:rPr>
        <w:t>·</w:t>
      </w:r>
      <w:r w:rsidR="00AC37F9" w:rsidRPr="00AC37F9">
        <w:rPr>
          <w:b/>
          <w:bCs/>
          <w:noProof/>
        </w:rPr>
        <w:t>考利茨基</w:t>
      </w:r>
      <w:r w:rsidR="00AC37F9" w:rsidRPr="00AC37F9">
        <w:rPr>
          <w:b/>
          <w:bCs/>
          <w:noProof/>
        </w:rPr>
        <w:t xml:space="preserve"> (Ramona Kaulitzki)</w:t>
      </w:r>
      <w:r w:rsidR="00AC37F9" w:rsidRPr="00AC37F9">
        <w:rPr>
          <w:noProof/>
        </w:rPr>
        <w:t>，是《纽约时报》畅销书《姐妹优先》</w:t>
      </w:r>
      <w:r w:rsidR="00AC37F9" w:rsidRPr="00AC37F9">
        <w:rPr>
          <w:noProof/>
        </w:rPr>
        <w:t>(</w:t>
      </w:r>
      <w:r w:rsidR="00AC37F9" w:rsidRPr="00AC37F9">
        <w:rPr>
          <w:i/>
          <w:iCs/>
          <w:noProof/>
        </w:rPr>
        <w:t>Sisters First</w:t>
      </w:r>
      <w:r w:rsidR="00AC37F9" w:rsidRPr="00AC37F9">
        <w:rPr>
          <w:noProof/>
        </w:rPr>
        <w:t xml:space="preserve">) </w:t>
      </w:r>
      <w:r w:rsidR="00AC37F9" w:rsidRPr="00AC37F9">
        <w:rPr>
          <w:noProof/>
        </w:rPr>
        <w:t>和《圣诞猫头鹰》</w:t>
      </w:r>
      <w:r w:rsidR="00AC37F9" w:rsidRPr="00AC37F9">
        <w:rPr>
          <w:noProof/>
        </w:rPr>
        <w:t>(</w:t>
      </w:r>
      <w:r w:rsidR="00AC37F9" w:rsidRPr="00AC37F9">
        <w:rPr>
          <w:i/>
          <w:iCs/>
          <w:noProof/>
        </w:rPr>
        <w:t>The Christmas Owl</w:t>
      </w:r>
      <w:r w:rsidR="00AC37F9" w:rsidRPr="00AC37F9">
        <w:rPr>
          <w:noProof/>
        </w:rPr>
        <w:t xml:space="preserve">) </w:t>
      </w:r>
      <w:r w:rsidR="00AC37F9" w:rsidRPr="00AC37F9">
        <w:rPr>
          <w:noProof/>
        </w:rPr>
        <w:t>等众多书籍的插画家。她的艺术完美融合了数字与模拟技术，灵感源于自然、动物、季节以及各种故事。拉蒙娜居住在德国波茨坦，欢迎访问她的网站</w:t>
      </w:r>
      <w:r w:rsidR="00AC37F9" w:rsidRPr="00AC37F9">
        <w:rPr>
          <w:noProof/>
        </w:rPr>
        <w:t xml:space="preserve"> ramonakaulitzkiart.com </w:t>
      </w:r>
      <w:r w:rsidR="00AC37F9" w:rsidRPr="00AC37F9">
        <w:rPr>
          <w:noProof/>
        </w:rPr>
        <w:t>和</w:t>
      </w:r>
      <w:r w:rsidR="00AC37F9" w:rsidRPr="00AC37F9">
        <w:rPr>
          <w:noProof/>
        </w:rPr>
        <w:t xml:space="preserve"> Instagram @ramonakaulitzki</w:t>
      </w:r>
      <w:r w:rsidR="00AC37F9" w:rsidRPr="00AC37F9">
        <w:rPr>
          <w:noProof/>
        </w:rPr>
        <w:t>。</w:t>
      </w:r>
    </w:p>
    <w:p w14:paraId="23EB8335" w14:textId="0A45CADA" w:rsidR="0073213E" w:rsidRPr="0073213E" w:rsidRDefault="0073213E" w:rsidP="0073213E">
      <w:pPr>
        <w:ind w:firstLineChars="200" w:firstLine="420"/>
        <w:rPr>
          <w:noProof/>
        </w:rPr>
      </w:pPr>
    </w:p>
    <w:p w14:paraId="33B65EE6" w14:textId="646A994B" w:rsidR="0073213E" w:rsidRDefault="0073213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8744175" w14:textId="77777777" w:rsidR="0073213E" w:rsidRDefault="0073213E">
      <w:pPr>
        <w:shd w:val="clear" w:color="auto" w:fill="FFFFFF"/>
        <w:rPr>
          <w:b/>
          <w:bCs/>
          <w:color w:val="000000"/>
          <w:szCs w:val="21"/>
        </w:rPr>
      </w:pPr>
    </w:p>
    <w:p w14:paraId="1A6A2D61" w14:textId="007DB129" w:rsidR="0073213E" w:rsidRDefault="00AC37F9">
      <w:pPr>
        <w:shd w:val="clear" w:color="auto" w:fill="FFFFFF"/>
      </w:pPr>
      <w:r>
        <w:rPr>
          <w:rFonts w:hint="eastAsia"/>
          <w:noProof/>
        </w:rPr>
        <w:drawing>
          <wp:inline distT="0" distB="0" distL="0" distR="0" wp14:anchorId="018AF0C0" wp14:editId="2FCA5723">
            <wp:extent cx="4464050" cy="2915285"/>
            <wp:effectExtent l="0" t="0" r="0" b="0"/>
            <wp:docPr id="9348972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58B0" w14:textId="4B5E078A" w:rsidR="0073213E" w:rsidRDefault="0073213E">
      <w:pPr>
        <w:shd w:val="clear" w:color="auto" w:fill="FFFFFF"/>
      </w:pPr>
    </w:p>
    <w:p w14:paraId="7160B929" w14:textId="77777777" w:rsidR="0073213E" w:rsidRDefault="0073213E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</w:t>
      </w:r>
      <w:r w:rsidR="00353D1B">
        <w:rPr>
          <w:color w:val="000000"/>
          <w:szCs w:val="21"/>
        </w:rPr>
        <w:t>: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3EAC" w14:textId="77777777" w:rsidR="00672FA6" w:rsidRDefault="00672FA6">
      <w:r>
        <w:separator/>
      </w:r>
    </w:p>
  </w:endnote>
  <w:endnote w:type="continuationSeparator" w:id="0">
    <w:p w14:paraId="388ED397" w14:textId="77777777" w:rsidR="00672FA6" w:rsidRDefault="0067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0567" w14:textId="77777777" w:rsidR="00672FA6" w:rsidRDefault="00672FA6">
      <w:r>
        <w:separator/>
      </w:r>
    </w:p>
  </w:footnote>
  <w:footnote w:type="continuationSeparator" w:id="0">
    <w:p w14:paraId="321131FF" w14:textId="77777777" w:rsidR="00672FA6" w:rsidRDefault="0067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1"/>
  </w:num>
  <w:num w:numId="3" w16cid:durableId="426734339">
    <w:abstractNumId w:val="7"/>
  </w:num>
  <w:num w:numId="4" w16cid:durableId="287128120">
    <w:abstractNumId w:val="16"/>
  </w:num>
  <w:num w:numId="5" w16cid:durableId="47463431">
    <w:abstractNumId w:val="15"/>
  </w:num>
  <w:num w:numId="6" w16cid:durableId="1439989247">
    <w:abstractNumId w:val="13"/>
  </w:num>
  <w:num w:numId="7" w16cid:durableId="877007009">
    <w:abstractNumId w:val="4"/>
  </w:num>
  <w:num w:numId="8" w16cid:durableId="1367173784">
    <w:abstractNumId w:val="12"/>
  </w:num>
  <w:num w:numId="9" w16cid:durableId="1897276725">
    <w:abstractNumId w:val="0"/>
  </w:num>
  <w:num w:numId="10" w16cid:durableId="1509717062">
    <w:abstractNumId w:val="10"/>
  </w:num>
  <w:num w:numId="11" w16cid:durableId="698360633">
    <w:abstractNumId w:val="5"/>
  </w:num>
  <w:num w:numId="12" w16cid:durableId="1338381457">
    <w:abstractNumId w:val="3"/>
  </w:num>
  <w:num w:numId="13" w16cid:durableId="922102535">
    <w:abstractNumId w:val="11"/>
  </w:num>
  <w:num w:numId="14" w16cid:durableId="312373385">
    <w:abstractNumId w:val="6"/>
  </w:num>
  <w:num w:numId="15" w16cid:durableId="1961718208">
    <w:abstractNumId w:val="14"/>
  </w:num>
  <w:num w:numId="16" w16cid:durableId="1555965715">
    <w:abstractNumId w:val="2"/>
  </w:num>
  <w:num w:numId="17" w16cid:durableId="10068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4DA6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E54E6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2FA6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213E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0D09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9C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7F9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C6470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828</Words>
  <Characters>1211</Characters>
  <Application>Microsoft Office Word</Application>
  <DocSecurity>0</DocSecurity>
  <Lines>67</Lines>
  <Paragraphs>42</Paragraphs>
  <ScaleCrop>false</ScaleCrop>
  <Company>2ndSpAcE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2025-06-11T03:37:00Z</dcterms:created>
  <dcterms:modified xsi:type="dcterms:W3CDTF">2025-06-11T03:50:00Z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