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D3BB7B1" w:rsidR="00780893" w:rsidRDefault="00780893" w:rsidP="00D65D67">
      <w:pPr>
        <w:rPr>
          <w:b/>
          <w:color w:val="000000" w:themeColor="text1"/>
          <w:szCs w:val="21"/>
        </w:rPr>
      </w:pPr>
    </w:p>
    <w:p w14:paraId="57A1C1EA" w14:textId="3CBD297D" w:rsidR="009740A4" w:rsidRPr="005E5CDA" w:rsidRDefault="009740A4" w:rsidP="00D65D67">
      <w:pPr>
        <w:rPr>
          <w:b/>
          <w:color w:val="000000" w:themeColor="text1"/>
          <w:szCs w:val="21"/>
        </w:rPr>
      </w:pPr>
    </w:p>
    <w:p w14:paraId="6A3AED35" w14:textId="4FF83757" w:rsidR="00590357" w:rsidRPr="00323025" w:rsidRDefault="003E2B7F" w:rsidP="000855E2">
      <w:pPr>
        <w:jc w:val="left"/>
        <w:rPr>
          <w:b/>
          <w:color w:val="000000" w:themeColor="text1"/>
          <w:szCs w:val="21"/>
        </w:rPr>
      </w:pPr>
      <w:r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B41EA2" w:rsidRPr="00B41EA2">
        <w:rPr>
          <w:rFonts w:asciiTheme="minorEastAsia" w:eastAsiaTheme="minorEastAsia" w:hAnsiTheme="minorEastAsia" w:hint="eastAsia"/>
          <w:b/>
          <w:color w:val="000000" w:themeColor="text1"/>
          <w:szCs w:val="21"/>
        </w:rPr>
        <w:t>天堂乡愁</w:t>
      </w:r>
      <w:r w:rsidR="00B41EA2">
        <w:rPr>
          <w:rFonts w:asciiTheme="minorEastAsia" w:eastAsiaTheme="minorEastAsia" w:hAnsiTheme="minorEastAsia" w:hint="eastAsia"/>
          <w:b/>
          <w:color w:val="000000" w:themeColor="text1"/>
          <w:szCs w:val="21"/>
        </w:rPr>
        <w:t>：加利福尼亚的托马斯·曼</w:t>
      </w:r>
      <w:r w:rsidR="003D1385" w:rsidRPr="003D1385">
        <w:rPr>
          <w:rFonts w:asciiTheme="minorEastAsia" w:eastAsiaTheme="minorEastAsia" w:hAnsiTheme="minorEastAsia" w:hint="eastAsia"/>
          <w:b/>
          <w:color w:val="000000" w:themeColor="text1"/>
          <w:szCs w:val="21"/>
        </w:rPr>
        <w:t>》</w:t>
      </w:r>
    </w:p>
    <w:p w14:paraId="1CD4EAFE" w14:textId="631EBF07" w:rsidR="00195C44" w:rsidRDefault="00B41EA2" w:rsidP="000855E2">
      <w:pPr>
        <w:jc w:val="left"/>
        <w:rPr>
          <w:b/>
          <w:bCs/>
        </w:rPr>
      </w:pPr>
      <w:r>
        <w:rPr>
          <w:noProof/>
        </w:rPr>
        <w:drawing>
          <wp:anchor distT="0" distB="0" distL="114300" distR="114300" simplePos="0" relativeHeight="251668480" behindDoc="0" locked="0" layoutInCell="1" allowOverlap="1" wp14:anchorId="7BDD7E93" wp14:editId="20F023AE">
            <wp:simplePos x="0" y="0"/>
            <wp:positionH relativeFrom="column">
              <wp:posOffset>4170934</wp:posOffset>
            </wp:positionH>
            <wp:positionV relativeFrom="paragraph">
              <wp:posOffset>12524</wp:posOffset>
            </wp:positionV>
            <wp:extent cx="1286854" cy="1980000"/>
            <wp:effectExtent l="0" t="0" r="8890" b="1270"/>
            <wp:wrapSquare wrapText="bothSides"/>
            <wp:docPr id="781567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6724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6854" cy="1980000"/>
                    </a:xfrm>
                    <a:prstGeom prst="rect">
                      <a:avLst/>
                    </a:prstGeom>
                  </pic:spPr>
                </pic:pic>
              </a:graphicData>
            </a:graphic>
            <wp14:sizeRelH relativeFrom="margin">
              <wp14:pctWidth>0</wp14:pctWidth>
            </wp14:sizeRelH>
            <wp14:sizeRelV relativeFrom="margin">
              <wp14:pctHeight>0</wp14:pctHeight>
            </wp14:sizeRelV>
          </wp:anchor>
        </w:drawing>
      </w:r>
      <w:r w:rsidR="003E2B7F" w:rsidRPr="005D01A5">
        <w:rPr>
          <w:b/>
          <w:caps/>
          <w:color w:val="000000" w:themeColor="text1"/>
          <w:szCs w:val="21"/>
        </w:rPr>
        <w:t>英文书名：</w:t>
      </w:r>
      <w:r w:rsidR="00765708" w:rsidRPr="00765708">
        <w:rPr>
          <w:b/>
          <w:caps/>
          <w:color w:val="000000" w:themeColor="text1"/>
          <w:szCs w:val="21"/>
        </w:rPr>
        <w:t>Homesick in Paradise: Thomas Mann in California</w:t>
      </w:r>
    </w:p>
    <w:p w14:paraId="75166919" w14:textId="77777777" w:rsidR="00B41EA2" w:rsidRDefault="00DF6F8E" w:rsidP="000855E2">
      <w:pPr>
        <w:jc w:val="left"/>
        <w:rPr>
          <w:b/>
          <w:caps/>
          <w:color w:val="000000" w:themeColor="text1"/>
          <w:szCs w:val="21"/>
        </w:rPr>
      </w:pPr>
      <w:r>
        <w:rPr>
          <w:rFonts w:hint="eastAsia"/>
          <w:b/>
          <w:bCs/>
        </w:rPr>
        <w:t>德文</w:t>
      </w:r>
      <w:r w:rsidR="005A100F">
        <w:rPr>
          <w:rFonts w:hint="eastAsia"/>
          <w:b/>
          <w:bCs/>
        </w:rPr>
        <w:t>书名</w:t>
      </w:r>
      <w:r w:rsidR="00483DE3">
        <w:rPr>
          <w:rFonts w:hint="eastAsia"/>
          <w:b/>
          <w:bCs/>
        </w:rPr>
        <w:t>：</w:t>
      </w:r>
      <w:r w:rsidR="00B41EA2" w:rsidRPr="00B41EA2">
        <w:rPr>
          <w:b/>
          <w:caps/>
          <w:color w:val="000000" w:themeColor="text1"/>
          <w:szCs w:val="21"/>
        </w:rPr>
        <w:t>Heimweh im Paradies</w:t>
      </w:r>
    </w:p>
    <w:p w14:paraId="5CD4CF3C" w14:textId="3D308602"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B41EA2" w:rsidRPr="00B41EA2">
        <w:rPr>
          <w:b/>
          <w:bCs/>
          <w:color w:val="000000" w:themeColor="text1"/>
          <w:kern w:val="0"/>
          <w:szCs w:val="21"/>
        </w:rPr>
        <w:t xml:space="preserve">Martin </w:t>
      </w:r>
      <w:proofErr w:type="spellStart"/>
      <w:r w:rsidR="00B41EA2" w:rsidRPr="00B41EA2">
        <w:rPr>
          <w:b/>
          <w:bCs/>
          <w:color w:val="000000" w:themeColor="text1"/>
          <w:kern w:val="0"/>
          <w:szCs w:val="21"/>
        </w:rPr>
        <w:t>Mittelmeier</w:t>
      </w:r>
      <w:proofErr w:type="spellEnd"/>
    </w:p>
    <w:p w14:paraId="4C923706" w14:textId="45F18053"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3EC07601"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B41EA2">
        <w:rPr>
          <w:b/>
          <w:color w:val="000000" w:themeColor="text1"/>
          <w:szCs w:val="21"/>
        </w:rPr>
        <w:t>192</w:t>
      </w:r>
      <w:r w:rsidRPr="00D93ADC">
        <w:rPr>
          <w:b/>
          <w:color w:val="000000" w:themeColor="text1"/>
          <w:szCs w:val="21"/>
        </w:rPr>
        <w:t>页</w:t>
      </w:r>
    </w:p>
    <w:p w14:paraId="0343BA79" w14:textId="55F63F89"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B41EA2">
        <w:rPr>
          <w:b/>
          <w:color w:val="000000" w:themeColor="text1"/>
          <w:szCs w:val="21"/>
        </w:rPr>
        <w:t>5</w:t>
      </w:r>
      <w:r w:rsidR="005D01A5" w:rsidRPr="00BA6C40">
        <w:rPr>
          <w:b/>
          <w:color w:val="000000" w:themeColor="text1"/>
          <w:szCs w:val="21"/>
        </w:rPr>
        <w:t>年</w:t>
      </w:r>
      <w:r w:rsidR="00F73B57">
        <w:rPr>
          <w:rFonts w:hint="eastAsia"/>
          <w:b/>
          <w:color w:val="000000" w:themeColor="text1"/>
          <w:szCs w:val="21"/>
        </w:rPr>
        <w:t>3</w:t>
      </w:r>
      <w:r w:rsidR="00F73B57">
        <w:rPr>
          <w:rFonts w:hint="eastAsia"/>
          <w:b/>
          <w:color w:val="000000" w:themeColor="text1"/>
          <w:szCs w:val="21"/>
        </w:rPr>
        <w:t>月</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14165D94"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B41EA2">
        <w:rPr>
          <w:rFonts w:hint="eastAsia"/>
          <w:b/>
          <w:bCs/>
          <w:color w:val="000000" w:themeColor="text1"/>
          <w:szCs w:val="21"/>
        </w:rPr>
        <w:t>传记回忆录</w:t>
      </w:r>
    </w:p>
    <w:p w14:paraId="0842C4A0" w14:textId="77777777" w:rsidR="00352B01" w:rsidRPr="002F147E" w:rsidRDefault="00352B01" w:rsidP="00D65D67">
      <w:pPr>
        <w:rPr>
          <w:b/>
          <w:color w:val="FF0000"/>
          <w:szCs w:val="21"/>
        </w:rPr>
      </w:pPr>
    </w:p>
    <w:p w14:paraId="03908CAB" w14:textId="0F810141" w:rsidR="000855E2" w:rsidRPr="00226D9D" w:rsidRDefault="003E2B7F" w:rsidP="00226D9D">
      <w:pPr>
        <w:rPr>
          <w:b/>
          <w:bCs/>
          <w:color w:val="000000" w:themeColor="text1"/>
          <w:szCs w:val="21"/>
        </w:rPr>
      </w:pPr>
      <w:r w:rsidRPr="005D01A5">
        <w:rPr>
          <w:b/>
          <w:bCs/>
          <w:color w:val="000000" w:themeColor="text1"/>
          <w:szCs w:val="21"/>
        </w:rPr>
        <w:t>内容简介：</w:t>
      </w:r>
      <w:bookmarkStart w:id="0" w:name="_Hlk175862361"/>
    </w:p>
    <w:p w14:paraId="62C1C524" w14:textId="77777777" w:rsidR="00B41EA2" w:rsidRPr="00B41EA2" w:rsidRDefault="00B41EA2" w:rsidP="009F34EF">
      <w:pPr>
        <w:rPr>
          <w:rFonts w:hint="eastAsia"/>
          <w:bCs/>
          <w:color w:val="000000" w:themeColor="text1"/>
          <w:szCs w:val="21"/>
        </w:rPr>
      </w:pPr>
    </w:p>
    <w:p w14:paraId="3EB4DCBB" w14:textId="0E6C2DDF" w:rsidR="00B41EA2" w:rsidRPr="00B41EA2" w:rsidRDefault="00B41EA2" w:rsidP="00B41EA2">
      <w:pPr>
        <w:ind w:firstLineChars="200" w:firstLine="420"/>
        <w:rPr>
          <w:bCs/>
          <w:color w:val="000000" w:themeColor="text1"/>
          <w:szCs w:val="21"/>
        </w:rPr>
      </w:pPr>
      <w:r w:rsidRPr="00B41EA2">
        <w:rPr>
          <w:rFonts w:hint="eastAsia"/>
          <w:bCs/>
          <w:color w:val="000000" w:themeColor="text1"/>
          <w:szCs w:val="21"/>
        </w:rPr>
        <w:t>马丁</w:t>
      </w:r>
      <w:r>
        <w:rPr>
          <w:rFonts w:hint="eastAsia"/>
          <w:bCs/>
          <w:color w:val="000000" w:themeColor="text1"/>
          <w:szCs w:val="21"/>
        </w:rPr>
        <w:t>·</w:t>
      </w:r>
      <w:r w:rsidRPr="00B41EA2">
        <w:rPr>
          <w:rFonts w:hint="eastAsia"/>
          <w:bCs/>
          <w:color w:val="000000" w:themeColor="text1"/>
          <w:szCs w:val="21"/>
        </w:rPr>
        <w:t>米特尔迈耶</w:t>
      </w:r>
      <w:r>
        <w:rPr>
          <w:rFonts w:hint="eastAsia"/>
          <w:bCs/>
          <w:color w:val="000000" w:themeColor="text1"/>
          <w:szCs w:val="21"/>
        </w:rPr>
        <w:t>（</w:t>
      </w:r>
      <w:r w:rsidRPr="00B41EA2">
        <w:rPr>
          <w:bCs/>
          <w:color w:val="000000" w:themeColor="text1"/>
          <w:szCs w:val="21"/>
        </w:rPr>
        <w:t xml:space="preserve">Martin </w:t>
      </w:r>
      <w:proofErr w:type="spellStart"/>
      <w:r w:rsidRPr="00B41EA2">
        <w:rPr>
          <w:bCs/>
          <w:color w:val="000000" w:themeColor="text1"/>
          <w:szCs w:val="21"/>
        </w:rPr>
        <w:t>Mittelmeier</w:t>
      </w:r>
      <w:proofErr w:type="spellEnd"/>
      <w:r>
        <w:rPr>
          <w:rFonts w:hint="eastAsia"/>
          <w:bCs/>
          <w:color w:val="000000" w:themeColor="text1"/>
          <w:szCs w:val="21"/>
        </w:rPr>
        <w:t>）</w:t>
      </w:r>
      <w:r w:rsidRPr="00B41EA2">
        <w:rPr>
          <w:rFonts w:hint="eastAsia"/>
          <w:bCs/>
          <w:color w:val="000000" w:themeColor="text1"/>
          <w:szCs w:val="21"/>
        </w:rPr>
        <w:t>的作品大气磅礴、真实生动，讲述了这位诺贝尔文学奖得主的希望、遭遇、怀疑和成功，他在年近</w:t>
      </w:r>
      <w:r w:rsidRPr="00B41EA2">
        <w:rPr>
          <w:rFonts w:hint="eastAsia"/>
          <w:bCs/>
          <w:color w:val="000000" w:themeColor="text1"/>
          <w:szCs w:val="21"/>
        </w:rPr>
        <w:t>70</w:t>
      </w:r>
      <w:r w:rsidRPr="00B41EA2">
        <w:rPr>
          <w:rFonts w:hint="eastAsia"/>
          <w:bCs/>
          <w:color w:val="000000" w:themeColor="text1"/>
          <w:szCs w:val="21"/>
        </w:rPr>
        <w:t>岁时不得不在加利福尼亚的阳光下质疑自己的价值观和身份。</w:t>
      </w:r>
    </w:p>
    <w:p w14:paraId="3B84C5EE" w14:textId="77777777" w:rsidR="00B41EA2" w:rsidRPr="00B41EA2" w:rsidRDefault="00B41EA2" w:rsidP="00B41EA2">
      <w:pPr>
        <w:ind w:firstLineChars="200" w:firstLine="420"/>
        <w:rPr>
          <w:bCs/>
          <w:color w:val="000000" w:themeColor="text1"/>
          <w:szCs w:val="21"/>
        </w:rPr>
      </w:pPr>
    </w:p>
    <w:p w14:paraId="6FAA06B0" w14:textId="2946136E" w:rsidR="00B41EA2" w:rsidRPr="00B41EA2" w:rsidRDefault="00B41EA2" w:rsidP="00B41EA2">
      <w:pPr>
        <w:ind w:firstLineChars="200" w:firstLine="420"/>
        <w:rPr>
          <w:bCs/>
          <w:color w:val="000000" w:themeColor="text1"/>
          <w:szCs w:val="21"/>
        </w:rPr>
      </w:pPr>
      <w:r w:rsidRPr="00B41EA2">
        <w:rPr>
          <w:rFonts w:hint="eastAsia"/>
          <w:bCs/>
          <w:color w:val="000000" w:themeColor="text1"/>
          <w:szCs w:val="21"/>
        </w:rPr>
        <w:t>20</w:t>
      </w:r>
      <w:r w:rsidRPr="00B41EA2">
        <w:rPr>
          <w:rFonts w:hint="eastAsia"/>
          <w:bCs/>
          <w:color w:val="000000" w:themeColor="text1"/>
          <w:szCs w:val="21"/>
        </w:rPr>
        <w:t>世纪</w:t>
      </w:r>
      <w:r w:rsidRPr="00B41EA2">
        <w:rPr>
          <w:rFonts w:hint="eastAsia"/>
          <w:bCs/>
          <w:color w:val="000000" w:themeColor="text1"/>
          <w:szCs w:val="21"/>
        </w:rPr>
        <w:t>40</w:t>
      </w:r>
      <w:r w:rsidRPr="00B41EA2">
        <w:rPr>
          <w:rFonts w:hint="eastAsia"/>
          <w:bCs/>
          <w:color w:val="000000" w:themeColor="text1"/>
          <w:szCs w:val="21"/>
        </w:rPr>
        <w:t>年代的洛杉矶。所有在纳粹德国不再有家或不想有家的人都滞留在这里：阿诺德·勋伯格、西奥多·</w:t>
      </w:r>
      <w:r w:rsidRPr="00B41EA2">
        <w:rPr>
          <w:rFonts w:hint="eastAsia"/>
          <w:bCs/>
          <w:color w:val="000000" w:themeColor="text1"/>
          <w:szCs w:val="21"/>
        </w:rPr>
        <w:t>W</w:t>
      </w:r>
      <w:r w:rsidRPr="00B41EA2">
        <w:rPr>
          <w:rFonts w:hint="eastAsia"/>
          <w:bCs/>
          <w:color w:val="000000" w:themeColor="text1"/>
          <w:szCs w:val="21"/>
        </w:rPr>
        <w:t>·阿多诺、莱昂·费赫特旺格、贝托尔特·布莱希特、海伦·魏格尔、马克斯·霍克海默、维基·鲍姆、汉斯·艾斯勒、弗朗茨和阿尔玛·韦费尔（</w:t>
      </w:r>
      <w:r w:rsidRPr="00B41EA2">
        <w:rPr>
          <w:rFonts w:hint="eastAsia"/>
          <w:bCs/>
          <w:color w:val="000000" w:themeColor="text1"/>
          <w:szCs w:val="21"/>
        </w:rPr>
        <w:t xml:space="preserve">Arnold </w:t>
      </w:r>
      <w:proofErr w:type="spellStart"/>
      <w:r w:rsidRPr="00B41EA2">
        <w:rPr>
          <w:rFonts w:hint="eastAsia"/>
          <w:bCs/>
          <w:color w:val="000000" w:themeColor="text1"/>
          <w:szCs w:val="21"/>
        </w:rPr>
        <w:t>Schönberg</w:t>
      </w:r>
      <w:proofErr w:type="spellEnd"/>
      <w:r w:rsidRPr="00B41EA2">
        <w:rPr>
          <w:rFonts w:hint="eastAsia"/>
          <w:bCs/>
          <w:color w:val="000000" w:themeColor="text1"/>
          <w:szCs w:val="21"/>
        </w:rPr>
        <w:t xml:space="preserve">, Theodor W. Adorno, Lion Feuchtwanger, Bertholt Brecht, Helene Weigel, Max Horkheimer, Vicki Baum, Hanns Eisler, Franz and Alma </w:t>
      </w:r>
      <w:proofErr w:type="spellStart"/>
      <w:r w:rsidRPr="00B41EA2">
        <w:rPr>
          <w:rFonts w:hint="eastAsia"/>
          <w:bCs/>
          <w:color w:val="000000" w:themeColor="text1"/>
          <w:szCs w:val="21"/>
        </w:rPr>
        <w:t>Werfe</w:t>
      </w:r>
      <w:proofErr w:type="spellEnd"/>
      <w:r w:rsidRPr="00B41EA2">
        <w:rPr>
          <w:rFonts w:hint="eastAsia"/>
          <w:bCs/>
          <w:color w:val="000000" w:themeColor="text1"/>
          <w:szCs w:val="21"/>
        </w:rPr>
        <w:t>），以及最重要的——托马斯·曼，世纪作家，加利福尼亚</w:t>
      </w:r>
      <w:proofErr w:type="gramStart"/>
      <w:r w:rsidRPr="00B41EA2">
        <w:rPr>
          <w:rFonts w:hint="eastAsia"/>
          <w:bCs/>
          <w:color w:val="000000" w:themeColor="text1"/>
          <w:szCs w:val="21"/>
        </w:rPr>
        <w:t>最</w:t>
      </w:r>
      <w:proofErr w:type="gramEnd"/>
      <w:r w:rsidRPr="00B41EA2">
        <w:rPr>
          <w:rFonts w:hint="eastAsia"/>
          <w:bCs/>
          <w:color w:val="000000" w:themeColor="text1"/>
          <w:szCs w:val="21"/>
        </w:rPr>
        <w:t>德国的德国流亡者。在</w:t>
      </w:r>
      <w:proofErr w:type="gramStart"/>
      <w:r w:rsidRPr="00B41EA2">
        <w:rPr>
          <w:rFonts w:hint="eastAsia"/>
          <w:bCs/>
          <w:color w:val="000000" w:themeColor="text1"/>
          <w:szCs w:val="21"/>
        </w:rPr>
        <w:t>血腥玛丽</w:t>
      </w:r>
      <w:proofErr w:type="gramEnd"/>
      <w:r w:rsidRPr="00B41EA2">
        <w:rPr>
          <w:rFonts w:hint="eastAsia"/>
          <w:bCs/>
          <w:color w:val="000000" w:themeColor="text1"/>
          <w:szCs w:val="21"/>
        </w:rPr>
        <w:t>酒馆，他们交流思想、艺术和政治观点。棕榈树、橘子花、海滩和阳光，这世外桃源般的环境与来自故乡的令人沮丧的消息形成了奇特的对比。太平洋帕利塞德的生活主要围绕根植于德国文化和语言的身份认同问题展开，而来自欧洲的每一条新闻似乎都在危及这一身份认同。面对纳粹德国的恐怖和野蛮，艺术，尤其是德国艺术，还能是什么</w:t>
      </w:r>
      <w:r>
        <w:rPr>
          <w:rFonts w:hint="eastAsia"/>
          <w:bCs/>
          <w:color w:val="000000" w:themeColor="text1"/>
          <w:szCs w:val="21"/>
        </w:rPr>
        <w:t>样子</w:t>
      </w:r>
      <w:r w:rsidRPr="00B41EA2">
        <w:rPr>
          <w:rFonts w:hint="eastAsia"/>
          <w:bCs/>
          <w:color w:val="000000" w:themeColor="text1"/>
          <w:szCs w:val="21"/>
        </w:rPr>
        <w:t>？</w:t>
      </w:r>
    </w:p>
    <w:p w14:paraId="68CF75DC" w14:textId="77777777" w:rsidR="00B41EA2" w:rsidRPr="00B41EA2" w:rsidRDefault="00B41EA2" w:rsidP="00B41EA2">
      <w:pPr>
        <w:ind w:firstLineChars="200" w:firstLine="420"/>
        <w:rPr>
          <w:bCs/>
          <w:color w:val="000000" w:themeColor="text1"/>
          <w:szCs w:val="21"/>
        </w:rPr>
      </w:pPr>
    </w:p>
    <w:p w14:paraId="3E2C0FF8" w14:textId="12021362" w:rsidR="00B41EA2" w:rsidRPr="00420AE6" w:rsidRDefault="00B41EA2" w:rsidP="00B41EA2">
      <w:pPr>
        <w:ind w:firstLineChars="200" w:firstLine="420"/>
        <w:rPr>
          <w:bCs/>
          <w:color w:val="000000" w:themeColor="text1"/>
          <w:szCs w:val="21"/>
        </w:rPr>
      </w:pPr>
      <w:r w:rsidRPr="00B41EA2">
        <w:rPr>
          <w:rFonts w:hint="eastAsia"/>
          <w:bCs/>
          <w:color w:val="000000" w:themeColor="text1"/>
          <w:szCs w:val="21"/>
        </w:rPr>
        <w:t>托马斯</w:t>
      </w:r>
      <w:r>
        <w:rPr>
          <w:rFonts w:hint="eastAsia"/>
          <w:bCs/>
          <w:color w:val="000000" w:themeColor="text1"/>
          <w:szCs w:val="21"/>
        </w:rPr>
        <w:t>·</w:t>
      </w:r>
      <w:r w:rsidRPr="00B41EA2">
        <w:rPr>
          <w:rFonts w:hint="eastAsia"/>
          <w:bCs/>
          <w:color w:val="000000" w:themeColor="text1"/>
          <w:szCs w:val="21"/>
        </w:rPr>
        <w:t>曼一直在寻找答案，他向“德国听众”</w:t>
      </w:r>
      <w:r>
        <w:rPr>
          <w:rFonts w:hint="eastAsia"/>
          <w:bCs/>
          <w:color w:val="000000" w:themeColor="text1"/>
          <w:szCs w:val="21"/>
        </w:rPr>
        <w:t>（</w:t>
      </w:r>
      <w:r w:rsidRPr="00B41EA2">
        <w:rPr>
          <w:bCs/>
          <w:color w:val="000000" w:themeColor="text1"/>
          <w:szCs w:val="21"/>
        </w:rPr>
        <w:t>German listeners</w:t>
      </w:r>
      <w:r>
        <w:rPr>
          <w:rFonts w:hint="eastAsia"/>
          <w:bCs/>
          <w:color w:val="000000" w:themeColor="text1"/>
          <w:szCs w:val="21"/>
        </w:rPr>
        <w:t>）</w:t>
      </w:r>
      <w:r w:rsidRPr="00B41EA2">
        <w:rPr>
          <w:rFonts w:hint="eastAsia"/>
          <w:bCs/>
          <w:color w:val="000000" w:themeColor="text1"/>
          <w:szCs w:val="21"/>
        </w:rPr>
        <w:t>发表了</w:t>
      </w:r>
      <w:r w:rsidRPr="00B41EA2">
        <w:rPr>
          <w:rFonts w:hint="eastAsia"/>
          <w:bCs/>
          <w:color w:val="000000" w:themeColor="text1"/>
          <w:szCs w:val="21"/>
        </w:rPr>
        <w:t>55</w:t>
      </w:r>
      <w:r w:rsidRPr="00B41EA2">
        <w:rPr>
          <w:rFonts w:hint="eastAsia"/>
          <w:bCs/>
          <w:color w:val="000000" w:themeColor="text1"/>
          <w:szCs w:val="21"/>
        </w:rPr>
        <w:t>篇广播演讲。不过，最重要的是，他在小说《浮士德博士》</w:t>
      </w:r>
      <w:r>
        <w:rPr>
          <w:rFonts w:hint="eastAsia"/>
          <w:bCs/>
          <w:color w:val="000000" w:themeColor="text1"/>
          <w:szCs w:val="21"/>
        </w:rPr>
        <w:t>（</w:t>
      </w:r>
      <w:r w:rsidRPr="00B41EA2">
        <w:rPr>
          <w:bCs/>
          <w:i/>
          <w:iCs/>
          <w:color w:val="000000" w:themeColor="text1"/>
          <w:szCs w:val="21"/>
        </w:rPr>
        <w:t>Doctor Faustus</w:t>
      </w:r>
      <w:r>
        <w:rPr>
          <w:rFonts w:hint="eastAsia"/>
          <w:bCs/>
          <w:color w:val="000000" w:themeColor="text1"/>
          <w:szCs w:val="21"/>
        </w:rPr>
        <w:t>）</w:t>
      </w:r>
      <w:r w:rsidRPr="00B41EA2">
        <w:rPr>
          <w:rFonts w:hint="eastAsia"/>
          <w:bCs/>
          <w:color w:val="000000" w:themeColor="text1"/>
          <w:szCs w:val="21"/>
        </w:rPr>
        <w:t>中追溯了国家社会主义的文化史和思想史根源。</w:t>
      </w:r>
    </w:p>
    <w:p w14:paraId="5B713D4F" w14:textId="77777777" w:rsidR="000855E2" w:rsidRPr="001E7891" w:rsidRDefault="000855E2" w:rsidP="00DA63BF">
      <w:pPr>
        <w:rPr>
          <w:bCs/>
          <w:color w:val="000000" w:themeColor="text1"/>
          <w:szCs w:val="21"/>
        </w:rPr>
      </w:pPr>
    </w:p>
    <w:p w14:paraId="39CAEB1A" w14:textId="2249DA97"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0"/>
    </w:p>
    <w:p w14:paraId="7F71BD98" w14:textId="1F804D6F" w:rsidR="00B41EA2" w:rsidRDefault="00B41EA2" w:rsidP="003D31B8">
      <w:pPr>
        <w:ind w:firstLineChars="200" w:firstLine="422"/>
        <w:rPr>
          <w:b/>
          <w:color w:val="000000" w:themeColor="text1"/>
          <w:szCs w:val="21"/>
        </w:rPr>
      </w:pPr>
    </w:p>
    <w:p w14:paraId="14953A79" w14:textId="18277145" w:rsidR="003D31B8" w:rsidRPr="00226D9D" w:rsidRDefault="00B41EA2" w:rsidP="00B41EA2">
      <w:pPr>
        <w:ind w:firstLineChars="200" w:firstLine="422"/>
        <w:rPr>
          <w:bCs/>
          <w:color w:val="000000" w:themeColor="text1"/>
          <w:szCs w:val="21"/>
        </w:rPr>
      </w:pPr>
      <w:r w:rsidRPr="00B41EA2">
        <w:rPr>
          <w:b/>
          <w:noProof/>
          <w:color w:val="000000" w:themeColor="text1"/>
          <w:szCs w:val="21"/>
        </w:rPr>
        <w:lastRenderedPageBreak/>
        <w:drawing>
          <wp:anchor distT="0" distB="0" distL="114300" distR="114300" simplePos="0" relativeHeight="251669504" behindDoc="0" locked="0" layoutInCell="1" allowOverlap="1" wp14:anchorId="0F7EFB96" wp14:editId="7D00C0C4">
            <wp:simplePos x="0" y="0"/>
            <wp:positionH relativeFrom="column">
              <wp:posOffset>46380</wp:posOffset>
            </wp:positionH>
            <wp:positionV relativeFrom="paragraph">
              <wp:posOffset>74295</wp:posOffset>
            </wp:positionV>
            <wp:extent cx="615950" cy="577850"/>
            <wp:effectExtent l="0" t="0" r="0" b="0"/>
            <wp:wrapSquare wrapText="bothSides"/>
            <wp:docPr id="908792081" name="图片 1" descr="Martin Mittelmeier (Autor) - 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ittelmeier (Autor) - Büch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027" r="23151"/>
                    <a:stretch/>
                  </pic:blipFill>
                  <pic:spPr bwMode="auto">
                    <a:xfrm>
                      <a:off x="0" y="0"/>
                      <a:ext cx="615950" cy="57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1EA2">
        <w:rPr>
          <w:rFonts w:hint="eastAsia"/>
          <w:b/>
          <w:color w:val="000000" w:themeColor="text1"/>
          <w:szCs w:val="21"/>
        </w:rPr>
        <w:t>马丁·米特尔迈耶（</w:t>
      </w:r>
      <w:r w:rsidRPr="00B41EA2">
        <w:rPr>
          <w:rFonts w:hint="eastAsia"/>
          <w:b/>
          <w:color w:val="000000" w:themeColor="text1"/>
          <w:szCs w:val="21"/>
        </w:rPr>
        <w:t xml:space="preserve">Martin </w:t>
      </w:r>
      <w:proofErr w:type="spellStart"/>
      <w:r w:rsidRPr="00B41EA2">
        <w:rPr>
          <w:rFonts w:hint="eastAsia"/>
          <w:b/>
          <w:color w:val="000000" w:themeColor="text1"/>
          <w:szCs w:val="21"/>
        </w:rPr>
        <w:t>Mittelmeier</w:t>
      </w:r>
      <w:proofErr w:type="spellEnd"/>
      <w:r w:rsidRPr="00B41EA2">
        <w:rPr>
          <w:rFonts w:hint="eastAsia"/>
          <w:b/>
          <w:color w:val="000000" w:themeColor="text1"/>
          <w:szCs w:val="21"/>
        </w:rPr>
        <w:t>）</w:t>
      </w:r>
      <w:r w:rsidRPr="00B41EA2">
        <w:rPr>
          <w:rFonts w:hint="eastAsia"/>
          <w:bCs/>
          <w:color w:val="000000" w:themeColor="text1"/>
          <w:szCs w:val="21"/>
        </w:rPr>
        <w:t>出生于</w:t>
      </w:r>
      <w:r w:rsidRPr="00B41EA2">
        <w:rPr>
          <w:rFonts w:hint="eastAsia"/>
          <w:bCs/>
          <w:color w:val="000000" w:themeColor="text1"/>
          <w:szCs w:val="21"/>
        </w:rPr>
        <w:t>1971</w:t>
      </w:r>
      <w:r w:rsidRPr="00B41EA2">
        <w:rPr>
          <w:rFonts w:hint="eastAsia"/>
          <w:bCs/>
          <w:color w:val="000000" w:themeColor="text1"/>
          <w:szCs w:val="21"/>
        </w:rPr>
        <w:t>年，曾在著名出版社担任编辑和编辑总监长达</w:t>
      </w:r>
      <w:r w:rsidRPr="00B41EA2">
        <w:rPr>
          <w:rFonts w:hint="eastAsia"/>
          <w:bCs/>
          <w:color w:val="000000" w:themeColor="text1"/>
          <w:szCs w:val="21"/>
        </w:rPr>
        <w:t xml:space="preserve"> 13 </w:t>
      </w:r>
      <w:r w:rsidRPr="00B41EA2">
        <w:rPr>
          <w:rFonts w:hint="eastAsia"/>
          <w:bCs/>
          <w:color w:val="000000" w:themeColor="text1"/>
          <w:szCs w:val="21"/>
        </w:rPr>
        <w:t>年。自</w:t>
      </w:r>
      <w:r w:rsidRPr="00B41EA2">
        <w:rPr>
          <w:rFonts w:hint="eastAsia"/>
          <w:bCs/>
          <w:color w:val="000000" w:themeColor="text1"/>
          <w:szCs w:val="21"/>
        </w:rPr>
        <w:t>2014</w:t>
      </w:r>
      <w:r w:rsidRPr="00B41EA2">
        <w:rPr>
          <w:rFonts w:hint="eastAsia"/>
          <w:bCs/>
          <w:color w:val="000000" w:themeColor="text1"/>
          <w:szCs w:val="21"/>
        </w:rPr>
        <w:t>年起，他成为一名自由编辑和作家。</w:t>
      </w:r>
      <w:r w:rsidRPr="00B41EA2">
        <w:rPr>
          <w:rFonts w:hint="eastAsia"/>
          <w:bCs/>
          <w:color w:val="000000" w:themeColor="text1"/>
          <w:szCs w:val="21"/>
        </w:rPr>
        <w:t>2019</w:t>
      </w:r>
      <w:r w:rsidRPr="00B41EA2">
        <w:rPr>
          <w:rFonts w:hint="eastAsia"/>
          <w:bCs/>
          <w:color w:val="000000" w:themeColor="text1"/>
          <w:szCs w:val="21"/>
        </w:rPr>
        <w:t>年，他在新泽西州罗格斯大学担任访问学者。他最近出版的著作有</w:t>
      </w:r>
      <w:r w:rsidRPr="00B41EA2">
        <w:rPr>
          <w:bCs/>
          <w:i/>
          <w:iCs/>
          <w:color w:val="000000" w:themeColor="text1"/>
          <w:szCs w:val="21"/>
        </w:rPr>
        <w:t xml:space="preserve">Adorno in </w:t>
      </w:r>
      <w:proofErr w:type="spellStart"/>
      <w:r w:rsidRPr="00B41EA2">
        <w:rPr>
          <w:bCs/>
          <w:i/>
          <w:iCs/>
          <w:color w:val="000000" w:themeColor="text1"/>
          <w:szCs w:val="21"/>
        </w:rPr>
        <w:t>Neape</w:t>
      </w:r>
      <w:r w:rsidRPr="00B41EA2">
        <w:rPr>
          <w:bCs/>
          <w:color w:val="000000" w:themeColor="text1"/>
          <w:szCs w:val="21"/>
        </w:rPr>
        <w:t>l</w:t>
      </w:r>
      <w:proofErr w:type="spellEnd"/>
      <w:r w:rsidRPr="00B41EA2">
        <w:rPr>
          <w:rFonts w:hint="eastAsia"/>
          <w:bCs/>
          <w:color w:val="000000" w:themeColor="text1"/>
          <w:szCs w:val="21"/>
        </w:rPr>
        <w:t>（</w:t>
      </w:r>
      <w:r w:rsidRPr="00B41EA2">
        <w:rPr>
          <w:rFonts w:hint="eastAsia"/>
          <w:bCs/>
          <w:color w:val="000000" w:themeColor="text1"/>
          <w:szCs w:val="21"/>
        </w:rPr>
        <w:t>2025</w:t>
      </w:r>
      <w:r w:rsidRPr="00B41EA2">
        <w:rPr>
          <w:rFonts w:hint="eastAsia"/>
          <w:bCs/>
          <w:color w:val="000000" w:themeColor="text1"/>
          <w:szCs w:val="21"/>
        </w:rPr>
        <w:t>年），该书已被翻译成多种语言，以及</w:t>
      </w:r>
      <w:r w:rsidRPr="00B41EA2">
        <w:rPr>
          <w:bCs/>
          <w:i/>
          <w:iCs/>
          <w:color w:val="000000" w:themeColor="text1"/>
          <w:szCs w:val="21"/>
        </w:rPr>
        <w:t xml:space="preserve">Dada. </w:t>
      </w:r>
      <w:proofErr w:type="spellStart"/>
      <w:r w:rsidRPr="00B41EA2">
        <w:rPr>
          <w:bCs/>
          <w:i/>
          <w:iCs/>
          <w:color w:val="000000" w:themeColor="text1"/>
          <w:szCs w:val="21"/>
        </w:rPr>
        <w:t>Eine</w:t>
      </w:r>
      <w:proofErr w:type="spellEnd"/>
      <w:r w:rsidRPr="00B41EA2">
        <w:rPr>
          <w:bCs/>
          <w:i/>
          <w:iCs/>
          <w:color w:val="000000" w:themeColor="text1"/>
          <w:szCs w:val="21"/>
        </w:rPr>
        <w:t xml:space="preserve"> </w:t>
      </w:r>
      <w:proofErr w:type="spellStart"/>
      <w:r w:rsidRPr="00B41EA2">
        <w:rPr>
          <w:bCs/>
          <w:i/>
          <w:iCs/>
          <w:color w:val="000000" w:themeColor="text1"/>
          <w:szCs w:val="21"/>
        </w:rPr>
        <w:t>Jahrhundertgeschichte</w:t>
      </w:r>
      <w:proofErr w:type="spellEnd"/>
      <w:r w:rsidRPr="00B41EA2">
        <w:rPr>
          <w:rFonts w:hint="eastAsia"/>
          <w:bCs/>
          <w:color w:val="000000" w:themeColor="text1"/>
          <w:szCs w:val="21"/>
        </w:rPr>
        <w:t>和</w:t>
      </w:r>
      <w:proofErr w:type="spellStart"/>
      <w:r w:rsidRPr="00B41EA2">
        <w:rPr>
          <w:rFonts w:hint="eastAsia"/>
          <w:bCs/>
          <w:i/>
          <w:iCs/>
          <w:color w:val="000000" w:themeColor="text1"/>
          <w:szCs w:val="21"/>
        </w:rPr>
        <w:t>Freiheit</w:t>
      </w:r>
      <w:proofErr w:type="spellEnd"/>
      <w:r w:rsidRPr="00B41EA2">
        <w:rPr>
          <w:rFonts w:hint="eastAsia"/>
          <w:bCs/>
          <w:i/>
          <w:iCs/>
          <w:color w:val="000000" w:themeColor="text1"/>
          <w:szCs w:val="21"/>
        </w:rPr>
        <w:t xml:space="preserve"> und </w:t>
      </w:r>
      <w:proofErr w:type="spellStart"/>
      <w:r w:rsidRPr="00B41EA2">
        <w:rPr>
          <w:rFonts w:hint="eastAsia"/>
          <w:bCs/>
          <w:i/>
          <w:iCs/>
          <w:color w:val="000000" w:themeColor="text1"/>
          <w:szCs w:val="21"/>
        </w:rPr>
        <w:t>Finsternis</w:t>
      </w:r>
      <w:proofErr w:type="spellEnd"/>
      <w:r w:rsidRPr="00B41EA2">
        <w:rPr>
          <w:rFonts w:hint="eastAsia"/>
          <w:bCs/>
          <w:i/>
          <w:iCs/>
          <w:color w:val="000000" w:themeColor="text1"/>
          <w:szCs w:val="21"/>
        </w:rPr>
        <w:t xml:space="preserve"> - </w:t>
      </w:r>
      <w:proofErr w:type="spellStart"/>
      <w:r w:rsidRPr="00B41EA2">
        <w:rPr>
          <w:rFonts w:hint="eastAsia"/>
          <w:bCs/>
          <w:i/>
          <w:iCs/>
          <w:color w:val="000000" w:themeColor="text1"/>
          <w:szCs w:val="21"/>
        </w:rPr>
        <w:t>Wie</w:t>
      </w:r>
      <w:proofErr w:type="spellEnd"/>
      <w:r w:rsidRPr="00B41EA2">
        <w:rPr>
          <w:rFonts w:hint="eastAsia"/>
          <w:bCs/>
          <w:i/>
          <w:iCs/>
          <w:color w:val="000000" w:themeColor="text1"/>
          <w:szCs w:val="21"/>
        </w:rPr>
        <w:t xml:space="preserve"> die </w:t>
      </w:r>
      <w:proofErr w:type="spellStart"/>
      <w:r w:rsidRPr="00B41EA2">
        <w:rPr>
          <w:rFonts w:hint="eastAsia"/>
          <w:bCs/>
          <w:i/>
          <w:iCs/>
          <w:color w:val="000000" w:themeColor="text1"/>
          <w:szCs w:val="21"/>
        </w:rPr>
        <w:t>Dialektik</w:t>
      </w:r>
      <w:proofErr w:type="spellEnd"/>
      <w:r w:rsidRPr="00B41EA2">
        <w:rPr>
          <w:rFonts w:hint="eastAsia"/>
          <w:bCs/>
          <w:i/>
          <w:iCs/>
          <w:color w:val="000000" w:themeColor="text1"/>
          <w:szCs w:val="21"/>
        </w:rPr>
        <w:t xml:space="preserve"> der </w:t>
      </w:r>
      <w:proofErr w:type="spellStart"/>
      <w:r w:rsidRPr="00B41EA2">
        <w:rPr>
          <w:rFonts w:hint="eastAsia"/>
          <w:bCs/>
          <w:i/>
          <w:iCs/>
          <w:color w:val="000000" w:themeColor="text1"/>
          <w:szCs w:val="21"/>
        </w:rPr>
        <w:t>Aufklärung</w:t>
      </w:r>
      <w:proofErr w:type="spellEnd"/>
      <w:r w:rsidRPr="00B41EA2">
        <w:rPr>
          <w:rFonts w:hint="eastAsia"/>
          <w:bCs/>
          <w:i/>
          <w:iCs/>
          <w:color w:val="000000" w:themeColor="text1"/>
          <w:szCs w:val="21"/>
        </w:rPr>
        <w:t xml:space="preserve"> </w:t>
      </w:r>
      <w:proofErr w:type="spellStart"/>
      <w:r w:rsidRPr="00B41EA2">
        <w:rPr>
          <w:rFonts w:hint="eastAsia"/>
          <w:bCs/>
          <w:i/>
          <w:iCs/>
          <w:color w:val="000000" w:themeColor="text1"/>
          <w:szCs w:val="21"/>
        </w:rPr>
        <w:t>zum</w:t>
      </w:r>
      <w:proofErr w:type="spellEnd"/>
      <w:r w:rsidRPr="00B41EA2">
        <w:rPr>
          <w:rFonts w:hint="eastAsia"/>
          <w:bCs/>
          <w:i/>
          <w:iCs/>
          <w:color w:val="000000" w:themeColor="text1"/>
          <w:szCs w:val="21"/>
        </w:rPr>
        <w:t xml:space="preserve"> </w:t>
      </w:r>
      <w:proofErr w:type="spellStart"/>
      <w:r w:rsidRPr="00B41EA2">
        <w:rPr>
          <w:rFonts w:hint="eastAsia"/>
          <w:bCs/>
          <w:i/>
          <w:iCs/>
          <w:color w:val="000000" w:themeColor="text1"/>
          <w:szCs w:val="21"/>
        </w:rPr>
        <w:t>Jahrhundertbuch</w:t>
      </w:r>
      <w:proofErr w:type="spellEnd"/>
      <w:r w:rsidRPr="00B41EA2">
        <w:rPr>
          <w:rFonts w:hint="eastAsia"/>
          <w:bCs/>
          <w:i/>
          <w:iCs/>
          <w:color w:val="000000" w:themeColor="text1"/>
          <w:szCs w:val="21"/>
        </w:rPr>
        <w:t xml:space="preserve"> </w:t>
      </w:r>
      <w:proofErr w:type="spellStart"/>
      <w:r w:rsidRPr="00B41EA2">
        <w:rPr>
          <w:rFonts w:hint="eastAsia"/>
          <w:bCs/>
          <w:i/>
          <w:iCs/>
          <w:color w:val="000000" w:themeColor="text1"/>
          <w:szCs w:val="21"/>
        </w:rPr>
        <w:t>wurde</w:t>
      </w:r>
      <w:proofErr w:type="spellEnd"/>
      <w:r w:rsidRPr="00B41EA2">
        <w:rPr>
          <w:rFonts w:hint="eastAsia"/>
          <w:bCs/>
          <w:color w:val="000000" w:themeColor="text1"/>
          <w:szCs w:val="21"/>
        </w:rPr>
        <w:t>。</w:t>
      </w:r>
    </w:p>
    <w:p w14:paraId="665A63A4" w14:textId="3BF0E170" w:rsidR="004D1671" w:rsidRPr="00DA63BF" w:rsidRDefault="004D1671" w:rsidP="00DA63BF">
      <w:pPr>
        <w:ind w:firstLineChars="200" w:firstLine="420"/>
        <w:rPr>
          <w:bCs/>
          <w:color w:val="000000" w:themeColor="text1"/>
          <w:szCs w:val="21"/>
        </w:rPr>
      </w:pPr>
    </w:p>
    <w:p w14:paraId="1622F601" w14:textId="0D319ACD" w:rsidR="00035017" w:rsidRDefault="009F34EF" w:rsidP="008E3760">
      <w:pPr>
        <w:widowControl/>
        <w:shd w:val="clear" w:color="auto" w:fill="FFFFFF"/>
        <w:rPr>
          <w:b/>
          <w:bCs/>
          <w:color w:val="000000" w:themeColor="text1"/>
          <w:kern w:val="0"/>
          <w:szCs w:val="21"/>
        </w:rPr>
      </w:pPr>
      <w:r>
        <w:rPr>
          <w:b/>
          <w:bCs/>
          <w:color w:val="000000" w:themeColor="text1"/>
          <w:kern w:val="0"/>
          <w:szCs w:val="21"/>
        </w:rPr>
        <w:t>媒体评价：</w:t>
      </w:r>
    </w:p>
    <w:p w14:paraId="430C53C2" w14:textId="77777777" w:rsidR="009F34EF" w:rsidRPr="009F34EF" w:rsidRDefault="009F34EF" w:rsidP="009F34EF">
      <w:pPr>
        <w:widowControl/>
        <w:shd w:val="clear" w:color="auto" w:fill="FFFFFF"/>
        <w:jc w:val="left"/>
        <w:rPr>
          <w:b/>
          <w:bCs/>
          <w:color w:val="000000" w:themeColor="text1"/>
          <w:kern w:val="0"/>
          <w:szCs w:val="21"/>
        </w:rPr>
      </w:pPr>
    </w:p>
    <w:p w14:paraId="43E433AB" w14:textId="77777777" w:rsidR="009F34EF" w:rsidRPr="009F34EF" w:rsidRDefault="009F34EF" w:rsidP="009F34EF">
      <w:pPr>
        <w:ind w:firstLineChars="200" w:firstLine="420"/>
        <w:jc w:val="left"/>
        <w:rPr>
          <w:color w:val="000000" w:themeColor="text1"/>
          <w:szCs w:val="21"/>
        </w:rPr>
      </w:pPr>
      <w:r w:rsidRPr="009F34EF">
        <w:rPr>
          <w:rFonts w:hint="eastAsia"/>
          <w:color w:val="000000" w:themeColor="text1"/>
          <w:szCs w:val="21"/>
        </w:rPr>
        <w:t>“我所在的地方就是德国。我的内心蕴藏着德国文化”。——</w:t>
      </w:r>
      <w:r w:rsidRPr="009F34EF">
        <w:rPr>
          <w:rFonts w:hint="eastAsia"/>
          <w:color w:val="000000" w:themeColor="text1"/>
          <w:szCs w:val="21"/>
        </w:rPr>
        <w:t>1938</w:t>
      </w:r>
      <w:r w:rsidRPr="009F34EF">
        <w:rPr>
          <w:rFonts w:hint="eastAsia"/>
          <w:color w:val="000000" w:themeColor="text1"/>
          <w:szCs w:val="21"/>
        </w:rPr>
        <w:t>年，托马斯·曼（</w:t>
      </w:r>
      <w:r w:rsidRPr="009F34EF">
        <w:rPr>
          <w:color w:val="000000" w:themeColor="text1"/>
          <w:szCs w:val="21"/>
        </w:rPr>
        <w:t>Thomas Mann</w:t>
      </w:r>
      <w:r w:rsidRPr="009F34EF">
        <w:rPr>
          <w:rFonts w:hint="eastAsia"/>
          <w:color w:val="000000" w:themeColor="text1"/>
          <w:szCs w:val="21"/>
        </w:rPr>
        <w:t>）在抵达纽约后的新闻发布会上的发言</w:t>
      </w:r>
    </w:p>
    <w:p w14:paraId="249F0D53" w14:textId="77777777" w:rsidR="009F34EF" w:rsidRPr="009F34EF" w:rsidRDefault="009F34EF" w:rsidP="009F34EF">
      <w:pPr>
        <w:ind w:firstLineChars="200" w:firstLine="420"/>
        <w:jc w:val="left"/>
        <w:rPr>
          <w:color w:val="000000" w:themeColor="text1"/>
          <w:szCs w:val="21"/>
        </w:rPr>
      </w:pPr>
    </w:p>
    <w:p w14:paraId="6EF1E16A" w14:textId="77777777" w:rsidR="009F34EF" w:rsidRPr="009F34EF" w:rsidRDefault="009F34EF" w:rsidP="009F34EF">
      <w:pPr>
        <w:ind w:firstLineChars="200" w:firstLine="420"/>
        <w:jc w:val="left"/>
        <w:rPr>
          <w:color w:val="000000" w:themeColor="text1"/>
          <w:szCs w:val="21"/>
        </w:rPr>
      </w:pPr>
      <w:bookmarkStart w:id="1" w:name="_GoBack"/>
      <w:bookmarkEnd w:id="1"/>
    </w:p>
    <w:p w14:paraId="5061A04F" w14:textId="77777777" w:rsidR="009F34EF" w:rsidRPr="009F34EF" w:rsidRDefault="009F34EF" w:rsidP="009F34EF">
      <w:pPr>
        <w:ind w:firstLineChars="200" w:firstLine="420"/>
        <w:jc w:val="left"/>
        <w:rPr>
          <w:color w:val="000000" w:themeColor="text1"/>
          <w:szCs w:val="21"/>
        </w:rPr>
      </w:pPr>
      <w:r w:rsidRPr="009F34EF">
        <w:rPr>
          <w:rFonts w:hint="eastAsia"/>
          <w:color w:val="000000" w:themeColor="text1"/>
          <w:szCs w:val="21"/>
        </w:rPr>
        <w:t>“今天，你怎么能写托马斯·曼？就像这样：诙谐、风趣、微妙的讽刺和随意的严肃”。——</w:t>
      </w:r>
      <w:proofErr w:type="spellStart"/>
      <w:r w:rsidRPr="009F34EF">
        <w:rPr>
          <w:color w:val="000000" w:themeColor="text1"/>
          <w:szCs w:val="21"/>
        </w:rPr>
        <w:t>Saša</w:t>
      </w:r>
      <w:proofErr w:type="spellEnd"/>
      <w:r w:rsidRPr="009F34EF">
        <w:rPr>
          <w:color w:val="000000" w:themeColor="text1"/>
          <w:szCs w:val="21"/>
        </w:rPr>
        <w:t xml:space="preserve"> </w:t>
      </w:r>
      <w:proofErr w:type="spellStart"/>
      <w:r w:rsidRPr="009F34EF">
        <w:rPr>
          <w:color w:val="000000" w:themeColor="text1"/>
          <w:szCs w:val="21"/>
        </w:rPr>
        <w:t>Stanišić</w:t>
      </w:r>
      <w:proofErr w:type="spellEnd"/>
    </w:p>
    <w:p w14:paraId="4AF6168A" w14:textId="77777777" w:rsidR="009F34EF" w:rsidRPr="009F34EF" w:rsidRDefault="009F34EF" w:rsidP="009F34EF">
      <w:pPr>
        <w:widowControl/>
        <w:shd w:val="clear" w:color="auto" w:fill="FFFFFF"/>
        <w:jc w:val="left"/>
        <w:rPr>
          <w:rFonts w:hint="eastAsia"/>
          <w:bCs/>
          <w:color w:val="000000" w:themeColor="text1"/>
          <w:kern w:val="0"/>
          <w:szCs w:val="21"/>
        </w:rPr>
      </w:pPr>
    </w:p>
    <w:p w14:paraId="31546A8F" w14:textId="77777777" w:rsidR="000A7F6B" w:rsidRPr="008E3760" w:rsidRDefault="000A7F6B"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9F9EB" w14:textId="77777777" w:rsidR="002C3914" w:rsidRDefault="002C3914">
      <w:r>
        <w:separator/>
      </w:r>
    </w:p>
  </w:endnote>
  <w:endnote w:type="continuationSeparator" w:id="0">
    <w:p w14:paraId="345CA9EA" w14:textId="77777777" w:rsidR="002C3914" w:rsidRDefault="002C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F34E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E3E67" w14:textId="77777777" w:rsidR="002C3914" w:rsidRDefault="002C3914">
      <w:r>
        <w:separator/>
      </w:r>
    </w:p>
  </w:footnote>
  <w:footnote w:type="continuationSeparator" w:id="0">
    <w:p w14:paraId="27A4A75B" w14:textId="77777777" w:rsidR="002C3914" w:rsidRDefault="002C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4EFB"/>
    <w:rsid w:val="00226D9D"/>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C3914"/>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7C9"/>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27FAF"/>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66649"/>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65708"/>
    <w:rsid w:val="00770233"/>
    <w:rsid w:val="007766E3"/>
    <w:rsid w:val="00780893"/>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8B5"/>
    <w:rsid w:val="009D29B4"/>
    <w:rsid w:val="009D4F6F"/>
    <w:rsid w:val="009E28B1"/>
    <w:rsid w:val="009E2A59"/>
    <w:rsid w:val="009E2A8D"/>
    <w:rsid w:val="009E751F"/>
    <w:rsid w:val="009E75BC"/>
    <w:rsid w:val="009F1E68"/>
    <w:rsid w:val="009F26F1"/>
    <w:rsid w:val="009F2CE0"/>
    <w:rsid w:val="009F34EF"/>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1EA2"/>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3B57"/>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C6A07-B58C-40E3-BD13-92C4D35E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330</Words>
  <Characters>1882</Characters>
  <Application>Microsoft Office Word</Application>
  <DocSecurity>0</DocSecurity>
  <Lines>15</Lines>
  <Paragraphs>4</Paragraphs>
  <ScaleCrop>false</ScaleCrop>
  <Company>2ndSpAcE</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2024-12-28T16:02:00Z</dcterms:created>
  <dcterms:modified xsi:type="dcterms:W3CDTF">2025-03-10T07:12:00Z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