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7761C">
      <w:pPr>
        <w:jc w:val="center"/>
        <w:rPr>
          <w:b/>
          <w:bCs/>
          <w:color w:val="000000"/>
          <w:sz w:val="18"/>
          <w:szCs w:val="18"/>
          <w:shd w:val="pct10" w:color="auto" w:fill="FFFFFF"/>
        </w:rPr>
      </w:pPr>
    </w:p>
    <w:p w14:paraId="3D3AF673">
      <w:pPr>
        <w:jc w:val="center"/>
        <w:rPr>
          <w:b/>
          <w:bCs/>
          <w:color w:val="000000"/>
          <w:sz w:val="36"/>
          <w:szCs w:val="36"/>
          <w:shd w:val="pct10" w:color="auto" w:fill="FFFFFF"/>
        </w:rPr>
      </w:pPr>
      <w:r>
        <w:rPr>
          <w:b/>
          <w:bCs/>
          <w:color w:val="000000"/>
          <w:sz w:val="36"/>
          <w:szCs w:val="36"/>
          <w:shd w:val="pct10" w:color="auto" w:fill="FFFFFF"/>
        </w:rPr>
        <w:t>新 书 推 荐</w:t>
      </w:r>
    </w:p>
    <w:p w14:paraId="1A0D715F">
      <w:pPr>
        <w:tabs>
          <w:tab w:val="left" w:pos="341"/>
          <w:tab w:val="left" w:pos="5235"/>
        </w:tabs>
        <w:jc w:val="left"/>
        <w:rPr>
          <w:b/>
          <w:bCs/>
          <w:color w:val="000000"/>
          <w:szCs w:val="18"/>
        </w:rPr>
      </w:pPr>
    </w:p>
    <w:p w14:paraId="10C309F4">
      <w:pPr>
        <w:rPr>
          <w:b/>
          <w:color w:val="000000"/>
          <w:szCs w:val="21"/>
        </w:rPr>
      </w:pPr>
    </w:p>
    <w:p w14:paraId="25619136">
      <w:pPr>
        <w:rPr>
          <w:b/>
          <w:color w:val="000000"/>
          <w:szCs w:val="21"/>
        </w:rPr>
      </w:pPr>
      <w:r>
        <w:rPr>
          <w:rFonts w:hint="eastAsia"/>
          <w:b/>
          <w:color w:val="000000"/>
          <w:szCs w:val="21"/>
        </w:rPr>
        <w:drawing>
          <wp:anchor distT="0" distB="0" distL="114300" distR="114300" simplePos="0" relativeHeight="251660288" behindDoc="0" locked="0" layoutInCell="1" allowOverlap="1">
            <wp:simplePos x="0" y="0"/>
            <wp:positionH relativeFrom="column">
              <wp:posOffset>4062730</wp:posOffset>
            </wp:positionH>
            <wp:positionV relativeFrom="paragraph">
              <wp:posOffset>54610</wp:posOffset>
            </wp:positionV>
            <wp:extent cx="1252220" cy="1892300"/>
            <wp:effectExtent l="0" t="0" r="5080" b="0"/>
            <wp:wrapSquare wrapText="bothSides"/>
            <wp:docPr id="16377964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79644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52220" cy="1892300"/>
                    </a:xfrm>
                    <a:prstGeom prst="rect">
                      <a:avLst/>
                    </a:prstGeom>
                    <a:noFill/>
                    <a:ln>
                      <a:noFill/>
                    </a:ln>
                  </pic:spPr>
                </pic:pic>
              </a:graphicData>
            </a:graphic>
          </wp:anchor>
        </w:drawing>
      </w:r>
      <w:r>
        <w:rPr>
          <w:b/>
          <w:color w:val="000000"/>
          <w:szCs w:val="21"/>
        </w:rPr>
        <w:t>中文书名：《河流将她拖入深渊》</w:t>
      </w:r>
    </w:p>
    <w:p w14:paraId="2B0C879B">
      <w:pPr>
        <w:rPr>
          <w:b/>
          <w:color w:val="000000"/>
          <w:szCs w:val="21"/>
        </w:rPr>
      </w:pPr>
      <w:r>
        <w:rPr>
          <w:b/>
          <w:color w:val="000000"/>
          <w:szCs w:val="21"/>
        </w:rPr>
        <w:t>英文书名：AND THE RIVER DRAGS YOU DOWN</w:t>
      </w:r>
    </w:p>
    <w:p w14:paraId="1ABB079F">
      <w:pPr>
        <w:rPr>
          <w:b/>
          <w:color w:val="000000"/>
          <w:szCs w:val="21"/>
        </w:rPr>
      </w:pPr>
      <w:r>
        <w:rPr>
          <w:b/>
          <w:color w:val="000000"/>
          <w:szCs w:val="21"/>
        </w:rPr>
        <w:t>作    者：Jihyun Yun</w:t>
      </w:r>
    </w:p>
    <w:p w14:paraId="14202F16">
      <w:pPr>
        <w:widowControl/>
        <w:rPr>
          <w:kern w:val="0"/>
          <w:szCs w:val="21"/>
        </w:rPr>
      </w:pPr>
      <w:r>
        <w:rPr>
          <w:b/>
          <w:bCs/>
          <w:kern w:val="0"/>
          <w:szCs w:val="21"/>
        </w:rPr>
        <w:t>出 版 社：Rock the Boat</w:t>
      </w:r>
    </w:p>
    <w:p w14:paraId="31BB2E0B">
      <w:pPr>
        <w:widowControl/>
        <w:rPr>
          <w:kern w:val="0"/>
          <w:szCs w:val="21"/>
        </w:rPr>
      </w:pPr>
      <w:r>
        <w:rPr>
          <w:b/>
          <w:bCs/>
          <w:kern w:val="0"/>
          <w:szCs w:val="21"/>
        </w:rPr>
        <w:t>代理公司：Ayesha /ANA/</w:t>
      </w:r>
      <w:r>
        <w:rPr>
          <w:rFonts w:hint="eastAsia"/>
          <w:b/>
          <w:bCs/>
          <w:kern w:val="0"/>
          <w:szCs w:val="21"/>
        </w:rPr>
        <w:t>Winney</w:t>
      </w:r>
    </w:p>
    <w:p w14:paraId="74E227AC">
      <w:pPr>
        <w:widowControl/>
        <w:rPr>
          <w:kern w:val="0"/>
          <w:szCs w:val="21"/>
        </w:rPr>
      </w:pPr>
      <w:r>
        <w:rPr>
          <w:b/>
          <w:bCs/>
          <w:kern w:val="0"/>
          <w:szCs w:val="21"/>
        </w:rPr>
        <w:t>页    数</w:t>
      </w:r>
      <w:r>
        <w:rPr>
          <w:rFonts w:hint="eastAsia"/>
          <w:b/>
          <w:bCs/>
          <w:kern w:val="0"/>
          <w:szCs w:val="21"/>
        </w:rPr>
        <w:t>:</w:t>
      </w:r>
      <w:r>
        <w:rPr>
          <w:b/>
          <w:bCs/>
          <w:kern w:val="0"/>
          <w:szCs w:val="21"/>
        </w:rPr>
        <w:t xml:space="preserve"> </w:t>
      </w:r>
      <w:r>
        <w:rPr>
          <w:rFonts w:hint="eastAsia"/>
          <w:b/>
          <w:bCs/>
          <w:kern w:val="0"/>
          <w:szCs w:val="21"/>
          <w:lang w:val="en-US" w:eastAsia="zh-CN"/>
        </w:rPr>
        <w:t xml:space="preserve"> </w:t>
      </w:r>
      <w:r>
        <w:rPr>
          <w:rFonts w:hint="eastAsia"/>
          <w:b/>
          <w:bCs/>
          <w:kern w:val="0"/>
          <w:szCs w:val="21"/>
        </w:rPr>
        <w:t>400</w:t>
      </w:r>
      <w:r>
        <w:rPr>
          <w:b/>
          <w:bCs/>
          <w:kern w:val="0"/>
          <w:szCs w:val="21"/>
        </w:rPr>
        <w:t>页</w:t>
      </w:r>
    </w:p>
    <w:p w14:paraId="2318DCDC">
      <w:pPr>
        <w:widowControl/>
        <w:rPr>
          <w:kern w:val="0"/>
          <w:szCs w:val="21"/>
        </w:rPr>
      </w:pPr>
      <w:r>
        <w:rPr>
          <w:b/>
          <w:bCs/>
          <w:kern w:val="0"/>
          <w:szCs w:val="21"/>
        </w:rPr>
        <w:t>出版时间：2025年</w:t>
      </w:r>
      <w:r>
        <w:rPr>
          <w:rFonts w:hint="eastAsia"/>
          <w:b/>
          <w:bCs/>
          <w:kern w:val="0"/>
          <w:szCs w:val="21"/>
        </w:rPr>
        <w:t>10月</w:t>
      </w:r>
    </w:p>
    <w:p w14:paraId="0BDDA2A4">
      <w:pPr>
        <w:widowControl/>
        <w:rPr>
          <w:kern w:val="0"/>
          <w:szCs w:val="21"/>
        </w:rPr>
      </w:pPr>
      <w:r>
        <w:rPr>
          <w:b/>
          <w:bCs/>
          <w:kern w:val="0"/>
          <w:szCs w:val="21"/>
        </w:rPr>
        <w:t>代理地区：中国大陆、台湾</w:t>
      </w:r>
    </w:p>
    <w:p w14:paraId="50B52254">
      <w:pPr>
        <w:widowControl/>
        <w:rPr>
          <w:kern w:val="0"/>
          <w:szCs w:val="21"/>
        </w:rPr>
      </w:pPr>
      <w:r>
        <w:rPr>
          <w:b/>
          <w:bCs/>
          <w:kern w:val="0"/>
          <w:szCs w:val="21"/>
        </w:rPr>
        <w:t>审读资料：电子稿</w:t>
      </w:r>
    </w:p>
    <w:p w14:paraId="4FF2C58F">
      <w:pPr>
        <w:widowControl/>
        <w:rPr>
          <w:rFonts w:hint="eastAsia" w:eastAsia="宋体"/>
          <w:b/>
          <w:bCs/>
          <w:kern w:val="0"/>
          <w:szCs w:val="21"/>
          <w:lang w:eastAsia="zh-CN"/>
        </w:rPr>
      </w:pPr>
      <w:r>
        <w:rPr>
          <w:b/>
          <w:bCs/>
          <w:kern w:val="0"/>
          <w:szCs w:val="21"/>
        </w:rPr>
        <w:t>类</w:t>
      </w:r>
      <w:r>
        <w:rPr>
          <w:rFonts w:hint="eastAsia"/>
          <w:b/>
          <w:bCs/>
          <w:kern w:val="0"/>
          <w:szCs w:val="21"/>
        </w:rPr>
        <w:t xml:space="preserve">    </w:t>
      </w:r>
      <w:r>
        <w:rPr>
          <w:b/>
          <w:bCs/>
          <w:kern w:val="0"/>
          <w:szCs w:val="21"/>
        </w:rPr>
        <w:t>型：</w:t>
      </w:r>
      <w:r>
        <w:rPr>
          <w:rFonts w:hint="eastAsia"/>
          <w:b/>
          <w:bCs/>
          <w:kern w:val="0"/>
          <w:szCs w:val="21"/>
          <w:lang w:val="en-US" w:eastAsia="zh-CN"/>
        </w:rPr>
        <w:t>科幻奇幻</w:t>
      </w:r>
      <w:bookmarkStart w:id="2" w:name="_GoBack"/>
      <w:bookmarkEnd w:id="2"/>
    </w:p>
    <w:p w14:paraId="10F2643E">
      <w:pPr>
        <w:rPr>
          <w:rFonts w:hint="eastAsia"/>
          <w:b/>
          <w:bCs/>
          <w:color w:val="FF0000"/>
          <w:sz w:val="18"/>
          <w:szCs w:val="18"/>
          <w:lang w:val="en-US" w:eastAsia="zh-CN"/>
        </w:rPr>
      </w:pPr>
      <w:r>
        <w:rPr>
          <w:rFonts w:hint="eastAsia"/>
          <w:b/>
          <w:bCs/>
          <w:color w:val="FF0000"/>
          <w:szCs w:val="21"/>
          <w:lang w:val="en-US" w:eastAsia="zh-CN"/>
        </w:rPr>
        <w:t>版权已授：英国、意大利、法国、西班牙、乌克兰、匈牙利、波兰、俄罗斯、拉脱维亚、德国</w:t>
      </w:r>
    </w:p>
    <w:p w14:paraId="00152B11">
      <w:pPr>
        <w:rPr>
          <w:rFonts w:hint="default"/>
          <w:b/>
          <w:bCs/>
          <w:color w:val="000000"/>
          <w:sz w:val="18"/>
          <w:szCs w:val="18"/>
          <w:lang w:val="en-US" w:eastAsia="zh-CN"/>
        </w:rPr>
      </w:pPr>
      <w:r>
        <w:rPr>
          <w:rFonts w:ascii="Microsoft YaHei UI" w:hAnsi="Microsoft YaHei UI" w:eastAsia="Microsoft YaHei UI" w:cs="Microsoft YaHei UI"/>
          <w:i w:val="0"/>
          <w:iCs w:val="0"/>
          <w:caps w:val="0"/>
          <w:spacing w:val="0"/>
          <w:sz w:val="18"/>
          <w:szCs w:val="18"/>
          <w:u w:val="none"/>
          <w:shd w:val="clear" w:fill="FFFFFF"/>
        </w:rPr>
        <w:fldChar w:fldCharType="begin"/>
      </w:r>
      <w:r>
        <w:rPr>
          <w:rFonts w:ascii="Microsoft YaHei UI" w:hAnsi="Microsoft YaHei UI" w:eastAsia="Microsoft YaHei UI" w:cs="Microsoft YaHei UI"/>
          <w:i w:val="0"/>
          <w:iCs w:val="0"/>
          <w:caps w:val="0"/>
          <w:spacing w:val="0"/>
          <w:sz w:val="18"/>
          <w:szCs w:val="18"/>
          <w:u w:val="none"/>
          <w:shd w:val="clear" w:fill="FFFFFF"/>
        </w:rPr>
        <w:instrText xml:space="preserve"> HYPERLINK "https://www.rhcbooks.com/books/771051/and-the-river-drags-her-down-by-jihyun-yun" \t "C:/Users/admin/AppData/Roaming/Foxmail7/Temp-7232-20250728091435/_blank" </w:instrText>
      </w:r>
      <w:r>
        <w:rPr>
          <w:rFonts w:ascii="Microsoft YaHei UI" w:hAnsi="Microsoft YaHei UI" w:eastAsia="Microsoft YaHei UI" w:cs="Microsoft YaHei UI"/>
          <w:i w:val="0"/>
          <w:iCs w:val="0"/>
          <w:caps w:val="0"/>
          <w:spacing w:val="0"/>
          <w:sz w:val="18"/>
          <w:szCs w:val="18"/>
          <w:u w:val="none"/>
          <w:shd w:val="clear" w:fill="FFFFFF"/>
        </w:rPr>
        <w:fldChar w:fldCharType="separate"/>
      </w:r>
      <w:r>
        <w:rPr>
          <w:rStyle w:val="16"/>
          <w:rFonts w:hint="eastAsia" w:ascii="Microsoft YaHei UI" w:hAnsi="Microsoft YaHei UI" w:eastAsia="Microsoft YaHei UI" w:cs="Microsoft YaHei UI"/>
          <w:i w:val="0"/>
          <w:iCs w:val="0"/>
          <w:caps w:val="0"/>
          <w:spacing w:val="0"/>
          <w:sz w:val="18"/>
          <w:szCs w:val="18"/>
          <w:u w:val="none"/>
          <w:shd w:val="clear" w:fill="FFFFFF"/>
        </w:rPr>
        <w:t>Knopf Books for Young Readers</w:t>
      </w:r>
      <w:r>
        <w:rPr>
          <w:rFonts w:hint="eastAsia" w:ascii="Microsoft YaHei UI" w:hAnsi="Microsoft YaHei UI" w:eastAsia="Microsoft YaHei UI" w:cs="Microsoft YaHei UI"/>
          <w:i w:val="0"/>
          <w:iCs w:val="0"/>
          <w:caps w:val="0"/>
          <w:spacing w:val="0"/>
          <w:sz w:val="18"/>
          <w:szCs w:val="18"/>
          <w:u w:val="none"/>
          <w:shd w:val="clear" w:fill="FFFFFF"/>
        </w:rPr>
        <w:fldChar w:fldCharType="end"/>
      </w:r>
    </w:p>
    <w:p w14:paraId="61F0B2DD">
      <w:pPr>
        <w:rPr>
          <w:rFonts w:hint="default"/>
          <w:b/>
          <w:bCs/>
          <w:color w:val="000000"/>
          <w:szCs w:val="21"/>
          <w:lang w:val="en-US" w:eastAsia="zh-CN"/>
        </w:rPr>
      </w:pPr>
    </w:p>
    <w:p w14:paraId="6DA0485F">
      <w:pPr>
        <w:rPr>
          <w:color w:val="000000"/>
          <w:szCs w:val="21"/>
        </w:rPr>
      </w:pPr>
      <w:r>
        <w:rPr>
          <w:b/>
          <w:bCs/>
          <w:color w:val="000000"/>
          <w:szCs w:val="21"/>
        </w:rPr>
        <w:t>内容简介：</w:t>
      </w:r>
    </w:p>
    <w:p w14:paraId="3905653D">
      <w:pPr>
        <w:rPr>
          <w:color w:val="000000"/>
          <w:szCs w:val="21"/>
        </w:rPr>
      </w:pPr>
    </w:p>
    <w:p w14:paraId="35CFBBBC">
      <w:pPr>
        <w:ind w:firstLine="420" w:firstLineChars="200"/>
        <w:rPr>
          <w:color w:val="000000"/>
          <w:szCs w:val="21"/>
        </w:rPr>
      </w:pPr>
      <w:r>
        <w:rPr>
          <w:color w:val="000000"/>
          <w:szCs w:val="21"/>
        </w:rPr>
        <w:t>素珍（Soojin）始终牢记家族训诫——绝不可复活大于手掌的死者，直到美来（Mirae）死去的那一天。</w:t>
      </w:r>
    </w:p>
    <w:p w14:paraId="30EC5E10">
      <w:pPr>
        <w:ind w:firstLine="420" w:firstLineChars="200"/>
        <w:rPr>
          <w:color w:val="000000"/>
          <w:szCs w:val="21"/>
        </w:rPr>
      </w:pPr>
    </w:p>
    <w:p w14:paraId="4BCA7CE6">
      <w:pPr>
        <w:ind w:firstLine="420" w:firstLineChars="200"/>
        <w:rPr>
          <w:color w:val="000000"/>
          <w:szCs w:val="21"/>
        </w:rPr>
      </w:pPr>
      <w:r>
        <w:rPr>
          <w:rFonts w:ascii="宋体" w:hAnsi="宋体"/>
          <w:color w:val="000000"/>
          <w:szCs w:val="21"/>
        </w:rPr>
        <w:t>“诡谲而萦绕不散的惊悚之作。” ——</w:t>
      </w:r>
      <w:r>
        <w:rPr>
          <w:color w:val="000000"/>
          <w:szCs w:val="21"/>
        </w:rPr>
        <w:t>Trang Thanh Tran</w:t>
      </w:r>
      <w:r>
        <w:rPr>
          <w:rFonts w:hint="eastAsia"/>
          <w:color w:val="000000"/>
          <w:szCs w:val="21"/>
        </w:rPr>
        <w:t>，</w:t>
      </w:r>
      <w:r>
        <w:rPr>
          <w:i/>
          <w:iCs/>
          <w:color w:val="000000"/>
          <w:szCs w:val="21"/>
        </w:rPr>
        <w:t>She is a Haunting</w:t>
      </w:r>
      <w:r>
        <w:rPr>
          <w:rFonts w:hint="eastAsia"/>
          <w:color w:val="000000"/>
          <w:szCs w:val="21"/>
        </w:rPr>
        <w:t>的</w:t>
      </w:r>
      <w:r>
        <w:rPr>
          <w:color w:val="000000"/>
          <w:szCs w:val="21"/>
        </w:rPr>
        <w:t>作者）</w:t>
      </w:r>
    </w:p>
    <w:p w14:paraId="05B71369">
      <w:pPr>
        <w:ind w:firstLine="420" w:firstLineChars="200"/>
        <w:rPr>
          <w:color w:val="000000"/>
          <w:szCs w:val="21"/>
        </w:rPr>
      </w:pPr>
    </w:p>
    <w:p w14:paraId="56BAF891">
      <w:pPr>
        <w:ind w:firstLine="420" w:firstLineChars="200"/>
        <w:rPr>
          <w:color w:val="000000"/>
          <w:szCs w:val="21"/>
        </w:rPr>
      </w:pPr>
      <w:r>
        <w:rPr>
          <w:color w:val="000000"/>
          <w:szCs w:val="21"/>
        </w:rPr>
        <w:t>韩氏姐妹背负着不为人知的天赋：复活亡者的能力。这份血脉相传的诅咒让素珍与美来复活过无数生灵——却始终遵循着「不可逾越手掌大小」的禁忌。</w:t>
      </w:r>
    </w:p>
    <w:p w14:paraId="442B0301">
      <w:pPr>
        <w:ind w:firstLine="420" w:firstLineChars="200"/>
        <w:rPr>
          <w:color w:val="000000"/>
          <w:szCs w:val="21"/>
        </w:rPr>
      </w:pPr>
    </w:p>
    <w:p w14:paraId="47816799">
      <w:pPr>
        <w:ind w:firstLine="420" w:firstLineChars="200"/>
        <w:rPr>
          <w:color w:val="000000"/>
          <w:szCs w:val="21"/>
        </w:rPr>
      </w:pPr>
      <w:r>
        <w:rPr>
          <w:color w:val="000000"/>
          <w:szCs w:val="21"/>
        </w:rPr>
        <w:t>当长姐美来在贯穿小镇的河流中离奇溺亡后，17岁的素珍在悲痛中违背祖训，执意唤回至亲。</w:t>
      </w:r>
    </w:p>
    <w:p w14:paraId="4EFD3761">
      <w:pPr>
        <w:ind w:firstLine="420" w:firstLineChars="200"/>
        <w:rPr>
          <w:color w:val="000000"/>
          <w:szCs w:val="21"/>
        </w:rPr>
      </w:pPr>
    </w:p>
    <w:p w14:paraId="1695F597">
      <w:pPr>
        <w:ind w:firstLine="420" w:firstLineChars="200"/>
        <w:rPr>
          <w:color w:val="000000"/>
          <w:szCs w:val="21"/>
        </w:rPr>
      </w:pPr>
      <w:r>
        <w:rPr>
          <w:color w:val="000000"/>
          <w:szCs w:val="21"/>
        </w:rPr>
        <w:t>重逢之初，姐妹二人沉溺于失而复得的喜悦。然而这座沉寂的美国海滨小镇接连爆发诡异死亡事件，素珍不得不直面残酷真相——归来的姐姐，或许早已不是她记忆中的模样。</w:t>
      </w:r>
    </w:p>
    <w:p w14:paraId="7519231E">
      <w:pPr>
        <w:ind w:firstLine="420" w:firstLineChars="200"/>
        <w:rPr>
          <w:color w:val="000000"/>
          <w:szCs w:val="21"/>
        </w:rPr>
      </w:pPr>
    </w:p>
    <w:p w14:paraId="17243209">
      <w:pPr>
        <w:rPr>
          <w:color w:val="000000"/>
          <w:szCs w:val="21"/>
        </w:rPr>
      </w:pPr>
    </w:p>
    <w:p w14:paraId="107D7BB1">
      <w:pPr>
        <w:rPr>
          <w:b/>
          <w:bCs/>
          <w:color w:val="000000"/>
          <w:szCs w:val="21"/>
        </w:rPr>
      </w:pPr>
      <w:r>
        <w:rPr>
          <w:b/>
          <w:bCs/>
          <w:color w:val="000000"/>
          <w:szCs w:val="21"/>
        </w:rPr>
        <w:t>作者简介：</w:t>
      </w:r>
    </w:p>
    <w:p w14:paraId="38FF00AE">
      <w:pPr>
        <w:rPr>
          <w:color w:val="000000"/>
          <w:szCs w:val="21"/>
        </w:rPr>
      </w:pPr>
      <w:r>
        <w:rPr>
          <w:b/>
          <w:bCs/>
        </w:rPr>
        <w:drawing>
          <wp:anchor distT="0" distB="0" distL="114300" distR="114300" simplePos="0" relativeHeight="251661312" behindDoc="0" locked="0" layoutInCell="1" allowOverlap="1">
            <wp:simplePos x="0" y="0"/>
            <wp:positionH relativeFrom="column">
              <wp:posOffset>8255</wp:posOffset>
            </wp:positionH>
            <wp:positionV relativeFrom="paragraph">
              <wp:posOffset>180340</wp:posOffset>
            </wp:positionV>
            <wp:extent cx="702945" cy="774700"/>
            <wp:effectExtent l="0" t="0" r="1905" b="6350"/>
            <wp:wrapSquare wrapText="bothSides"/>
            <wp:docPr id="16956237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23771"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02945" cy="774700"/>
                    </a:xfrm>
                    <a:prstGeom prst="rect">
                      <a:avLst/>
                    </a:prstGeom>
                    <a:noFill/>
                    <a:ln>
                      <a:noFill/>
                    </a:ln>
                  </pic:spPr>
                </pic:pic>
              </a:graphicData>
            </a:graphic>
          </wp:anchor>
        </w:drawing>
      </w:r>
    </w:p>
    <w:p w14:paraId="6520302B">
      <w:pPr>
        <w:ind w:firstLine="422" w:firstLineChars="200"/>
        <w:rPr>
          <w:b/>
          <w:bCs/>
          <w:color w:val="000000"/>
          <w:szCs w:val="21"/>
        </w:rPr>
      </w:pPr>
      <w:r>
        <w:rPr>
          <w:b/>
          <w:bCs/>
          <w:color w:val="000000"/>
          <w:szCs w:val="21"/>
        </w:rPr>
        <w:t>尹智贤（Jihyun Yun）</w:t>
      </w:r>
      <w:r>
        <w:rPr>
          <w:color w:val="000000"/>
          <w:szCs w:val="21"/>
        </w:rPr>
        <w:t>，纽约大学诗歌硕士，韩裔美籍作家，富布赖特研究项目（</w:t>
      </w:r>
      <w:r>
        <w:t>Fulbright Research Program）</w:t>
      </w:r>
      <w:r>
        <w:rPr>
          <w:color w:val="000000"/>
          <w:szCs w:val="21"/>
        </w:rPr>
        <w:t>、布鲁克林诗人（</w:t>
      </w:r>
      <w:r>
        <w:t>Brooklyn Poets）</w:t>
      </w:r>
      <w:r>
        <w:rPr>
          <w:color w:val="000000"/>
          <w:szCs w:val="21"/>
        </w:rPr>
        <w:t>、灯塔作家工作坊（</w:t>
      </w:r>
      <w:r>
        <w:t>Lighthouse Writers Workshop）</w:t>
      </w:r>
      <w:r>
        <w:rPr>
          <w:color w:val="000000"/>
          <w:szCs w:val="21"/>
        </w:rPr>
        <w:t>等机构的会员。她的作品刊登于《最佳诗人新秀》（</w:t>
      </w:r>
      <w:r>
        <w:rPr>
          <w:i/>
          <w:iCs/>
        </w:rPr>
        <w:t>Best New Poets</w:t>
      </w:r>
      <w:r>
        <w:t>）</w:t>
      </w:r>
      <w:r>
        <w:rPr>
          <w:color w:val="000000"/>
          <w:szCs w:val="21"/>
        </w:rPr>
        <w:t>、《亚裔美国作家工作坊边缘》（</w:t>
      </w:r>
      <w:r>
        <w:rPr>
          <w:i/>
          <w:iCs/>
        </w:rPr>
        <w:t>AAWW The Margins</w:t>
      </w:r>
      <w:r>
        <w:t>）</w:t>
      </w:r>
      <w:r>
        <w:rPr>
          <w:color w:val="000000"/>
          <w:szCs w:val="21"/>
        </w:rPr>
        <w:t>、《精明杂志》（</w:t>
      </w:r>
      <w:r>
        <w:rPr>
          <w:i/>
          <w:iCs/>
          <w:color w:val="000000"/>
          <w:szCs w:val="21"/>
        </w:rPr>
        <w:t>Adroit Journal</w:t>
      </w:r>
      <w:r>
        <w:rPr>
          <w:color w:val="000000"/>
          <w:szCs w:val="21"/>
        </w:rPr>
        <w:t>）、《第九封信》（</w:t>
      </w:r>
      <w:r>
        <w:rPr>
          <w:i/>
          <w:iCs/>
        </w:rPr>
        <w:t>Ninth Letter</w:t>
      </w:r>
      <w:r>
        <w:t>）</w:t>
      </w:r>
      <w:r>
        <w:rPr>
          <w:color w:val="000000"/>
          <w:szCs w:val="21"/>
        </w:rPr>
        <w:t>等刊物。入围国家诗歌系列（</w:t>
      </w:r>
      <w:r>
        <w:t>National Poetry Series）</w:t>
      </w:r>
      <w:r>
        <w:rPr>
          <w:color w:val="000000"/>
          <w:szCs w:val="21"/>
        </w:rPr>
        <w:t>决赛，获得草原大篷车奖（</w:t>
      </w:r>
      <w:r>
        <w:t>Prairie Schooner Prize）</w:t>
      </w:r>
      <w:r>
        <w:rPr>
          <w:color w:val="000000"/>
          <w:szCs w:val="21"/>
        </w:rPr>
        <w:t>。</w:t>
      </w:r>
      <w:r>
        <w:rPr>
          <w:rFonts w:hint="eastAsia"/>
          <w:color w:val="000000"/>
          <w:szCs w:val="21"/>
        </w:rPr>
        <w:t>尹智贤</w:t>
      </w:r>
      <w:r>
        <w:t>擅长以诗性语言融合亚裔家族叙事与超自然元素。其作品多探讨移民身份、女性羁绊与记忆的腐蚀性力量，文字兼具古典哥特的阴郁气质与现代寓言的锋利洞察</w:t>
      </w:r>
      <w:r>
        <w:rPr>
          <w:rFonts w:hint="eastAsia"/>
        </w:rPr>
        <w:t>，</w:t>
      </w:r>
      <w:r>
        <w:rPr>
          <w:color w:val="000000"/>
          <w:szCs w:val="21"/>
        </w:rPr>
        <w:t>著有诗集《有些人总是饥饿》（</w:t>
      </w:r>
      <w:r>
        <w:rPr>
          <w:i/>
          <w:iCs/>
          <w:color w:val="000000"/>
          <w:szCs w:val="21"/>
        </w:rPr>
        <w:t>Some Are Always Hungry</w:t>
      </w:r>
      <w:r>
        <w:rPr>
          <w:color w:val="000000"/>
          <w:szCs w:val="21"/>
        </w:rPr>
        <w:t>，内布拉斯加大学出版社，2020年），王鸥行（Ocean Vuong）称其“真诚而富有同情心地探索了让我们活着的事物”。尹智贤目前正在创作第二部小说。</w:t>
      </w:r>
    </w:p>
    <w:p w14:paraId="20CB4D23">
      <w:pPr>
        <w:shd w:val="clear" w:color="auto" w:fill="FFFFFF"/>
        <w:rPr>
          <w:color w:val="000000"/>
          <w:szCs w:val="21"/>
        </w:rPr>
      </w:pPr>
      <w:bookmarkStart w:id="0" w:name="OLE_LINK43"/>
      <w:bookmarkStart w:id="1" w:name="OLE_LINK38"/>
    </w:p>
    <w:p w14:paraId="6E7C3232">
      <w:pPr>
        <w:shd w:val="clear" w:color="auto" w:fill="FFFFFF"/>
        <w:rPr>
          <w:rFonts w:hint="eastAsia"/>
          <w:b/>
          <w:bCs/>
          <w:color w:val="000000"/>
          <w:szCs w:val="21"/>
          <w:lang w:val="en-US" w:eastAsia="zh-CN"/>
        </w:rPr>
      </w:pPr>
      <w:r>
        <w:rPr>
          <w:rFonts w:hint="eastAsia"/>
          <w:b/>
          <w:bCs/>
          <w:color w:val="000000"/>
          <w:szCs w:val="21"/>
          <w:lang w:val="en-US" w:eastAsia="zh-CN"/>
        </w:rPr>
        <w:t>媒体评论：</w:t>
      </w:r>
    </w:p>
    <w:p w14:paraId="56D7A428">
      <w:pPr>
        <w:shd w:val="clear" w:color="auto" w:fill="FFFFFF"/>
        <w:rPr>
          <w:rFonts w:hint="eastAsia"/>
          <w:color w:val="000000"/>
          <w:szCs w:val="21"/>
          <w:lang w:val="en-US" w:eastAsia="zh-CN"/>
        </w:rPr>
      </w:pPr>
    </w:p>
    <w:p w14:paraId="5AA6CB21">
      <w:pPr>
        <w:ind w:firstLine="420" w:firstLineChars="200"/>
        <w:rPr>
          <w:color w:val="000000"/>
          <w:szCs w:val="21"/>
        </w:rPr>
      </w:pPr>
      <w:r>
        <w:rPr>
          <w:rFonts w:ascii="宋体" w:hAnsi="宋体"/>
          <w:color w:val="000000"/>
          <w:szCs w:val="21"/>
        </w:rPr>
        <w:t>“震撼人心。幽暗凄美且萦绕不散的哥特叙事，将带你踏上一段久久难以释怀的旅程。令人沉醉。”——</w:t>
      </w:r>
      <w:r>
        <w:rPr>
          <w:color w:val="000000"/>
          <w:szCs w:val="21"/>
        </w:rPr>
        <w:t>Josh Silver（</w:t>
      </w:r>
      <w:r>
        <w:rPr>
          <w:i/>
          <w:iCs/>
          <w:color w:val="000000"/>
          <w:szCs w:val="21"/>
        </w:rPr>
        <w:t>HappyHead</w:t>
      </w:r>
      <w:r>
        <w:rPr>
          <w:color w:val="000000"/>
          <w:szCs w:val="21"/>
        </w:rPr>
        <w:t>系列作者）</w:t>
      </w:r>
    </w:p>
    <w:p w14:paraId="05799633">
      <w:pPr>
        <w:shd w:val="clear" w:color="auto" w:fill="FFFFFF"/>
        <w:rPr>
          <w:rFonts w:hint="eastAsia"/>
          <w:color w:val="000000"/>
          <w:szCs w:val="21"/>
          <w:lang w:val="en-US" w:eastAsia="zh-CN"/>
        </w:rPr>
      </w:pPr>
    </w:p>
    <w:p w14:paraId="4DEC8B9F">
      <w:pPr>
        <w:shd w:val="clear" w:color="auto" w:fill="FFFFFF"/>
        <w:ind w:firstLine="420" w:firstLineChars="0"/>
        <w:rPr>
          <w:rFonts w:hint="eastAsia"/>
          <w:color w:val="000000"/>
          <w:szCs w:val="21"/>
          <w:lang w:val="en-US" w:eastAsia="zh-CN"/>
        </w:rPr>
      </w:pPr>
      <w:r>
        <w:rPr>
          <w:rFonts w:hint="eastAsia"/>
          <w:color w:val="000000"/>
          <w:szCs w:val="21"/>
          <w:lang w:val="en-US" w:eastAsia="zh-CN"/>
        </w:rPr>
        <w:t>“这是一部令人震撼的、充满悲伤与爱的探索之作，讲述了失去与悲痛，以及我们为了不让自己崩溃所能达到的极致。我喜欢祖先魔法与神话与现代生活平凡黑暗的结合，喜欢苏珍祖先那可怕的力量，以及使用它来换取另一天无痛生活的诱惑，无论代价如何。这部作品浸润在最美丽的文笔和世界构建中，《河流将她拖入深渊》探索了兄弟姐妹之间深厚的纽带，以及在无人能将你拉回时，沉溺于失去与孤独是多么容易。这部现代民间恐怖小说将姐妹间的爱情故事与韩国民间传说相结合，是新锐作家令人惊艳的处女作，我喜爱其中的每一刻。——梅琳达·萨利斯伯里（Melinda Salisbury），《阻挡潮汐》（Hold Back the Tide）作者</w:t>
      </w:r>
    </w:p>
    <w:p w14:paraId="2626258E">
      <w:pPr>
        <w:shd w:val="clear" w:color="auto" w:fill="FFFFFF"/>
        <w:ind w:firstLine="420" w:firstLineChars="0"/>
        <w:rPr>
          <w:rFonts w:hint="eastAsia"/>
          <w:color w:val="000000"/>
          <w:szCs w:val="21"/>
          <w:lang w:val="en-US" w:eastAsia="zh-CN"/>
        </w:rPr>
      </w:pPr>
    </w:p>
    <w:p w14:paraId="3ECC6244">
      <w:pPr>
        <w:shd w:val="clear" w:color="auto" w:fill="FFFFFF"/>
        <w:ind w:firstLine="420" w:firstLineChars="0"/>
        <w:rPr>
          <w:rFonts w:hint="eastAsia"/>
          <w:color w:val="000000"/>
          <w:szCs w:val="21"/>
          <w:lang w:val="en-US" w:eastAsia="zh-CN"/>
        </w:rPr>
      </w:pPr>
      <w:r>
        <w:rPr>
          <w:rFonts w:hint="eastAsia"/>
          <w:color w:val="000000"/>
          <w:szCs w:val="21"/>
          <w:lang w:val="en-US" w:eastAsia="zh-CN"/>
        </w:rPr>
        <w:t>“一位悲痛的韩裔美国青少年接触了禁忌魔法，并必须面对令人毛骨悚然的后果，这是Yun（《有些总是饥饿》（Some Are Always Hungry）的作者，该书面向成人读者）令人毛骨悚然的青少年小说处女作。17岁的韩素珍的母亲在七年前的一场车祸中去世，而她的姐姐未来溺水身亡，让素珍在父亲因工作外出期间独自承受悲痛。当孤独感变得难以承受时，素珍违背了家族的警告，使用家族的魔法复活了未来，尽管此前曾被警告过，绝不能用 necromancy 复活比小型动物更大的生物。素珍与姐姐重逢的喜悦转瞬即逝：美来不记得自己的名字，似乎被悲伤的苦涩所困扰，而素珍则在强大魔法的物理和精神反噬中挣扎。突然间，他们主要由白人居住的沿海小镇玉石亩（Jade Acre）遭遇了持续不断的暴雨和洪水，镇上开始出现神秘的溺水尸体。苏珍现在必须在让妹妹留在身边和拯救社区之间做出选择，这是一个令人毛骨悚然的故事，它在描绘姐妹情谊和悲伤方面取得了成功。优美的文笔描绘了感人至深的场景，推动了恐怖氛围，同时坦率地探讨了代际创伤的循环。适合14岁及以上读者。 ”——《出版商周刊》</w:t>
      </w:r>
    </w:p>
    <w:p w14:paraId="5D6161CC">
      <w:pPr>
        <w:shd w:val="clear" w:color="auto" w:fill="FFFFFF"/>
        <w:ind w:firstLine="420" w:firstLineChars="0"/>
        <w:rPr>
          <w:rFonts w:hint="eastAsia"/>
          <w:color w:val="000000"/>
          <w:szCs w:val="21"/>
          <w:lang w:val="en-US" w:eastAsia="zh-CN"/>
        </w:rPr>
      </w:pPr>
    </w:p>
    <w:p w14:paraId="1B570E64">
      <w:pPr>
        <w:shd w:val="clear" w:color="auto" w:fill="FFFFFF"/>
        <w:ind w:firstLine="420" w:firstLineChars="0"/>
        <w:rPr>
          <w:rFonts w:hint="eastAsia"/>
          <w:color w:val="000000"/>
          <w:szCs w:val="21"/>
          <w:lang w:val="en-US" w:eastAsia="zh-CN"/>
        </w:rPr>
      </w:pPr>
      <w:r>
        <w:rPr>
          <w:rFonts w:hint="eastAsia"/>
          <w:color w:val="000000"/>
          <w:szCs w:val="21"/>
          <w:lang w:val="en-US" w:eastAsia="zh-CN"/>
        </w:rPr>
        <w:t>“韩素珍家族的女性拥有复活死人的能力。韩裔美国人韩素珍和她的妹妹韩未来通常会用这种能力复活路边的死动物，或是（多次）复活她们家心爱的宠物仓鼠；她们的母亲曾警告年幼的女儿们不要复活人类，并以一位祖先因违反规则而遭遇悲剧为例。七年前，苏珍和未来母亲在一场车祸中丧生，悲痛欲绝的父亲无法照顾10岁的苏珍和11岁的未来，于是由承担起母亲角色的未来来照顾妹妹。但如今未来也突然在溺水事故中去世，苏珍决定冒着风险将她复活。素珍与妹妹重逢的喜悦让她忽视了种种令人不安的迹象——美来离去后留下的霉味腐臭、素珍身上出现的黑色淤青，以及镇上一些有权势居民遭遇的神秘袭击。在她的处女作中，尹通过预示和交替的第三人称有限视角，巧妙地揭示了苏珍母亲过去的谜团，用诗意的描述性语言，却从未显得夸张。姐妹俩生活在以白人为主的沿海旅游小镇 Jade Acre，让人联想到北加州。韩语、食物和文化为这个关于姐妹情谊、自我反思和继续前行的动人故事增添了色彩。一部文笔优美、充满悲伤的故事，既令人毛骨悚然又令人心碎。”——《科克斯评论》</w:t>
      </w:r>
    </w:p>
    <w:p w14:paraId="3927017C">
      <w:pPr>
        <w:shd w:val="clear" w:color="auto" w:fill="FFFFFF"/>
        <w:rPr>
          <w:rFonts w:hint="eastAsia"/>
          <w:b/>
          <w:bCs/>
          <w:color w:val="000000"/>
          <w:szCs w:val="21"/>
        </w:rPr>
      </w:pPr>
    </w:p>
    <w:p w14:paraId="325B0C16">
      <w:pPr>
        <w:shd w:val="clear" w:color="auto" w:fill="FFFFFF"/>
        <w:rPr>
          <w:color w:val="000000"/>
          <w:szCs w:val="21"/>
        </w:rPr>
      </w:pPr>
      <w:r>
        <w:rPr>
          <w:b/>
          <w:bCs/>
          <w:color w:val="000000"/>
          <w:szCs w:val="21"/>
        </w:rPr>
        <w:t>感谢您的阅读！</w:t>
      </w:r>
    </w:p>
    <w:p w14:paraId="69EB6FB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28F95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26F2A493">
      <w:pPr>
        <w:rPr>
          <w:b/>
          <w:color w:val="000000"/>
          <w:szCs w:val="21"/>
        </w:rPr>
      </w:pPr>
      <w:r>
        <w:rPr>
          <w:color w:val="000000"/>
          <w:szCs w:val="21"/>
        </w:rPr>
        <w:t>安德鲁·纳伯格联合国际有限公司北京代表处</w:t>
      </w:r>
    </w:p>
    <w:p w14:paraId="45A05BB1">
      <w:pPr>
        <w:rPr>
          <w:b/>
          <w:color w:val="000000"/>
          <w:szCs w:val="21"/>
        </w:rPr>
      </w:pPr>
      <w:r>
        <w:rPr>
          <w:color w:val="000000"/>
          <w:szCs w:val="21"/>
        </w:rPr>
        <w:t>北京市海淀区中关村大街甲59号中国人民大学文化大厦1705室, 邮编：100872</w:t>
      </w:r>
    </w:p>
    <w:p w14:paraId="33EA694C">
      <w:pPr>
        <w:rPr>
          <w:b/>
          <w:color w:val="000000"/>
          <w:szCs w:val="21"/>
        </w:rPr>
      </w:pPr>
      <w:r>
        <w:rPr>
          <w:color w:val="000000"/>
          <w:szCs w:val="21"/>
        </w:rPr>
        <w:t>电话：010-82504106, 传真：010-82504200</w:t>
      </w:r>
    </w:p>
    <w:p w14:paraId="42D653D6">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5B20AB">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4A01177D">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26EEE84F">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3652E6A2">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56696B7">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BB0B75B">
      <w:pPr>
        <w:shd w:val="clear" w:color="auto" w:fill="FFFFFF"/>
        <w:rPr>
          <w:b/>
          <w:color w:val="000000"/>
        </w:rPr>
      </w:pPr>
      <w:r>
        <w:rPr>
          <w:color w:val="000000"/>
          <w:szCs w:val="21"/>
        </w:rPr>
        <w:t>微信订阅号：ANABJ2002</w:t>
      </w:r>
    </w:p>
    <w:bookmarkEnd w:id="0"/>
    <w:bookmarkEnd w:id="1"/>
    <w:p w14:paraId="757705D5">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BEF2">
    <w:pPr>
      <w:pBdr>
        <w:bottom w:val="single" w:color="auto" w:sz="6" w:space="1"/>
      </w:pBdr>
      <w:jc w:val="center"/>
      <w:rPr>
        <w:rFonts w:ascii="方正姚体" w:eastAsia="方正姚体"/>
        <w:sz w:val="18"/>
      </w:rPr>
    </w:pPr>
  </w:p>
  <w:p w14:paraId="4518206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99F1A9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7CC7F5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B3D9D3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EBF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226FA"/>
    <w:rsid w:val="00026F4B"/>
    <w:rsid w:val="00030D63"/>
    <w:rsid w:val="0003152A"/>
    <w:rsid w:val="00036892"/>
    <w:rsid w:val="00040304"/>
    <w:rsid w:val="000451E2"/>
    <w:rsid w:val="000471A1"/>
    <w:rsid w:val="00050760"/>
    <w:rsid w:val="000565CB"/>
    <w:rsid w:val="00061C2C"/>
    <w:rsid w:val="00077218"/>
    <w:rsid w:val="000803A7"/>
    <w:rsid w:val="00080CD8"/>
    <w:rsid w:val="000810D5"/>
    <w:rsid w:val="00082504"/>
    <w:rsid w:val="00086B4C"/>
    <w:rsid w:val="0008781E"/>
    <w:rsid w:val="00090D87"/>
    <w:rsid w:val="0009138A"/>
    <w:rsid w:val="00093A4E"/>
    <w:rsid w:val="000951CD"/>
    <w:rsid w:val="000A01BD"/>
    <w:rsid w:val="000A0B17"/>
    <w:rsid w:val="000A57E2"/>
    <w:rsid w:val="000B3141"/>
    <w:rsid w:val="000B3EED"/>
    <w:rsid w:val="000B4D73"/>
    <w:rsid w:val="000C0951"/>
    <w:rsid w:val="000C18AC"/>
    <w:rsid w:val="000C2295"/>
    <w:rsid w:val="000D0A7C"/>
    <w:rsid w:val="000D293D"/>
    <w:rsid w:val="000D2FF1"/>
    <w:rsid w:val="000D34C3"/>
    <w:rsid w:val="000D3D3A"/>
    <w:rsid w:val="000D411A"/>
    <w:rsid w:val="000D5F8D"/>
    <w:rsid w:val="000E2CB9"/>
    <w:rsid w:val="000F050F"/>
    <w:rsid w:val="000F70B9"/>
    <w:rsid w:val="001001B5"/>
    <w:rsid w:val="001017C7"/>
    <w:rsid w:val="00102500"/>
    <w:rsid w:val="00110260"/>
    <w:rsid w:val="0011264B"/>
    <w:rsid w:val="0011272A"/>
    <w:rsid w:val="00112787"/>
    <w:rsid w:val="001134B0"/>
    <w:rsid w:val="00120B2D"/>
    <w:rsid w:val="00121268"/>
    <w:rsid w:val="0013272E"/>
    <w:rsid w:val="00132921"/>
    <w:rsid w:val="00133C63"/>
    <w:rsid w:val="00134987"/>
    <w:rsid w:val="00136F62"/>
    <w:rsid w:val="00140636"/>
    <w:rsid w:val="00144CE0"/>
    <w:rsid w:val="00146F1E"/>
    <w:rsid w:val="001524BA"/>
    <w:rsid w:val="00160AAE"/>
    <w:rsid w:val="0016361C"/>
    <w:rsid w:val="00163F80"/>
    <w:rsid w:val="0016552D"/>
    <w:rsid w:val="00167007"/>
    <w:rsid w:val="0016788C"/>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3F71"/>
    <w:rsid w:val="001E4875"/>
    <w:rsid w:val="001E5B0A"/>
    <w:rsid w:val="001F0F15"/>
    <w:rsid w:val="002001BC"/>
    <w:rsid w:val="002068EA"/>
    <w:rsid w:val="00215BF8"/>
    <w:rsid w:val="002243E8"/>
    <w:rsid w:val="0023187D"/>
    <w:rsid w:val="00233592"/>
    <w:rsid w:val="00235135"/>
    <w:rsid w:val="00235B8D"/>
    <w:rsid w:val="00236060"/>
    <w:rsid w:val="00244604"/>
    <w:rsid w:val="00244F8F"/>
    <w:rsid w:val="002516C3"/>
    <w:rsid w:val="002523C1"/>
    <w:rsid w:val="00254898"/>
    <w:rsid w:val="00261EDD"/>
    <w:rsid w:val="00265795"/>
    <w:rsid w:val="002727E9"/>
    <w:rsid w:val="0027765C"/>
    <w:rsid w:val="00285C9D"/>
    <w:rsid w:val="0028695F"/>
    <w:rsid w:val="00286FE3"/>
    <w:rsid w:val="00294575"/>
    <w:rsid w:val="00295FD8"/>
    <w:rsid w:val="002962E7"/>
    <w:rsid w:val="0029676A"/>
    <w:rsid w:val="002A16EE"/>
    <w:rsid w:val="002B5ADD"/>
    <w:rsid w:val="002C0257"/>
    <w:rsid w:val="002C483C"/>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571C"/>
    <w:rsid w:val="00357F6D"/>
    <w:rsid w:val="00363DE4"/>
    <w:rsid w:val="003646A1"/>
    <w:rsid w:val="003702ED"/>
    <w:rsid w:val="00374360"/>
    <w:rsid w:val="003803C5"/>
    <w:rsid w:val="00387E71"/>
    <w:rsid w:val="003935E9"/>
    <w:rsid w:val="003938AA"/>
    <w:rsid w:val="0039543C"/>
    <w:rsid w:val="003A089E"/>
    <w:rsid w:val="003A1228"/>
    <w:rsid w:val="003A2D26"/>
    <w:rsid w:val="003A3601"/>
    <w:rsid w:val="003B4B31"/>
    <w:rsid w:val="003C524C"/>
    <w:rsid w:val="003D49B4"/>
    <w:rsid w:val="003D5517"/>
    <w:rsid w:val="003F4DC2"/>
    <w:rsid w:val="003F745B"/>
    <w:rsid w:val="00400F6A"/>
    <w:rsid w:val="00403073"/>
    <w:rsid w:val="004039C9"/>
    <w:rsid w:val="004075A8"/>
    <w:rsid w:val="00422383"/>
    <w:rsid w:val="00424550"/>
    <w:rsid w:val="00427236"/>
    <w:rsid w:val="00435906"/>
    <w:rsid w:val="00446399"/>
    <w:rsid w:val="00446820"/>
    <w:rsid w:val="004655CB"/>
    <w:rsid w:val="00485E2E"/>
    <w:rsid w:val="00486E31"/>
    <w:rsid w:val="00490C30"/>
    <w:rsid w:val="004A3CC4"/>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3CE6"/>
    <w:rsid w:val="00554EB4"/>
    <w:rsid w:val="00557F3E"/>
    <w:rsid w:val="00564FD9"/>
    <w:rsid w:val="00570F87"/>
    <w:rsid w:val="00585127"/>
    <w:rsid w:val="005B0941"/>
    <w:rsid w:val="005B2CF5"/>
    <w:rsid w:val="005B444D"/>
    <w:rsid w:val="005C244E"/>
    <w:rsid w:val="005C27DC"/>
    <w:rsid w:val="005C4252"/>
    <w:rsid w:val="005C5B2C"/>
    <w:rsid w:val="005C5F8F"/>
    <w:rsid w:val="005D167F"/>
    <w:rsid w:val="005D3FD9"/>
    <w:rsid w:val="005D4CE8"/>
    <w:rsid w:val="005D72B0"/>
    <w:rsid w:val="005D743E"/>
    <w:rsid w:val="005E28CE"/>
    <w:rsid w:val="005E31E5"/>
    <w:rsid w:val="005F1905"/>
    <w:rsid w:val="005F2EC6"/>
    <w:rsid w:val="005F3DB7"/>
    <w:rsid w:val="005F4D4D"/>
    <w:rsid w:val="005F5420"/>
    <w:rsid w:val="006074DA"/>
    <w:rsid w:val="0061102C"/>
    <w:rsid w:val="006149AB"/>
    <w:rsid w:val="00616A0F"/>
    <w:rsid w:val="006176AA"/>
    <w:rsid w:val="00636105"/>
    <w:rsid w:val="00655AB6"/>
    <w:rsid w:val="00655FA9"/>
    <w:rsid w:val="00665404"/>
    <w:rsid w:val="006656BA"/>
    <w:rsid w:val="00667C85"/>
    <w:rsid w:val="00680EFB"/>
    <w:rsid w:val="00685FC9"/>
    <w:rsid w:val="006A1541"/>
    <w:rsid w:val="006A4538"/>
    <w:rsid w:val="006B6CAB"/>
    <w:rsid w:val="006C0678"/>
    <w:rsid w:val="006C32EC"/>
    <w:rsid w:val="006D0F46"/>
    <w:rsid w:val="006D37ED"/>
    <w:rsid w:val="006D7408"/>
    <w:rsid w:val="006E1087"/>
    <w:rsid w:val="006E2E2E"/>
    <w:rsid w:val="007078E0"/>
    <w:rsid w:val="00712AFF"/>
    <w:rsid w:val="00715F9D"/>
    <w:rsid w:val="00717984"/>
    <w:rsid w:val="00721FF5"/>
    <w:rsid w:val="0072268E"/>
    <w:rsid w:val="007419C0"/>
    <w:rsid w:val="00744197"/>
    <w:rsid w:val="00744CC8"/>
    <w:rsid w:val="00747520"/>
    <w:rsid w:val="0075196D"/>
    <w:rsid w:val="00763D35"/>
    <w:rsid w:val="0077161B"/>
    <w:rsid w:val="007719AA"/>
    <w:rsid w:val="00781BD0"/>
    <w:rsid w:val="00792AB2"/>
    <w:rsid w:val="007962CA"/>
    <w:rsid w:val="00796640"/>
    <w:rsid w:val="007A2E25"/>
    <w:rsid w:val="007A513F"/>
    <w:rsid w:val="007A5AA6"/>
    <w:rsid w:val="007B5222"/>
    <w:rsid w:val="007B6993"/>
    <w:rsid w:val="007B7D81"/>
    <w:rsid w:val="007C3170"/>
    <w:rsid w:val="007C4BA4"/>
    <w:rsid w:val="007C5D7D"/>
    <w:rsid w:val="007C68DC"/>
    <w:rsid w:val="007C77C5"/>
    <w:rsid w:val="007D262A"/>
    <w:rsid w:val="007D69A1"/>
    <w:rsid w:val="007E108E"/>
    <w:rsid w:val="007E2BA6"/>
    <w:rsid w:val="007E348E"/>
    <w:rsid w:val="007E44C1"/>
    <w:rsid w:val="007F1B8C"/>
    <w:rsid w:val="007F356B"/>
    <w:rsid w:val="007F652C"/>
    <w:rsid w:val="00805ED5"/>
    <w:rsid w:val="00806525"/>
    <w:rsid w:val="00811D31"/>
    <w:rsid w:val="008129CA"/>
    <w:rsid w:val="00816558"/>
    <w:rsid w:val="00822F2B"/>
    <w:rsid w:val="00826978"/>
    <w:rsid w:val="008428AA"/>
    <w:rsid w:val="00845323"/>
    <w:rsid w:val="008455E2"/>
    <w:rsid w:val="008833DC"/>
    <w:rsid w:val="00886B5F"/>
    <w:rsid w:val="0089093F"/>
    <w:rsid w:val="00895CB6"/>
    <w:rsid w:val="008965A9"/>
    <w:rsid w:val="008A5E3B"/>
    <w:rsid w:val="008A6811"/>
    <w:rsid w:val="008A7AE7"/>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46C1"/>
    <w:rsid w:val="008F5AD1"/>
    <w:rsid w:val="00906691"/>
    <w:rsid w:val="009125AE"/>
    <w:rsid w:val="00916A50"/>
    <w:rsid w:val="00916DF7"/>
    <w:rsid w:val="009222F0"/>
    <w:rsid w:val="00931DDB"/>
    <w:rsid w:val="0093449D"/>
    <w:rsid w:val="00935359"/>
    <w:rsid w:val="00937973"/>
    <w:rsid w:val="00953C63"/>
    <w:rsid w:val="00955074"/>
    <w:rsid w:val="0095526F"/>
    <w:rsid w:val="0095747D"/>
    <w:rsid w:val="00973993"/>
    <w:rsid w:val="00973E1A"/>
    <w:rsid w:val="00975E39"/>
    <w:rsid w:val="009836C5"/>
    <w:rsid w:val="00995581"/>
    <w:rsid w:val="00996023"/>
    <w:rsid w:val="009A1093"/>
    <w:rsid w:val="009B01A7"/>
    <w:rsid w:val="009B1FF8"/>
    <w:rsid w:val="009B3043"/>
    <w:rsid w:val="009B3943"/>
    <w:rsid w:val="009C66BB"/>
    <w:rsid w:val="009C6AED"/>
    <w:rsid w:val="009C71CA"/>
    <w:rsid w:val="009D09AC"/>
    <w:rsid w:val="009D5B05"/>
    <w:rsid w:val="009D7EA7"/>
    <w:rsid w:val="009E5739"/>
    <w:rsid w:val="00A04D97"/>
    <w:rsid w:val="00A10F0C"/>
    <w:rsid w:val="00A12072"/>
    <w:rsid w:val="00A1225E"/>
    <w:rsid w:val="00A13417"/>
    <w:rsid w:val="00A13C5F"/>
    <w:rsid w:val="00A42B20"/>
    <w:rsid w:val="00A438BB"/>
    <w:rsid w:val="00A45A3D"/>
    <w:rsid w:val="00A50D9B"/>
    <w:rsid w:val="00A51145"/>
    <w:rsid w:val="00A54A8E"/>
    <w:rsid w:val="00A561FF"/>
    <w:rsid w:val="00A62F60"/>
    <w:rsid w:val="00A6438B"/>
    <w:rsid w:val="00A67C97"/>
    <w:rsid w:val="00A71EAE"/>
    <w:rsid w:val="00A764B0"/>
    <w:rsid w:val="00A866EC"/>
    <w:rsid w:val="00A90D6D"/>
    <w:rsid w:val="00A90FC8"/>
    <w:rsid w:val="00A91679"/>
    <w:rsid w:val="00A91D49"/>
    <w:rsid w:val="00AA0DEF"/>
    <w:rsid w:val="00AA64B4"/>
    <w:rsid w:val="00AB060D"/>
    <w:rsid w:val="00AB6C15"/>
    <w:rsid w:val="00AB7588"/>
    <w:rsid w:val="00AB762B"/>
    <w:rsid w:val="00AC3A05"/>
    <w:rsid w:val="00AC7610"/>
    <w:rsid w:val="00AD1193"/>
    <w:rsid w:val="00AD23A3"/>
    <w:rsid w:val="00AD2E2C"/>
    <w:rsid w:val="00AD447D"/>
    <w:rsid w:val="00AF0671"/>
    <w:rsid w:val="00AF3628"/>
    <w:rsid w:val="00AF6499"/>
    <w:rsid w:val="00B0163E"/>
    <w:rsid w:val="00B02D69"/>
    <w:rsid w:val="00B04029"/>
    <w:rsid w:val="00B057F1"/>
    <w:rsid w:val="00B23400"/>
    <w:rsid w:val="00B249FA"/>
    <w:rsid w:val="00B254DB"/>
    <w:rsid w:val="00B262C1"/>
    <w:rsid w:val="00B314C3"/>
    <w:rsid w:val="00B3175F"/>
    <w:rsid w:val="00B32906"/>
    <w:rsid w:val="00B402B0"/>
    <w:rsid w:val="00B44BF1"/>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6565"/>
    <w:rsid w:val="00B868A8"/>
    <w:rsid w:val="00B928DA"/>
    <w:rsid w:val="00B949B1"/>
    <w:rsid w:val="00B97FF8"/>
    <w:rsid w:val="00BA25D1"/>
    <w:rsid w:val="00BA2F96"/>
    <w:rsid w:val="00BB22A8"/>
    <w:rsid w:val="00BB38B3"/>
    <w:rsid w:val="00BB493B"/>
    <w:rsid w:val="00BB6A0E"/>
    <w:rsid w:val="00BB7AED"/>
    <w:rsid w:val="00BC32BA"/>
    <w:rsid w:val="00BC3360"/>
    <w:rsid w:val="00BC558C"/>
    <w:rsid w:val="00BD0698"/>
    <w:rsid w:val="00BD57A4"/>
    <w:rsid w:val="00BE0CDC"/>
    <w:rsid w:val="00BE6763"/>
    <w:rsid w:val="00BF1485"/>
    <w:rsid w:val="00BF179F"/>
    <w:rsid w:val="00BF20A3"/>
    <w:rsid w:val="00BF237B"/>
    <w:rsid w:val="00BF39E0"/>
    <w:rsid w:val="00BF523C"/>
    <w:rsid w:val="00C01700"/>
    <w:rsid w:val="00C061D1"/>
    <w:rsid w:val="00C067D7"/>
    <w:rsid w:val="00C117A9"/>
    <w:rsid w:val="00C12BFD"/>
    <w:rsid w:val="00C1399B"/>
    <w:rsid w:val="00C16D2E"/>
    <w:rsid w:val="00C23AB9"/>
    <w:rsid w:val="00C308BC"/>
    <w:rsid w:val="00C40DC8"/>
    <w:rsid w:val="00C421F4"/>
    <w:rsid w:val="00C50DEF"/>
    <w:rsid w:val="00C60B95"/>
    <w:rsid w:val="00C626D8"/>
    <w:rsid w:val="00C62C54"/>
    <w:rsid w:val="00C652CB"/>
    <w:rsid w:val="00C661BE"/>
    <w:rsid w:val="00C71DBF"/>
    <w:rsid w:val="00C740B1"/>
    <w:rsid w:val="00C835AD"/>
    <w:rsid w:val="00C9021F"/>
    <w:rsid w:val="00C93DA8"/>
    <w:rsid w:val="00C94D4A"/>
    <w:rsid w:val="00C977C1"/>
    <w:rsid w:val="00CA1DDF"/>
    <w:rsid w:val="00CB6027"/>
    <w:rsid w:val="00CC377E"/>
    <w:rsid w:val="00CC69DA"/>
    <w:rsid w:val="00CD3036"/>
    <w:rsid w:val="00CD409A"/>
    <w:rsid w:val="00CD7843"/>
    <w:rsid w:val="00CE2FA1"/>
    <w:rsid w:val="00D068E5"/>
    <w:rsid w:val="00D17732"/>
    <w:rsid w:val="00D2150F"/>
    <w:rsid w:val="00D24A70"/>
    <w:rsid w:val="00D24E00"/>
    <w:rsid w:val="00D2676A"/>
    <w:rsid w:val="00D27665"/>
    <w:rsid w:val="00D31513"/>
    <w:rsid w:val="00D341FB"/>
    <w:rsid w:val="00D500BB"/>
    <w:rsid w:val="00D5176B"/>
    <w:rsid w:val="00D54119"/>
    <w:rsid w:val="00D55CF3"/>
    <w:rsid w:val="00D56A6F"/>
    <w:rsid w:val="00D56DBD"/>
    <w:rsid w:val="00D63010"/>
    <w:rsid w:val="00D63530"/>
    <w:rsid w:val="00D64EE2"/>
    <w:rsid w:val="00D6724D"/>
    <w:rsid w:val="00D70FD4"/>
    <w:rsid w:val="00D738A1"/>
    <w:rsid w:val="00D75110"/>
    <w:rsid w:val="00D762D4"/>
    <w:rsid w:val="00D76715"/>
    <w:rsid w:val="00D80969"/>
    <w:rsid w:val="00D83686"/>
    <w:rsid w:val="00D85540"/>
    <w:rsid w:val="00D92BF8"/>
    <w:rsid w:val="00DA15D1"/>
    <w:rsid w:val="00DA5A56"/>
    <w:rsid w:val="00DB1CBC"/>
    <w:rsid w:val="00DB3297"/>
    <w:rsid w:val="00DB4932"/>
    <w:rsid w:val="00DB4A14"/>
    <w:rsid w:val="00DB7D8F"/>
    <w:rsid w:val="00DC4A19"/>
    <w:rsid w:val="00DC52C6"/>
    <w:rsid w:val="00DD485B"/>
    <w:rsid w:val="00DD6583"/>
    <w:rsid w:val="00DF0BB7"/>
    <w:rsid w:val="00DF6F2B"/>
    <w:rsid w:val="00E00CC0"/>
    <w:rsid w:val="00E02197"/>
    <w:rsid w:val="00E02D4C"/>
    <w:rsid w:val="00E132E9"/>
    <w:rsid w:val="00E15659"/>
    <w:rsid w:val="00E4214C"/>
    <w:rsid w:val="00E43598"/>
    <w:rsid w:val="00E5053C"/>
    <w:rsid w:val="00E509A5"/>
    <w:rsid w:val="00E51354"/>
    <w:rsid w:val="00E54E5E"/>
    <w:rsid w:val="00E557C1"/>
    <w:rsid w:val="00E559BC"/>
    <w:rsid w:val="00E56ADE"/>
    <w:rsid w:val="00E65115"/>
    <w:rsid w:val="00E725A1"/>
    <w:rsid w:val="00E7484D"/>
    <w:rsid w:val="00E82FB1"/>
    <w:rsid w:val="00E914B6"/>
    <w:rsid w:val="00E95DDD"/>
    <w:rsid w:val="00EA5B8C"/>
    <w:rsid w:val="00EA6987"/>
    <w:rsid w:val="00EA74CC"/>
    <w:rsid w:val="00EB27B1"/>
    <w:rsid w:val="00EB4DC9"/>
    <w:rsid w:val="00EC129D"/>
    <w:rsid w:val="00EC7CDC"/>
    <w:rsid w:val="00ED1D72"/>
    <w:rsid w:val="00ED5E43"/>
    <w:rsid w:val="00ED7082"/>
    <w:rsid w:val="00EE4676"/>
    <w:rsid w:val="00EF60DB"/>
    <w:rsid w:val="00F0073D"/>
    <w:rsid w:val="00F033EC"/>
    <w:rsid w:val="00F04886"/>
    <w:rsid w:val="00F04DEC"/>
    <w:rsid w:val="00F05A6A"/>
    <w:rsid w:val="00F16CD6"/>
    <w:rsid w:val="00F25456"/>
    <w:rsid w:val="00F26218"/>
    <w:rsid w:val="00F331B4"/>
    <w:rsid w:val="00F34420"/>
    <w:rsid w:val="00F34483"/>
    <w:rsid w:val="00F349FA"/>
    <w:rsid w:val="00F4407B"/>
    <w:rsid w:val="00F449B7"/>
    <w:rsid w:val="00F460B8"/>
    <w:rsid w:val="00F479BE"/>
    <w:rsid w:val="00F52369"/>
    <w:rsid w:val="00F54836"/>
    <w:rsid w:val="00F57001"/>
    <w:rsid w:val="00F578E8"/>
    <w:rsid w:val="00F57900"/>
    <w:rsid w:val="00F60E38"/>
    <w:rsid w:val="00F65F9C"/>
    <w:rsid w:val="00F668A4"/>
    <w:rsid w:val="00F74295"/>
    <w:rsid w:val="00F80E8A"/>
    <w:rsid w:val="00F96B89"/>
    <w:rsid w:val="00FA2346"/>
    <w:rsid w:val="00FB277E"/>
    <w:rsid w:val="00FB5963"/>
    <w:rsid w:val="00FB6155"/>
    <w:rsid w:val="00FC3699"/>
    <w:rsid w:val="00FD049B"/>
    <w:rsid w:val="00FD2972"/>
    <w:rsid w:val="00FD3BC4"/>
    <w:rsid w:val="00FD6C9C"/>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86B354D"/>
    <w:rsid w:val="1D970CFC"/>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7A5055"/>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866</Words>
  <Characters>1388</Characters>
  <Lines>47</Lines>
  <Paragraphs>36</Paragraphs>
  <TotalTime>8</TotalTime>
  <ScaleCrop>false</ScaleCrop>
  <LinksUpToDate>false</LinksUpToDate>
  <CharactersWithSpaces>1445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2025-04-09T02:48:00Z</dcterms:created>
  <dc:creator>Image</dc:creator>
  <cp:lastModifiedBy>SEER</cp:lastModifiedBy>
  <cp:lastPrinted>2005-06-10T06:33:00Z</cp:lastPrinted>
  <dcterms:modified xsi:type="dcterms:W3CDTF">2025-07-28T08:02:03Z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4CDE65FE0E4843E58634167BFA485B56_13</vt:lpwstr>
  </property>
  <property fmtid="{D5CDD505-2E9C-101B-9397-08002B2CF9AE}" pid="4" name="KSOTemplateDocerSaveRecord">
    <vt:lpwstr>eyJoZGlkIjoiNzRmMzU4Mjk2YmIwMTljMDY5ZjlkOGIxNmEzNTQ3ZjciLCJ1c2VySWQiOiIzMTY4NjA3MjQifQ==</vt:lpwstr>
  </property>
</Properties>
</file>